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50E28" w14:textId="77777777" w:rsidR="001E61E3" w:rsidRDefault="001E61E3" w:rsidP="001E61E3">
      <w:pPr>
        <w:jc w:val="right"/>
        <w:rPr>
          <w:b/>
        </w:rPr>
      </w:pPr>
      <w:r>
        <w:rPr>
          <w:b/>
        </w:rPr>
        <w:t>Приложение</w:t>
      </w:r>
      <w:proofErr w:type="gramStart"/>
      <w:r>
        <w:rPr>
          <w:b/>
        </w:rPr>
        <w:t>1</w:t>
      </w:r>
      <w:proofErr w:type="gramEnd"/>
    </w:p>
    <w:p w14:paraId="54DCC62C" w14:textId="2A1D355E" w:rsidR="001E61E3" w:rsidRPr="00CC3E3F" w:rsidRDefault="001E61E3" w:rsidP="00CC3E3F">
      <w:pPr>
        <w:pStyle w:val="1"/>
        <w:jc w:val="center"/>
        <w:rPr>
          <w:color w:val="000000"/>
        </w:rPr>
      </w:pPr>
      <w:bookmarkStart w:id="0" w:name="_GoBack"/>
      <w:r w:rsidRPr="00CC3E3F">
        <w:rPr>
          <w:color w:val="000000"/>
        </w:rPr>
        <w:t>ИНСТРУКЦИОННО – ТЕХНОЛОГИЧЕСКАЯ КАРТА.</w:t>
      </w:r>
    </w:p>
    <w:bookmarkEnd w:id="0"/>
    <w:p w14:paraId="34AB5991" w14:textId="77777777" w:rsidR="001E61E3" w:rsidRPr="001E61E3" w:rsidRDefault="001E61E3" w:rsidP="001E61E3">
      <w:pPr>
        <w:jc w:val="both"/>
        <w:rPr>
          <w:b/>
        </w:rPr>
      </w:pPr>
    </w:p>
    <w:p w14:paraId="2C97EE16" w14:textId="77777777" w:rsidR="001E61E3" w:rsidRDefault="001E61E3" w:rsidP="001E61E3">
      <w:pPr>
        <w:jc w:val="center"/>
      </w:pPr>
      <w:r>
        <w:rPr>
          <w:b/>
        </w:rPr>
        <w:t>Изготовление мягкой плоскостной игрушки «Рыбка»</w:t>
      </w:r>
      <w:r>
        <w:t>.</w:t>
      </w:r>
    </w:p>
    <w:p w14:paraId="5B9596BC" w14:textId="77777777" w:rsidR="001E61E3" w:rsidRPr="001E61E3" w:rsidRDefault="001E61E3" w:rsidP="001E61E3">
      <w:pPr>
        <w:jc w:val="center"/>
        <w:rPr>
          <w:b/>
        </w:rPr>
      </w:pPr>
    </w:p>
    <w:p w14:paraId="14C494D9" w14:textId="77777777" w:rsidR="001E61E3" w:rsidRDefault="001E61E3" w:rsidP="001E61E3">
      <w:pPr>
        <w:jc w:val="center"/>
        <w:rPr>
          <w:b/>
        </w:rPr>
      </w:pPr>
      <w:r>
        <w:rPr>
          <w:b/>
        </w:rPr>
        <w:t>Оборудование и материалы, необходимые, для изготовления мягкой плоскостной игрушки «Рыбка».</w:t>
      </w:r>
    </w:p>
    <w:p w14:paraId="548F078C" w14:textId="77777777" w:rsidR="001E61E3" w:rsidRPr="009A75C8" w:rsidRDefault="001E61E3" w:rsidP="001E61E3">
      <w:pPr>
        <w:jc w:val="both"/>
        <w:rPr>
          <w:b/>
        </w:rPr>
      </w:pPr>
    </w:p>
    <w:p w14:paraId="0E2160FA" w14:textId="77777777" w:rsidR="001E61E3" w:rsidRDefault="001E61E3" w:rsidP="001E61E3">
      <w:pPr>
        <w:jc w:val="both"/>
        <w:rPr>
          <w:b/>
        </w:rPr>
      </w:pPr>
      <w:r>
        <w:rPr>
          <w:b/>
        </w:rPr>
        <w:t>Инструменты:</w:t>
      </w:r>
    </w:p>
    <w:p w14:paraId="31920580" w14:textId="77777777" w:rsidR="001E61E3" w:rsidRDefault="001E61E3" w:rsidP="001E61E3">
      <w:pPr>
        <w:jc w:val="both"/>
      </w:pPr>
      <w:r>
        <w:rPr>
          <w:b/>
        </w:rPr>
        <w:t xml:space="preserve"> </w:t>
      </w:r>
      <w:r>
        <w:t>Ножницы; игла; портновские булавки.</w:t>
      </w:r>
    </w:p>
    <w:p w14:paraId="49E9DF8F" w14:textId="77777777" w:rsidR="001E61E3" w:rsidRPr="001E61E3" w:rsidRDefault="001E61E3" w:rsidP="001E61E3">
      <w:pPr>
        <w:jc w:val="both"/>
        <w:rPr>
          <w:b/>
        </w:rPr>
      </w:pPr>
    </w:p>
    <w:p w14:paraId="2C32458B" w14:textId="77777777" w:rsidR="001E61E3" w:rsidRDefault="001E61E3" w:rsidP="001E61E3">
      <w:pPr>
        <w:jc w:val="both"/>
        <w:rPr>
          <w:b/>
        </w:rPr>
      </w:pPr>
      <w:r>
        <w:rPr>
          <w:b/>
        </w:rPr>
        <w:t>Материалы:</w:t>
      </w:r>
    </w:p>
    <w:p w14:paraId="1FA2C21C" w14:textId="77777777" w:rsidR="001E61E3" w:rsidRDefault="001E61E3" w:rsidP="001E61E3">
      <w:pPr>
        <w:jc w:val="both"/>
      </w:pPr>
      <w:r>
        <w:t xml:space="preserve"> </w:t>
      </w:r>
      <w:proofErr w:type="gramStart"/>
      <w:r>
        <w:t>нитки №40; ткани, различные по фактуре, цвету, качеству; мел; клей ПВА; кисточка; шаблоны; заготовка для глаз; пуговицы; бусины; тесьма.</w:t>
      </w:r>
      <w:proofErr w:type="gramEnd"/>
    </w:p>
    <w:p w14:paraId="41FD7321" w14:textId="77777777" w:rsidR="001E61E3" w:rsidRPr="001E61E3" w:rsidRDefault="001E61E3" w:rsidP="001E61E3">
      <w:pPr>
        <w:ind w:left="360"/>
        <w:jc w:val="both"/>
      </w:pPr>
    </w:p>
    <w:p w14:paraId="3336935A" w14:textId="77777777" w:rsidR="001E61E3" w:rsidRPr="001E61E3" w:rsidRDefault="001E61E3" w:rsidP="001E61E3">
      <w:pPr>
        <w:ind w:left="36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454"/>
        <w:gridCol w:w="3405"/>
        <w:gridCol w:w="2458"/>
      </w:tblGrid>
      <w:tr w:rsidR="001E61E3" w:rsidRPr="008B22CF" w14:paraId="1928E008" w14:textId="77777777" w:rsidTr="006822D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BFC8" w14:textId="77777777" w:rsidR="001E61E3" w:rsidRPr="008B22CF" w:rsidRDefault="001E61E3" w:rsidP="006822D7">
            <w:pPr>
              <w:ind w:firstLine="252"/>
              <w:jc w:val="center"/>
              <w:rPr>
                <w:b/>
              </w:rPr>
            </w:pPr>
            <w:r w:rsidRPr="008B22CF">
              <w:rPr>
                <w:b/>
              </w:rPr>
              <w:t>№</w:t>
            </w:r>
          </w:p>
          <w:p w14:paraId="0A2D3E91" w14:textId="77777777" w:rsidR="001E61E3" w:rsidRDefault="001E61E3" w:rsidP="006822D7">
            <w:pPr>
              <w:ind w:left="360" w:hanging="108"/>
              <w:jc w:val="center"/>
            </w:pPr>
            <w:proofErr w:type="gramStart"/>
            <w:r w:rsidRPr="008B22CF">
              <w:rPr>
                <w:b/>
              </w:rPr>
              <w:t>п</w:t>
            </w:r>
            <w:proofErr w:type="gramEnd"/>
            <w:r w:rsidRPr="008B22CF">
              <w:rPr>
                <w:b/>
              </w:rPr>
              <w:t>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EB2A" w14:textId="77777777" w:rsidR="001E61E3" w:rsidRPr="008B22CF" w:rsidRDefault="001E61E3" w:rsidP="006822D7">
            <w:pPr>
              <w:ind w:left="360"/>
              <w:jc w:val="both"/>
              <w:rPr>
                <w:b/>
              </w:rPr>
            </w:pPr>
            <w:r w:rsidRPr="008B22CF">
              <w:rPr>
                <w:b/>
              </w:rPr>
              <w:t>Название операции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5D5C" w14:textId="77777777" w:rsidR="001E61E3" w:rsidRPr="008B22CF" w:rsidRDefault="001E61E3" w:rsidP="006822D7">
            <w:pPr>
              <w:ind w:left="360"/>
              <w:jc w:val="both"/>
              <w:rPr>
                <w:b/>
              </w:rPr>
            </w:pPr>
            <w:r w:rsidRPr="008B22CF">
              <w:rPr>
                <w:b/>
              </w:rPr>
              <w:t>Технология   выполнения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679D" w14:textId="77777777" w:rsidR="001E61E3" w:rsidRPr="008B22CF" w:rsidRDefault="001E61E3" w:rsidP="006822D7">
            <w:pPr>
              <w:jc w:val="both"/>
              <w:rPr>
                <w:b/>
              </w:rPr>
            </w:pPr>
            <w:r w:rsidRPr="008B22CF">
              <w:rPr>
                <w:b/>
              </w:rPr>
              <w:t xml:space="preserve">         Рисунок</w:t>
            </w:r>
          </w:p>
        </w:tc>
      </w:tr>
      <w:tr w:rsidR="001E61E3" w:rsidRPr="008B22CF" w14:paraId="69BC1CFD" w14:textId="77777777" w:rsidTr="006822D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5F42" w14:textId="77777777" w:rsidR="001E61E3" w:rsidRDefault="001E61E3" w:rsidP="006822D7">
            <w:pPr>
              <w:jc w:val="both"/>
            </w:pPr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4457" w14:textId="77777777" w:rsidR="001E61E3" w:rsidRDefault="001E61E3" w:rsidP="006822D7">
            <w:pPr>
              <w:ind w:left="360"/>
              <w:jc w:val="both"/>
            </w:pPr>
            <w:r>
              <w:t>Приклеивание  хвоста.</w:t>
            </w:r>
          </w:p>
          <w:p w14:paraId="34107D85" w14:textId="77777777" w:rsidR="001E61E3" w:rsidRDefault="001E61E3" w:rsidP="006822D7">
            <w:pPr>
              <w:ind w:left="360" w:firstLine="709"/>
              <w:jc w:val="both"/>
            </w:pPr>
          </w:p>
          <w:p w14:paraId="77AC2ED4" w14:textId="77777777" w:rsidR="001E61E3" w:rsidRDefault="001E61E3" w:rsidP="006822D7">
            <w:pPr>
              <w:ind w:left="360" w:firstLine="709"/>
              <w:jc w:val="both"/>
            </w:pPr>
          </w:p>
          <w:p w14:paraId="238D8137" w14:textId="77777777" w:rsidR="001E61E3" w:rsidRDefault="001E61E3" w:rsidP="006822D7">
            <w:pPr>
              <w:ind w:left="360" w:firstLine="709"/>
              <w:jc w:val="both"/>
            </w:pPr>
          </w:p>
          <w:p w14:paraId="06A2DAC0" w14:textId="77777777" w:rsidR="001E61E3" w:rsidRDefault="001E61E3" w:rsidP="006822D7">
            <w:pPr>
              <w:ind w:left="360" w:firstLine="709"/>
              <w:jc w:val="both"/>
            </w:pPr>
          </w:p>
          <w:p w14:paraId="30AE9AF8" w14:textId="77777777" w:rsidR="001E61E3" w:rsidRDefault="001E61E3" w:rsidP="006822D7">
            <w:pPr>
              <w:ind w:left="360" w:firstLine="709"/>
              <w:jc w:val="both"/>
            </w:pPr>
          </w:p>
          <w:p w14:paraId="357BDDCF" w14:textId="77777777" w:rsidR="001E61E3" w:rsidRDefault="001E61E3" w:rsidP="006822D7">
            <w:pPr>
              <w:ind w:left="360" w:firstLine="709"/>
              <w:jc w:val="both"/>
            </w:pPr>
          </w:p>
          <w:p w14:paraId="6BF90D23" w14:textId="77777777" w:rsidR="001E61E3" w:rsidRDefault="001E61E3" w:rsidP="006822D7">
            <w:pPr>
              <w:ind w:left="360" w:firstLine="709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E7BB" w14:textId="77777777" w:rsidR="001E61E3" w:rsidRDefault="001E61E3" w:rsidP="006822D7">
            <w:pPr>
              <w:jc w:val="both"/>
            </w:pPr>
            <w:r>
              <w:t xml:space="preserve">          При помощи кисточки нанести клей ПВА от рассечек  до острого кончика хвоста. Наложить хвост на изнаночную (вогнутую)  часть туловища, совмещая</w:t>
            </w:r>
          </w:p>
          <w:p w14:paraId="7BBBE00D" w14:textId="77777777" w:rsidR="001E61E3" w:rsidRPr="001E61E3" w:rsidRDefault="001E61E3" w:rsidP="006822D7">
            <w:pPr>
              <w:jc w:val="both"/>
            </w:pPr>
            <w:r>
              <w:t>рассечки на хвосте и туловище. Прижать пальцем и немного подержать.</w:t>
            </w:r>
            <w:r w:rsidRPr="001321FF">
              <w:t xml:space="preserve"> </w:t>
            </w:r>
          </w:p>
          <w:p w14:paraId="718F3ADF" w14:textId="77777777" w:rsidR="001E61E3" w:rsidRPr="001E61E3" w:rsidRDefault="001E61E3" w:rsidP="006822D7">
            <w:pPr>
              <w:jc w:val="both"/>
            </w:pPr>
          </w:p>
          <w:p w14:paraId="1ED2696F" w14:textId="77777777" w:rsidR="001E61E3" w:rsidRPr="001E61E3" w:rsidRDefault="001E61E3" w:rsidP="006822D7">
            <w:pPr>
              <w:jc w:val="both"/>
            </w:pPr>
          </w:p>
          <w:p w14:paraId="09239ADF" w14:textId="77777777" w:rsidR="001E61E3" w:rsidRPr="001E61E3" w:rsidRDefault="001E61E3" w:rsidP="006822D7">
            <w:pPr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24CB" w14:textId="77777777" w:rsidR="001E61E3" w:rsidRDefault="001E61E3" w:rsidP="006822D7">
            <w:pPr>
              <w:jc w:val="both"/>
            </w:pPr>
          </w:p>
          <w:p w14:paraId="32055A09" w14:textId="77777777" w:rsidR="001E61E3" w:rsidRDefault="001E61E3" w:rsidP="006822D7">
            <w:pPr>
              <w:jc w:val="both"/>
            </w:pPr>
          </w:p>
          <w:p w14:paraId="125BE064" w14:textId="77777777" w:rsidR="001E61E3" w:rsidRDefault="001E61E3" w:rsidP="006822D7">
            <w:pPr>
              <w:jc w:val="both"/>
            </w:pPr>
            <w:r>
              <w:rPr>
                <w:noProof/>
              </w:rPr>
              <w:drawing>
                <wp:inline distT="0" distB="0" distL="0" distR="0" wp14:editId="4C882BCB">
                  <wp:extent cx="1200150" cy="990600"/>
                  <wp:effectExtent l="0" t="0" r="0" b="0"/>
                  <wp:docPr id="6" name="Рисунок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E3" w:rsidRPr="008B22CF" w14:paraId="656034E9" w14:textId="77777777" w:rsidTr="006822D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0CBE" w14:textId="77777777" w:rsidR="001E61E3" w:rsidRDefault="001E61E3" w:rsidP="006822D7">
            <w:pPr>
              <w:jc w:val="both"/>
            </w:pPr>
            <w: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85F" w14:textId="77777777" w:rsidR="001E61E3" w:rsidRDefault="001E61E3" w:rsidP="006822D7">
            <w:pPr>
              <w:jc w:val="both"/>
            </w:pPr>
            <w:r>
              <w:t>Приклеивание губок.</w:t>
            </w:r>
          </w:p>
          <w:p w14:paraId="46739E63" w14:textId="77777777" w:rsidR="001E61E3" w:rsidRDefault="001E61E3" w:rsidP="006822D7">
            <w:pPr>
              <w:ind w:firstLine="709"/>
              <w:jc w:val="both"/>
            </w:pPr>
          </w:p>
          <w:p w14:paraId="5C9008B1" w14:textId="77777777" w:rsidR="001E61E3" w:rsidRDefault="001E61E3" w:rsidP="006822D7">
            <w:pPr>
              <w:ind w:firstLine="709"/>
              <w:jc w:val="both"/>
            </w:pPr>
          </w:p>
          <w:p w14:paraId="1CAA4824" w14:textId="77777777" w:rsidR="001E61E3" w:rsidRDefault="001E61E3" w:rsidP="006822D7">
            <w:pPr>
              <w:ind w:firstLine="709"/>
              <w:jc w:val="both"/>
            </w:pPr>
          </w:p>
          <w:p w14:paraId="4B9E5EC0" w14:textId="77777777" w:rsidR="001E61E3" w:rsidRDefault="001E61E3" w:rsidP="006822D7">
            <w:pPr>
              <w:ind w:firstLine="709"/>
              <w:jc w:val="both"/>
            </w:pPr>
          </w:p>
          <w:p w14:paraId="15A5C524" w14:textId="77777777" w:rsidR="001E61E3" w:rsidRDefault="001E61E3" w:rsidP="006822D7">
            <w:pPr>
              <w:ind w:firstLine="709"/>
              <w:jc w:val="both"/>
            </w:pPr>
          </w:p>
          <w:p w14:paraId="1388C44E" w14:textId="77777777" w:rsidR="001E61E3" w:rsidRDefault="001E61E3" w:rsidP="006822D7">
            <w:pPr>
              <w:ind w:firstLine="709"/>
              <w:jc w:val="both"/>
            </w:pPr>
          </w:p>
          <w:p w14:paraId="00DFB018" w14:textId="77777777" w:rsidR="001E61E3" w:rsidRDefault="001E61E3" w:rsidP="006822D7">
            <w:pPr>
              <w:ind w:firstLine="709"/>
              <w:jc w:val="both"/>
            </w:pPr>
          </w:p>
          <w:p w14:paraId="20732E56" w14:textId="77777777" w:rsidR="001E61E3" w:rsidRDefault="001E61E3" w:rsidP="006822D7">
            <w:pPr>
              <w:ind w:firstLine="709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3C2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  <w:r>
              <w:t>При помощи кисточки нанести клей ПВА от рассечек до закругления на губках. Наложить губки, на изнаночную (выпуклую) часть туловища, совмещая рассечки на туловище и губках. Прижать пальцем и немного подержать.</w:t>
            </w:r>
          </w:p>
          <w:p w14:paraId="162B3FDD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143DBF41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1FDEDC69" w14:textId="77777777" w:rsidR="001E61E3" w:rsidRPr="00546E4D" w:rsidRDefault="001E61E3" w:rsidP="006822D7">
            <w:pPr>
              <w:ind w:firstLine="709"/>
              <w:jc w:val="both"/>
              <w:rPr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59AC" w14:textId="77777777" w:rsidR="001E61E3" w:rsidRPr="0093050F" w:rsidRDefault="001E61E3" w:rsidP="006822D7">
            <w:pPr>
              <w:ind w:firstLine="709"/>
              <w:jc w:val="both"/>
            </w:pPr>
          </w:p>
          <w:p w14:paraId="5F0EF7CB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editId="1F04D7ED">
                  <wp:extent cx="1304925" cy="1028700"/>
                  <wp:effectExtent l="0" t="0" r="0" b="0"/>
                  <wp:docPr id="5" name="Рисунок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451E8E" w14:textId="77777777" w:rsidR="001E61E3" w:rsidRPr="008B22CF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62B2186F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 w:rsidRPr="008B22CF">
              <w:rPr>
                <w:lang w:val="en-US"/>
              </w:rPr>
              <w:t xml:space="preserve">    </w:t>
            </w:r>
          </w:p>
        </w:tc>
      </w:tr>
      <w:tr w:rsidR="001E61E3" w:rsidRPr="008B22CF" w14:paraId="2712D7EE" w14:textId="77777777" w:rsidTr="006822D7">
        <w:trPr>
          <w:trHeight w:val="20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BFA3" w14:textId="77777777" w:rsidR="001E61E3" w:rsidRDefault="001E61E3" w:rsidP="006822D7">
            <w:pPr>
              <w:jc w:val="both"/>
            </w:pPr>
            <w: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A6C3" w14:textId="77777777" w:rsidR="001E61E3" w:rsidRDefault="001E61E3" w:rsidP="006822D7">
            <w:pPr>
              <w:jc w:val="both"/>
            </w:pPr>
            <w:r>
              <w:t>Наложение второй детали туловища.</w:t>
            </w:r>
          </w:p>
          <w:p w14:paraId="11683274" w14:textId="77777777" w:rsidR="001E61E3" w:rsidRDefault="001E61E3" w:rsidP="006822D7">
            <w:pPr>
              <w:ind w:firstLine="709"/>
              <w:jc w:val="both"/>
            </w:pPr>
          </w:p>
          <w:p w14:paraId="656434AD" w14:textId="77777777" w:rsidR="001E61E3" w:rsidRDefault="001E61E3" w:rsidP="006822D7">
            <w:pPr>
              <w:ind w:firstLine="709"/>
              <w:jc w:val="both"/>
            </w:pPr>
          </w:p>
          <w:p w14:paraId="5045C074" w14:textId="77777777" w:rsidR="001E61E3" w:rsidRDefault="001E61E3" w:rsidP="006822D7">
            <w:pPr>
              <w:ind w:firstLine="709"/>
              <w:jc w:val="both"/>
            </w:pPr>
          </w:p>
          <w:p w14:paraId="1EF4FE01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37C13A5D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0AE8DF00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22BFB4FB" w14:textId="77777777" w:rsidR="001E61E3" w:rsidRPr="00546E4D" w:rsidRDefault="001E61E3" w:rsidP="006822D7">
            <w:pPr>
              <w:ind w:firstLine="709"/>
              <w:jc w:val="both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BA94" w14:textId="77777777" w:rsidR="001E61E3" w:rsidRDefault="001E61E3" w:rsidP="006822D7">
            <w:pPr>
              <w:ind w:firstLine="709"/>
              <w:jc w:val="both"/>
            </w:pPr>
            <w:r>
              <w:t>Наложить вторую деталь туловища изнаночной стороной на  изнаночную сторону  заготовки. Совмещая  и уравнивая края  сколоть детали портновскими булавками.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9EDA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editId="17DC5606">
                  <wp:extent cx="1133475" cy="1095375"/>
                  <wp:effectExtent l="0" t="0" r="0" b="0"/>
                  <wp:docPr id="4" name="Рисунок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E3" w:rsidRPr="008B22CF" w14:paraId="5BB0C91E" w14:textId="77777777" w:rsidTr="006822D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8AEC" w14:textId="77777777" w:rsidR="001E61E3" w:rsidRDefault="001E61E3" w:rsidP="006822D7">
            <w:pPr>
              <w:jc w:val="both"/>
            </w:pPr>
            <w:r>
              <w:lastRenderedPageBreak/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41D3" w14:textId="77777777" w:rsidR="001E61E3" w:rsidRDefault="001E61E3" w:rsidP="006822D7">
            <w:pPr>
              <w:jc w:val="both"/>
            </w:pPr>
            <w:r>
              <w:t>Соединение деталей.</w:t>
            </w:r>
          </w:p>
          <w:p w14:paraId="3C91F712" w14:textId="77777777" w:rsidR="001E61E3" w:rsidRDefault="001E61E3" w:rsidP="006822D7">
            <w:pPr>
              <w:ind w:firstLine="709"/>
              <w:jc w:val="both"/>
            </w:pPr>
          </w:p>
          <w:p w14:paraId="46C048F4" w14:textId="77777777" w:rsidR="001E61E3" w:rsidRDefault="001E61E3" w:rsidP="006822D7">
            <w:pPr>
              <w:ind w:firstLine="709"/>
              <w:jc w:val="both"/>
            </w:pPr>
          </w:p>
          <w:p w14:paraId="59BB8331" w14:textId="77777777" w:rsidR="001E61E3" w:rsidRDefault="001E61E3" w:rsidP="006822D7">
            <w:pPr>
              <w:ind w:firstLine="709"/>
              <w:jc w:val="both"/>
            </w:pPr>
          </w:p>
          <w:p w14:paraId="09A4E4BE" w14:textId="77777777" w:rsidR="001E61E3" w:rsidRDefault="001E61E3" w:rsidP="006822D7">
            <w:pPr>
              <w:ind w:firstLine="709"/>
              <w:jc w:val="both"/>
            </w:pPr>
          </w:p>
          <w:p w14:paraId="15E7FCC1" w14:textId="77777777" w:rsidR="001E61E3" w:rsidRDefault="001E61E3" w:rsidP="006822D7">
            <w:pPr>
              <w:ind w:firstLine="709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46A2" w14:textId="77777777" w:rsidR="001E61E3" w:rsidRDefault="001E61E3" w:rsidP="006822D7">
            <w:pPr>
              <w:ind w:firstLine="709"/>
              <w:jc w:val="both"/>
            </w:pPr>
            <w:r>
              <w:t xml:space="preserve">Вдеть нитку в иголку, на конце завязать узелок. Проколоть ткань с изнаночной стороны возле острого угла. Прокладывать шов «вперёд иголку» по выпуклой стороне на расстоянии 3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 мм</w:t>
              </w:r>
            </w:smartTag>
            <w:r>
              <w:t xml:space="preserve"> от обрезного края детали. Длина прямых стежков в строчке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 мм</w:t>
              </w:r>
            </w:smartTag>
            <w:r>
              <w:t>. Возле противоположного острого угла временно закончить работу. Закрепить иголку в работе.</w:t>
            </w:r>
          </w:p>
          <w:p w14:paraId="271AC2D8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48B19409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5F89069E" w14:textId="77777777" w:rsidR="001E61E3" w:rsidRPr="002A42A8" w:rsidRDefault="001E61E3" w:rsidP="006822D7">
            <w:pPr>
              <w:ind w:firstLine="709"/>
              <w:jc w:val="both"/>
              <w:rPr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C413" w14:textId="77777777" w:rsidR="001E61E3" w:rsidRPr="00B103C2" w:rsidRDefault="001E61E3" w:rsidP="006822D7">
            <w:pPr>
              <w:ind w:firstLine="709"/>
              <w:jc w:val="both"/>
            </w:pPr>
          </w:p>
          <w:p w14:paraId="0BA1DD3B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>
              <w:t xml:space="preserve"> </w:t>
            </w:r>
            <w:r w:rsidRPr="008B22CF">
              <w:rPr>
                <w:lang w:val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editId="7ADCDD1F">
                  <wp:extent cx="1019175" cy="1571625"/>
                  <wp:effectExtent l="0" t="0" r="0" b="0"/>
                  <wp:docPr id="3" name="Рисунок 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E3" w:rsidRPr="008B22CF" w14:paraId="056079F4" w14:textId="77777777" w:rsidTr="006822D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75F1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 w:rsidRPr="008B22CF">
              <w:rPr>
                <w:lang w:val="en-US"/>
              </w:rP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6390" w14:textId="77777777" w:rsidR="001E61E3" w:rsidRDefault="001E61E3" w:rsidP="006822D7">
            <w:pPr>
              <w:jc w:val="both"/>
            </w:pPr>
            <w:r>
              <w:t>Соединение деталей в хвостовой части.</w:t>
            </w:r>
          </w:p>
          <w:p w14:paraId="004D49F5" w14:textId="77777777" w:rsidR="001E61E3" w:rsidRDefault="001E61E3" w:rsidP="006822D7">
            <w:pPr>
              <w:ind w:firstLine="709"/>
              <w:jc w:val="both"/>
            </w:pPr>
          </w:p>
          <w:p w14:paraId="301AE9CA" w14:textId="77777777" w:rsidR="001E61E3" w:rsidRDefault="001E61E3" w:rsidP="006822D7">
            <w:pPr>
              <w:ind w:firstLine="709"/>
              <w:jc w:val="both"/>
            </w:pPr>
          </w:p>
          <w:p w14:paraId="1387AB90" w14:textId="77777777" w:rsidR="001E61E3" w:rsidRDefault="001E61E3" w:rsidP="006822D7">
            <w:pPr>
              <w:ind w:firstLine="709"/>
              <w:jc w:val="both"/>
            </w:pPr>
          </w:p>
          <w:p w14:paraId="56CD622E" w14:textId="77777777" w:rsidR="001E61E3" w:rsidRDefault="001E61E3" w:rsidP="006822D7">
            <w:pPr>
              <w:ind w:firstLine="709"/>
              <w:jc w:val="both"/>
            </w:pPr>
          </w:p>
          <w:p w14:paraId="203C5D03" w14:textId="77777777" w:rsidR="001E61E3" w:rsidRDefault="001E61E3" w:rsidP="006822D7">
            <w:pPr>
              <w:ind w:firstLine="709"/>
              <w:jc w:val="both"/>
            </w:pPr>
          </w:p>
          <w:p w14:paraId="46C8F33D" w14:textId="77777777" w:rsidR="001E61E3" w:rsidRDefault="001E61E3" w:rsidP="006822D7">
            <w:pPr>
              <w:ind w:firstLine="709"/>
              <w:jc w:val="both"/>
            </w:pPr>
          </w:p>
          <w:p w14:paraId="26283903" w14:textId="77777777" w:rsidR="001E61E3" w:rsidRDefault="001E61E3" w:rsidP="006822D7">
            <w:pPr>
              <w:ind w:firstLine="709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75D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  <w:r>
              <w:t xml:space="preserve">Продолжить прокладывать шов «вперёд иголку» по вогнутой стороне на расстоянии 3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 мм</w:t>
              </w:r>
            </w:smartTag>
            <w:r>
              <w:t xml:space="preserve"> от обрезного края детали. Дойдя до начала строчки, закрепить нитку узелком. </w:t>
            </w:r>
          </w:p>
          <w:p w14:paraId="15618B5F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5A2C743B" w14:textId="77777777" w:rsidR="001E61E3" w:rsidRDefault="001E61E3" w:rsidP="006822D7">
            <w:pPr>
              <w:ind w:firstLine="709"/>
              <w:jc w:val="both"/>
              <w:rPr>
                <w:lang w:val="en-US"/>
              </w:rPr>
            </w:pPr>
          </w:p>
          <w:p w14:paraId="7673E887" w14:textId="77777777" w:rsidR="001E61E3" w:rsidRPr="002A42A8" w:rsidRDefault="001E61E3" w:rsidP="006822D7">
            <w:pPr>
              <w:ind w:firstLine="709"/>
              <w:jc w:val="both"/>
              <w:rPr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6EDD" w14:textId="77777777" w:rsidR="001E61E3" w:rsidRDefault="001E61E3" w:rsidP="006822D7">
            <w:pPr>
              <w:jc w:val="both"/>
            </w:pPr>
          </w:p>
          <w:p w14:paraId="0D25FCD0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editId="061BF044">
                  <wp:extent cx="1266825" cy="1390650"/>
                  <wp:effectExtent l="0" t="0" r="0" b="0"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E3" w:rsidRPr="008B22CF" w14:paraId="7AFC21E5" w14:textId="77777777" w:rsidTr="006822D7">
        <w:trPr>
          <w:trHeight w:val="26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3691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 w:rsidRPr="008B22CF">
              <w:rPr>
                <w:lang w:val="en-US"/>
              </w:rPr>
              <w:t>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49F9" w14:textId="77777777" w:rsidR="001E61E3" w:rsidRDefault="001E61E3" w:rsidP="006822D7">
            <w:pPr>
              <w:jc w:val="both"/>
            </w:pPr>
            <w:r>
              <w:t>Приклеивание глазок</w:t>
            </w:r>
            <w:proofErr w:type="gramStart"/>
            <w:r>
              <w:t>.(</w:t>
            </w:r>
            <w:proofErr w:type="gramEnd"/>
            <w:r>
              <w:t>учитель сам, в процессе работы,  намечает месторасположения глаз).</w:t>
            </w:r>
          </w:p>
          <w:p w14:paraId="063F7B26" w14:textId="77777777" w:rsidR="001E61E3" w:rsidRDefault="001E61E3" w:rsidP="006822D7">
            <w:pPr>
              <w:ind w:firstLine="709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24B" w14:textId="77777777" w:rsidR="001E61E3" w:rsidRDefault="001E61E3" w:rsidP="006822D7">
            <w:pPr>
              <w:ind w:firstLine="709"/>
              <w:jc w:val="both"/>
            </w:pPr>
            <w:r>
              <w:t>При помощи кисточки нанести  клей ПВА на изнаночную сторону глаза. Приложить  глаз к обозначенной на туловище  точке. Прижать пальцем и немного подержать.</w:t>
            </w:r>
          </w:p>
          <w:p w14:paraId="388467A5" w14:textId="77777777" w:rsidR="001E61E3" w:rsidRPr="001E61E3" w:rsidRDefault="001E61E3" w:rsidP="006822D7">
            <w:pPr>
              <w:ind w:firstLine="709"/>
              <w:jc w:val="both"/>
            </w:pPr>
            <w:r>
              <w:t>То же самое проделать на другой стороне.</w:t>
            </w:r>
          </w:p>
          <w:p w14:paraId="4A88FAF5" w14:textId="77777777" w:rsidR="001E61E3" w:rsidRPr="001E61E3" w:rsidRDefault="001E61E3" w:rsidP="006822D7">
            <w:pPr>
              <w:ind w:firstLine="709"/>
              <w:jc w:val="both"/>
            </w:pPr>
          </w:p>
          <w:p w14:paraId="041076ED" w14:textId="77777777" w:rsidR="001E61E3" w:rsidRPr="001E61E3" w:rsidRDefault="001E61E3" w:rsidP="006822D7">
            <w:pPr>
              <w:ind w:firstLine="709"/>
              <w:jc w:val="both"/>
            </w:pPr>
          </w:p>
          <w:p w14:paraId="06AF277C" w14:textId="77777777" w:rsidR="001E61E3" w:rsidRPr="001E61E3" w:rsidRDefault="001E61E3" w:rsidP="006822D7">
            <w:pPr>
              <w:ind w:firstLine="709"/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B2B" w14:textId="77777777" w:rsidR="001E61E3" w:rsidRPr="001321FF" w:rsidRDefault="001E61E3" w:rsidP="006822D7">
            <w:pPr>
              <w:ind w:firstLine="709"/>
              <w:jc w:val="both"/>
            </w:pPr>
          </w:p>
          <w:p w14:paraId="43A3E029" w14:textId="77777777" w:rsidR="001E61E3" w:rsidRPr="008B22CF" w:rsidRDefault="001E61E3" w:rsidP="006822D7">
            <w:pPr>
              <w:jc w:val="both"/>
              <w:rPr>
                <w:lang w:val="en-US"/>
              </w:rPr>
            </w:pPr>
            <w:r w:rsidRPr="001321FF">
              <w:t xml:space="preserve">  </w:t>
            </w:r>
            <w:r>
              <w:rPr>
                <w:noProof/>
              </w:rPr>
              <w:drawing>
                <wp:inline distT="0" distB="0" distL="0" distR="0" wp14:editId="78DD19DF">
                  <wp:extent cx="1343025" cy="1076325"/>
                  <wp:effectExtent l="0" t="0" r="0" b="0"/>
                  <wp:docPr id="1" name="Рисунок 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DB5FF0" w14:textId="77777777" w:rsidR="001E61E3" w:rsidRPr="008B22CF" w:rsidRDefault="001E61E3" w:rsidP="006822D7">
            <w:pPr>
              <w:ind w:firstLine="709"/>
              <w:jc w:val="both"/>
              <w:rPr>
                <w:lang w:val="en-US"/>
              </w:rPr>
            </w:pPr>
          </w:p>
        </w:tc>
      </w:tr>
    </w:tbl>
    <w:p w14:paraId="35AD58BC" w14:textId="77777777" w:rsidR="001E61E3" w:rsidRDefault="001E61E3" w:rsidP="001E61E3">
      <w:pPr>
        <w:jc w:val="both"/>
        <w:rPr>
          <w:b/>
          <w:u w:val="single"/>
        </w:rPr>
      </w:pPr>
    </w:p>
    <w:p w14:paraId="56320421" w14:textId="77777777" w:rsidR="001E61E3" w:rsidRDefault="001E61E3" w:rsidP="001E61E3">
      <w:pPr>
        <w:ind w:left="540" w:firstLine="709"/>
        <w:jc w:val="both"/>
        <w:rPr>
          <w:b/>
          <w:u w:val="single"/>
        </w:rPr>
      </w:pPr>
    </w:p>
    <w:p w14:paraId="57D54C0A" w14:textId="77777777" w:rsidR="001E61E3" w:rsidRPr="00D134F7" w:rsidRDefault="001E61E3" w:rsidP="001E61E3">
      <w:pPr>
        <w:jc w:val="both"/>
        <w:rPr>
          <w:sz w:val="28"/>
          <w:szCs w:val="28"/>
        </w:rPr>
      </w:pPr>
    </w:p>
    <w:p w14:paraId="2CD3049C" w14:textId="77777777" w:rsidR="001E61E3" w:rsidRDefault="001E61E3" w:rsidP="001E61E3"/>
    <w:p w14:paraId="36649A82" w14:textId="77777777" w:rsidR="002052E7" w:rsidRDefault="002052E7"/>
    <w:sectPr w:rsidR="002052E7" w:rsidSect="00084CE8">
      <w:headerReference w:type="default" r:id="rId12"/>
      <w:footerReference w:type="even" r:id="rId13"/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2EC8A" w14:textId="77777777" w:rsidR="00FD3852" w:rsidRDefault="00FD3852">
      <w:r>
        <w:separator/>
      </w:r>
    </w:p>
  </w:endnote>
  <w:endnote w:type="continuationSeparator" w:id="0">
    <w:p w14:paraId="069835F5" w14:textId="77777777" w:rsidR="00FD3852" w:rsidRDefault="00FD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A1FA7" w14:textId="77777777" w:rsidR="00474566" w:rsidRDefault="001E61E3" w:rsidP="003109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D0E15" w14:textId="77777777" w:rsidR="00474566" w:rsidRDefault="00FD3852" w:rsidP="003109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1B37" w14:textId="77777777" w:rsidR="00474566" w:rsidRDefault="001E61E3" w:rsidP="003109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3E3F">
      <w:rPr>
        <w:rStyle w:val="a5"/>
        <w:noProof/>
      </w:rPr>
      <w:t>2</w:t>
    </w:r>
    <w:r>
      <w:rPr>
        <w:rStyle w:val="a5"/>
      </w:rPr>
      <w:fldChar w:fldCharType="end"/>
    </w:r>
  </w:p>
  <w:p w14:paraId="4BC0EEA6" w14:textId="77777777" w:rsidR="00474566" w:rsidRDefault="00FD3852" w:rsidP="003109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74E72" w14:textId="77777777" w:rsidR="00FD3852" w:rsidRDefault="00FD3852">
      <w:r>
        <w:separator/>
      </w:r>
    </w:p>
  </w:footnote>
  <w:footnote w:type="continuationSeparator" w:id="0">
    <w:p w14:paraId="54ADEE1B" w14:textId="77777777" w:rsidR="00FD3852" w:rsidRDefault="00FD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6708E" w14:textId="77777777" w:rsidR="00014EF0" w:rsidRDefault="00FD38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BA"/>
    <w:rsid w:val="001E61E3"/>
    <w:rsid w:val="002052E7"/>
    <w:rsid w:val="00A156C3"/>
    <w:rsid w:val="00CC3E3F"/>
    <w:rsid w:val="00DC6ABA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10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1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E3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rsid w:val="001E61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E61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E61E3"/>
  </w:style>
  <w:style w:type="paragraph" w:styleId="a6">
    <w:name w:val="header"/>
    <w:basedOn w:val="a"/>
    <w:link w:val="a7"/>
    <w:rsid w:val="001E61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61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1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E3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rsid w:val="001E61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E61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E61E3"/>
  </w:style>
  <w:style w:type="paragraph" w:styleId="a6">
    <w:name w:val="header"/>
    <w:basedOn w:val="a"/>
    <w:link w:val="a7"/>
    <w:rsid w:val="001E61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61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2011-12-27T11:55:00Z</dcterms:created>
  <dcterms:modified xsi:type="dcterms:W3CDTF">2011-12-28T08:19:00Z</dcterms:modified>
</cp:coreProperties>
</file>