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4C" w:rsidRPr="00772A00" w:rsidRDefault="0035604C" w:rsidP="0035604C">
      <w:pPr>
        <w:jc w:val="center"/>
        <w:rPr>
          <w:b/>
          <w:sz w:val="24"/>
          <w:szCs w:val="24"/>
          <w:u w:val="single"/>
        </w:rPr>
      </w:pPr>
      <w:r w:rsidRPr="00772A00">
        <w:rPr>
          <w:b/>
          <w:sz w:val="24"/>
          <w:szCs w:val="24"/>
          <w:u w:val="single"/>
        </w:rPr>
        <w:t>Приложение 2.Тематическое планирование по волейболу 2,3  год обучения</w:t>
      </w:r>
    </w:p>
    <w:p w:rsidR="0035604C" w:rsidRPr="00772A00" w:rsidRDefault="0035604C" w:rsidP="0035604C">
      <w:pPr>
        <w:rPr>
          <w:b/>
          <w:sz w:val="24"/>
          <w:szCs w:val="24"/>
          <w:u w:val="single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2010"/>
        <w:gridCol w:w="5684"/>
        <w:gridCol w:w="692"/>
        <w:gridCol w:w="1778"/>
      </w:tblGrid>
      <w:tr w:rsidR="0035604C" w:rsidRPr="003C330A" w:rsidTr="001C4F67">
        <w:trPr>
          <w:cantSplit/>
          <w:trHeight w:val="1134"/>
        </w:trPr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№</w:t>
            </w:r>
          </w:p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п/п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Раздел программы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Тема занятия</w:t>
            </w:r>
          </w:p>
        </w:tc>
        <w:tc>
          <w:tcPr>
            <w:tcW w:w="692" w:type="dxa"/>
            <w:textDirection w:val="btLr"/>
          </w:tcPr>
          <w:p w:rsidR="0035604C" w:rsidRPr="003C330A" w:rsidRDefault="0035604C" w:rsidP="001C4F67">
            <w:pPr>
              <w:ind w:left="113" w:right="113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Кол-   во  часов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Срок проведения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Теория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Физическая культура и спорт в России. ТБ на занятиях по волейболу.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нед.сент.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 xml:space="preserve">Строевые упражнения.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3C330A">
                <w:rPr>
                  <w:sz w:val="24"/>
                  <w:szCs w:val="24"/>
                </w:rPr>
                <w:t>30 м</w:t>
              </w:r>
            </w:smartTag>
            <w:r w:rsidRPr="003C330A">
              <w:rPr>
                <w:sz w:val="24"/>
                <w:szCs w:val="24"/>
              </w:rPr>
              <w:t>. Развитее быстроты. Баскетбол.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нед.сент.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Развитие скоростно-силовых качеств. Имитация передач. Волейбольная лапта.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 сент.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Контрольные испытания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Прыжок в длину с места. Бег 30м. Подтягивание (вис). Пресс.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 сент.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Упражнения для развития навыков быстроты, ответных действий, прыгучести.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 сент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6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Подвижные игры с элементами волейбола.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 сент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7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Упражнения для развития навыков быстроты, ответных действий, прыгучести.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 сент.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8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Стойки и перемещения. Основная, низкая, ходьба, бег.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 сент.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9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Перемещения и стойки. Прием сверху двумя руками.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 сент.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10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Перемещения и стойки. Прием сверху, снизу.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 сент.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11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Стойки в сочетании с перемещениями.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 сент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12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Упражнения для развития прыгучести. Учебная игра.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 сент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13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Совершенствование навыков выполнения строевых упражнений, ОРУ для мышц рук, плечевого пояса. Прыжки.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нед.сент.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14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Развитее скоростно-силовой выносливости.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нед.сент.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15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Перемещения и стойки. Прием сверху двумя руками Прием мяча после отскока от стены (расстояние 1-</w:t>
            </w:r>
            <w:smartTag w:uri="urn:schemas-microsoft-com:office:smarttags" w:element="metricconverter">
              <w:smartTagPr>
                <w:attr w:name="ProductID" w:val="2 м"/>
              </w:smartTagPr>
              <w:r w:rsidRPr="003C330A">
                <w:rPr>
                  <w:sz w:val="24"/>
                  <w:szCs w:val="24"/>
                </w:rPr>
                <w:t>2 м</w:t>
              </w:r>
            </w:smartTag>
            <w:r w:rsidRPr="003C330A">
              <w:rPr>
                <w:sz w:val="24"/>
                <w:szCs w:val="24"/>
              </w:rPr>
              <w:t>).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нед.сент.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16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Прием снизу двумя руками.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 сент.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17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Прием мяча сверху двумя руками с выпадом в сторону.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 сент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18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Групповые действия: взаимодействие при первой передачи игроков зон 3,4 и 2.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 сент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19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Развитие скоростно-силовых качеств. Развитие гибкости.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 сент.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20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Стойки, перемещения волейболиста. Челночный бег 3х10м, 5х10м. Подводящие упражнения для приема и передач, подач.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 сент.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21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Прием снизу двумя руками. Прием наброшенного мяча партнером – на месте и после перемещения., в парах, направляя мяч веред вверх.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нед.сент.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22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Контрольные испытания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Бросок набивного мяча (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3C330A">
                <w:rPr>
                  <w:sz w:val="24"/>
                  <w:szCs w:val="24"/>
                </w:rPr>
                <w:t>1 кг</w:t>
              </w:r>
            </w:smartTag>
            <w:r w:rsidRPr="003C330A">
              <w:rPr>
                <w:sz w:val="24"/>
                <w:szCs w:val="24"/>
              </w:rPr>
              <w:t>) из п.сед на полу.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нед.сент.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23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 xml:space="preserve">Круговая тренировка на развитие силовых качеств. 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нед.сент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24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Бег с остановками, изменением направления.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нед.сент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25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 xml:space="preserve">Кувырок вперед, назад, в сторону. Развитие </w:t>
            </w:r>
            <w:r w:rsidRPr="003C330A">
              <w:rPr>
                <w:sz w:val="24"/>
                <w:szCs w:val="24"/>
              </w:rPr>
              <w:lastRenderedPageBreak/>
              <w:t>гибкости.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Бег вдоль границ площадки, выполняя различные упражнения. Подводящие упражнения для приема и передач, подач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27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Передачи мяча сверху двумя руками, над собой. Подачи мяча: нижняя прямая подача.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28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Передачи мяча сверху двумя руками, над собой – на месте и после перемещения различными способами.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29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Прием сверху нижней прямой подачи. Прием снизу.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30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Выбор места на приеме подачи, при приеме мяча.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31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 xml:space="preserve">Кувырок вперед, назад, в сторону. 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32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Упражнения для развития навыков  быстроты ответных действий, прыгучести.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33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Передачи мяча сверху , снизу двумя руками, над собой – на месте и после перемещения различными способами. В парах, тройках, со стенкой.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34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Передачи мяча сверху двумя руками, над собой. Подачи мяча: нижняя прямая подача.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35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Групповые действия игрока зоны 3 с игроками зон 4 и 2 при второй передачи.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36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Взаимодействие игроков при приеме подачи и при второй передачи.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37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 xml:space="preserve">Комплекс ОРУ на развитие гибкости. 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38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Упражнения для развития навыков  быстроты ответных действий, прыгучести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39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Передачи мяча сверху двумя руками, над собой. Подачи мяча: нижняя прямая подача, верхняя прямая подача.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40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Прием снизу, сверху. Прием мяча с подачи.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41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Круговая тренировка на развитие силовых качеств.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42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 xml:space="preserve">Прием подачи и первая передача в зону нападения. 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 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43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Взаимодействие игроков при приеме с подачи: игроков зон 1 и 5 с игроком 6 зоны.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 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44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Подвижная игра «Волейбольная лапта».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45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Челночный бег  с изменением направления. из различных и.п. Подводящие упражнения для приема и передач.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46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Передачи мяча сверху, снизу  двумя руками, над собой. Подачи мяча: нижняя прямая подача, верхняя прямая подача.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47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Подвижные игры с элементами волейбола. Развитие выносливости.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48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Комплекс ОРУ с отягощением. Подвижные игры.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 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49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Страховка. Выбор способа приема мяча от соперника.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 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50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ОРУ с гимнастической скакалкой.  Развитие скоростно-силовых качеств. Мини-футбол.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нед.окт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51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Верхняя прямая подача. Прямой нападающий удар. Ритм разбега в три шага.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нед.окт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52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Интегральная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 xml:space="preserve">Чередование упражнений на развитие качеств применительно к изученным техническим приемам </w:t>
            </w:r>
            <w:r w:rsidRPr="003C330A">
              <w:rPr>
                <w:sz w:val="24"/>
                <w:szCs w:val="24"/>
              </w:rPr>
              <w:lastRenderedPageBreak/>
              <w:t>и выполнение этих же приемов.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нед.окт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ОРУ у гимнастической стенки. Группировка, перекаты в группировке из различных положений.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нед. окт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54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Бег, развитее выносливости. Подводящие упражнения.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 нояб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55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Прием подачи и первая передача в зону 3 (2), вторая в зону 4 (2).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нед.нояб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56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Прыжковая  и силовая работа на развитее точных приемов и передач. Подводящие упражнения с малым мячом для нападающего удара.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 нояб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57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Верхняя прямая подача. Прямой нападающий удар. Ритм разбега в три шага, ударное движение кистью.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 нояб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58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Прием сверху двумя руками нижней прямой подачи. Прием снизу двумя руками на месте и после перемещения.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 нояб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59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Теория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Развитие волейбола. Основы техники и тактики игры волейбол.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 нояб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60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Эстафеты с различными видами спортивных игр. Совершенствование передач.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 нояб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61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Выбор места при приеме подачи, страховка. Расстановка игроков.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 нояб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62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Метание малого мяча  с места в стенку или щит в цель, на дальность. Ручной мяч.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 нояб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63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Передачи мяча. Прямой нападающий удар. Ритм разбега в три шага, ударное движение кистью.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 нояб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64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Освоение терминологии принятой в волейболе. Овладение командным голосом. Жестикуляция.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 нояб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65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 xml:space="preserve">Прыжки в высоту с прямого разбега. Баскетбол. 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 нояб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66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Прыжковая  и силовая работа на развитие точных приемов и передач.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нед. нояб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67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Командные действия:  система игры, со второй передачи игроков передней линии – прием подачи и первая передача в зону 3, вторая передача в зоны 4 и 2.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нед.нояб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68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Интегральная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Подготовительные к волейболу игры: «Эстафета у стены», «Два мяча через сетку».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нед.нояб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69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 xml:space="preserve">Нижняя прямая подача. Верхняя прямая подача. Передачи мяча. 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нед.нояб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70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Прием подачи и первая передача в зону нападения.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нед.нояб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71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 xml:space="preserve">Упражнения для овладения навыками быстрых ответных действий. «Эстафета с прыжками», игра «Перестрелка». 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нед.нояб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72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Прыжковая  и силовая работа на развитее точных приемов и передач.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нед.дек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73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Прием подачи и первая передача в зону нападения.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нед.дек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74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Командные действия: расположение игроков при приеме подачи. Взаимодействие игрока зоны 3 с игроками зон 4 и 2.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нед.дек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75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Прямой нападающий удар. Ритм разбега в три шага, ударное движение кистью. Подача мяча. Передачи мяча.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нед.дек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Прием подачи и первая передача в зону нападения.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нед.дек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77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Упражнения для овладения навыками быстрых ответных действий. Подвижная игра «Два капитана».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нед.дек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78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Прыжковая  и силовая работа на развитее точных приемов и передач.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нед.дек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79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 xml:space="preserve">Система игры со второй передачи игроком передней линии: прием подачи и первая передача в зону 3 (2), вторая передача игроку зоны 4 (2). 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нед.дек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80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Выбор места игроком при страховке, при приеме с подачи. Выбор способа приема мяча от соперника – сверху или снизу.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нед.дек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81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Интегральная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Чередование технических приемов в различных сочетаниях.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нед.дек.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82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Прием подачи и первая передача в зону нападения.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нед.дек.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83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Теория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Гигиена. Врачебный контроль. Самоконтроль.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нед.дек.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84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Бег с изменением направления из различных и.п. Челночный бег 3х10м, 5х10м.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нед.дек.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85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Отбивание мяча кулаком. Верхняя прямая подача. Нападающий удар.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нед.дек.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86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Групповые действия игрока зоны 6 с игроками зон 5 и 1.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нед.дек.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87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Встречная эстафета с мячом. ОРУ с отягощением. Бросок набивного мяча из п.сидя.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нед.дек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88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Верхняя прямая подача.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нед.дек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89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Прыжки в высоту с прямого разбега. Развитие скоростно-силовых качеств.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нед.дек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90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Упражнения для развития навыков  быстроты ответных действий, прыгучести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нед.дек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91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Теория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Правила игры в волейбол.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нед.дек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92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Интегральная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Учебная игра по правилам волейбола.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нед.дек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93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Контрольные испытания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Тестирование по ОФП. Передача мяча в парах, над собой.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нед.дек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94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Прием подачи и первая передача в зону нападения.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нед.дек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95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Развитие общей  выносливости. Подвижные игры.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нед.дек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96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Упражнения для развития качеств, необходимых при выполнении приема и передач. Имитация.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нед.дек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97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Акробатические упражнения – группировки, перекаты в сторону, боком. Падения.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нед.дек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98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Выбор способа приема мяча, посланного через сетку соперником (сверху, снизу).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нед.дек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99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Совершенствование передачи мяча сверху в парах, тройках, со стенкой.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нед.янв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100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Интегральная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Чередование тактических действий (индивидуальных и коллективных) в нападении и защите.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нед.янв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101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Развитие выносливости. Подвижные игры.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нед.янв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102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Упражнения для развития качеств, необходимых при выполнении приема и передач. Имитация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нед.янв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103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Блокирование: одиночное в зонах 3,2,4.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 янв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lastRenderedPageBreak/>
              <w:t>104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Интегральная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jc w:val="both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Учебная игра с применением заданий.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 янв.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105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Отбивание мяча кулаком через сетку в прыжке, после перемещения.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нед.янв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106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Интегральная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Многократное выполнение технических приемов – одного и в сочетаниях.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нед.янв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107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Теория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Нагрузка и отдых.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нед.янв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108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Прыжки в высоту с прямого разбега. Развитие скоростно-силовых качеств.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нед.янв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109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Верхняя прямая подача. Прямой нападающий удар.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нед.янв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110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 xml:space="preserve">Выбор способа отбивания мяча через сетку (передачей сверху, стоя или в прыжке). 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нед.янв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111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Упражнения для овладения навыками быстрых ответных действий. Подвижная игра «Два капитана».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нед.янв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112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Отбивание мяча кулаком через сетку в прыжке, после перемещения.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нед.янв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113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Развитие выносливости. Подвижные игры.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нед.янв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114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Прыжковая  и силовая работа на развитие точных приемов и передач.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нед.янв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115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Передачи мяча сверху двумя руками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нед.янв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116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Выбор места при приеме нижней и верхней подачи; определение места и времени для прыжка при блокировании.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нед.янв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117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Подачи мяча в стену – расстояние 6-</w:t>
            </w:r>
            <w:smartTag w:uri="urn:schemas-microsoft-com:office:smarttags" w:element="metricconverter">
              <w:smartTagPr>
                <w:attr w:name="ProductID" w:val="9 м"/>
              </w:smartTagPr>
              <w:r w:rsidRPr="003C330A">
                <w:rPr>
                  <w:sz w:val="24"/>
                  <w:szCs w:val="24"/>
                </w:rPr>
                <w:t>9 м</w:t>
              </w:r>
            </w:smartTag>
            <w:r w:rsidRPr="003C330A">
              <w:rPr>
                <w:sz w:val="24"/>
                <w:szCs w:val="24"/>
              </w:rPr>
              <w:t>, через сетку.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нед.фев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118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Прием подачи и первая передача в зону нападения.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нед.фев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119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Развитие выносливости. Подвижные игры.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нед.фев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120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Упражнения для развития качеств, необходимых при выполнении приема и передач. Имитация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нед.фев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121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Взаимодействие при первой передаче игроков зон 6,5,1 и 3,4,2 при приеме подачи.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нед.фев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122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Интегральная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Учебная игра с заданием.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нед.фев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123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Прямой нападающий удар. Подачи мяча в стену – расстояние 6-</w:t>
            </w:r>
            <w:smartTag w:uri="urn:schemas-microsoft-com:office:smarttags" w:element="metricconverter">
              <w:smartTagPr>
                <w:attr w:name="ProductID" w:val="9 м"/>
              </w:smartTagPr>
              <w:r w:rsidRPr="003C330A">
                <w:rPr>
                  <w:sz w:val="24"/>
                  <w:szCs w:val="24"/>
                </w:rPr>
                <w:t>9 м</w:t>
              </w:r>
            </w:smartTag>
            <w:r w:rsidRPr="003C330A">
              <w:rPr>
                <w:sz w:val="24"/>
                <w:szCs w:val="24"/>
              </w:rPr>
              <w:t>, через сетку.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нед.фев.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124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Интегральная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Многократное выполнение технических приемов – одного и в сочетаниях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нед.фев.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125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Метание малого мяча  с места в стенку или щит в цель, на дальность. Ручной мяч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нед.фев.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126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Отбивание мяча кулаком через сетку в прыжке, после перемещения.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нед.фев.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127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 xml:space="preserve">Круговая тренировка на развитее силовых, скоростно- силовых качеств. 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нед.фев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128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Подача на игрока, слабо владеющего приемом подачи.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нед.фев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129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Индивидуальные действия: выбор места для выполнения второй передачи у сетки, для подачи.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нед.фев.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130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 xml:space="preserve">Индивидуальные действия: выбор места при приеме подачи, при приеме мяча, направленного соперником через сетку. 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нед.фев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lastRenderedPageBreak/>
              <w:t>131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Блокирование одиночное. Прием сверху, снизу двумя руками.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нед.фев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132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Индивидуальные действия : вторая передача из зоны 3 на точность  в зоны по заданию. Передача мяча через сетку на «свободное место», на игрока слабо владеющего приемом мяча.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нед.фев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133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Нападающий удар из зон 4,2, 3.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нед.фев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134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Выбор места на приеме нижней и верхней подачи. Учебная игра.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нед.фев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135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 xml:space="preserve">Индивидуальные действия: при страховке партнера, принимающего мяч с подачи, посланного передачей. 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нед.фев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136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Проведение упражнений по построению и перестроению группы.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нед.фев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137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Прыжки в высоту с прямого разбега. Развитие скоростно-силовых качеств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нед.фев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138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Прыжковая  и силовая работа на развитее точных приемов и передач.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нед.фев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139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Теория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Гигиена, контроль и самоконтроль.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нед.фев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140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Взаимодействие игроков внутри линии (нападения и защиты) и между ними при приеме подачи, нападающего удара.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нед.фев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141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Групповые действия: взаимодействие игроков зон 4 и 2 с игроком зоны 3 при первой передаче.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нед.март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142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Индивидуальные действия: выбор способа приема мяча от соперника – сверху или снизу.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нед.март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143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Теория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Основы техники и тактики игры волейбол.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нед.март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144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Прыжки в высоту с прямого разбега. Развитие скоростно-силовых качеств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нед.март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145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 xml:space="preserve">Подачи: нижние - соревнования на точность попадания в зоны; верхняя прямая – подряд 10-15 попыток на количество. 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нед.март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146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Имитация нападающего удара и «обман»; имитация второй передачи и «обман» через сетку.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нед.март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147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Прием мяча снизу из различных и.п., перемещений. Стойки и перемещения – совершенствование, перекаты, падения.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нед.март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148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Групповые действия: взаимодействие игроков зон 4 и 2 с игроком зоны 3 при первой передаче, игрока зоны 3 с игроками зон 4 и 2 при второй передаче.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нед.март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149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Прыжки в высоту с прямого разбега. Развитие скоростно-силовых качеств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нед.март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150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Прямой нападающий удар.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нед.март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151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Развитее скоростно-силовых качеств, гибкости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 март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152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Взаимодействие игроков задней линии между собой при приеме подачи, нападающих ударов.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нед.март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153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Групповые действия: взаимодействие игроков задней линии и передней линии при первой передаче; игроков зон 6,5,1 с игроком зоны 3(2) при приеме подачи.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нед.март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lastRenderedPageBreak/>
              <w:t>154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Групповые действия: взаимодействие игроков при приеме подачи и передачи: игроков зон 1 и 5 с игроком зоны 6; игрока зоны 6 с игроками зон 5 и 1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нед.март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155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Метание малого мяча  с места в стенку или щит в цель, на дальность. Ручной мяч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нед.март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156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Групповые действия: взаимодействие игроков задней линии и передней линии при первой передаче; игроков зон 6,5,1 с игроком зоны 3(2) при приеме подачи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нед.март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157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Комплекс ОРУ с отягощением. Подвижные игры.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нед.март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158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Система игры со второй передачи игроков передней линии. Учебная игра.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нед.март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159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Групповые действия: взаимодействие игроков при приеме подачи и передачи: игроков зон 1 и 5 с игроком зоны 6; игрока зоны 6 с игроками зон 5 и 1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нед.апр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160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Интегральная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Подготовительные игры: «Два мяча через сетку» с различными заданиями, эстафеты с перемещениями и передачами.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нед.апр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161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Упражнения для овладения навыками быстрых ответных действий. Спортивная игра баскетбол.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нед.апр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162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Прием мяча с падением, перекатом.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нед.апр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163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Перекаты в группировке. Падания. Баскетбол.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нед.апр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164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Выбор способа отбивания мяча через сетку – нападающим ударом, передачей в прыжке, кулаком, снизу.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 нед.апр.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165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Групповые действия: взаимодействие игроков при приеме подачи и передачи игрока зоны 3 с игроками зон 4 и 2; игроков зон 5,6,1 с игроками зон 4 и 2 при приеме подачи и с передачи (обманы).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нед.апр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166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 xml:space="preserve">Подготовка мест занятий, инвентаря. Счет. Жестикуляция судей. 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нед.апр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167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Теория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Правила соревнований, их организация и проведение.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нед.апр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168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Упражнения для овладения навыками быстрых ответных действий. Спортивная игра баскетбол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нед.апр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169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Выбор способа отбивания мяча через сетку – нападающим ударом, передачей в прыжке, кулаком, снизу.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 апр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170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Групповые действия: взаимодействие игроков при приеме подачи и передачи: игроков зон 1 и 5 с игроком зоны 6; игрока зоны 6 с игроками зон 5 и 1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 апр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171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Прием мяча с падением, перекатом. Прием мяча с подачи.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нед.апр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172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Командные действия: система игры со второй передачи игроком передней линии: прием подачи и первая передача в зону 3(2), вторая передача игроку зоны 4 (2).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нед.апр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173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Метание малого мяча  с места в стенку или щит в цель, на дальность. Ручной мяч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нед.апр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174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 xml:space="preserve">Прием мяча с падением, перекатом. Прием мяча с подачи. Выполнение различных упражнений со </w:t>
            </w:r>
            <w:r w:rsidRPr="003C330A">
              <w:rPr>
                <w:sz w:val="24"/>
                <w:szCs w:val="24"/>
              </w:rPr>
              <w:lastRenderedPageBreak/>
              <w:t>стенкой (прием-подача)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нед.апр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lastRenderedPageBreak/>
              <w:t>175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Метание малого мяча  с места в стенку или щит в цель, на дальность. Ручной мяч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нед.апр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176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Нападающий удар. Верхняя прямая подача.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нед.апр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177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Командные действия: система игры со второй передачи игроком передней линии: прием подачи и первая передача в зону 3(2), вторая передача игроку зоны 4 (2).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4нед.апр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178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Групповые действия: взаимодействие игроков зон 5,6,1 с игроками зон 4 и 2 при приеме подачи и с передачи (обманы).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4нед.апр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179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Упражнения для овладения навыками быстрых ответных действий. Спортивная игра мини-футбол.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4нед.апр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180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 xml:space="preserve">Блокирование одиночное. 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4нед.апр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181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Выбор способа отбивания мяча через сетку – нападающим ударом, передачей в прыжке, кулаком, снизу.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4нед.апр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182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Групповые действия: взаимодействие игроков зон 5,6,1 с игроками зон 4 и 2 при приеме подачи и с передачи (обманы).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4нед.апр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183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Командные действия: система игры со второй передачи игроком передней линии: прием подачи и первая передача в зону 3(2), вторая передача игроку зоны 4 (2).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нед.апр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184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Групповые действия: взаимодействие игроков зон 4 и 2 с игроком зоны 6.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нед.апр.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185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Упражнения для овладения навыками быстрых ответных действий. Спортивная игра ручной мяч.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 мая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186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ОРУ у гимнастической стенки. Группировка, перекаты в группировке из различных положений. Падения.</w:t>
            </w:r>
          </w:p>
          <w:p w:rsidR="0035604C" w:rsidRPr="003C330A" w:rsidRDefault="0035604C" w:rsidP="001C4F67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нед.мая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187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Интегральная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Учебная игра с заданием.</w:t>
            </w:r>
          </w:p>
          <w:p w:rsidR="0035604C" w:rsidRPr="003C330A" w:rsidRDefault="0035604C" w:rsidP="001C4F67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 мая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188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Интегральная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Учебная игра с заданием.</w:t>
            </w:r>
          </w:p>
          <w:p w:rsidR="0035604C" w:rsidRPr="003C330A" w:rsidRDefault="0035604C" w:rsidP="001C4F67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 нед мая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189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Техника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 xml:space="preserve">Сочетание перемещений с перекатами на спину и в сторону на бедро. Прием мяча сверху после отскока от стены. 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нед.мая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190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Интегральная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Многократное повторение тактических действий. Игра «Два мяча через сетку».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нед.мая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191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ОРУ с отягощением. Группировка, перекаты в группировке из различных положений. Падения.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 мая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192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Упражнения для развития качеств, необходимых при выполнении приема и передач. Имитация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 мая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193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Упражнения для овладения навыками быстрых ответных действий. Спортивная игра ручной мяч.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недмая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194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Интегральная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Учебная игра с заданием.</w:t>
            </w:r>
          </w:p>
          <w:p w:rsidR="0035604C" w:rsidRPr="003C330A" w:rsidRDefault="0035604C" w:rsidP="001C4F67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3 нед.мая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195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 xml:space="preserve">Командные действия: расположение игроков при </w:t>
            </w:r>
            <w:r w:rsidRPr="003C330A">
              <w:rPr>
                <w:sz w:val="24"/>
                <w:szCs w:val="24"/>
              </w:rPr>
              <w:lastRenderedPageBreak/>
              <w:t>приеме подачи, при системе игры «углом вперед».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 мая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lastRenderedPageBreak/>
              <w:t>196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Интегральная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Многократное повторение тактических действий. Игра «Два мяча через сетку».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 мая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197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ОФП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 xml:space="preserve">Метание малого мяча  с места в стенку или щит в цель, на дальность. Ручной мяч. Подвижные игры «Попади в цель». 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 мая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198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Командные действия: система игры со второй передачи игроком передней линии: прием подачи и первая передача в зону 3(2), вторая передача игроку зоны 4 (2).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 мая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199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Интегральная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Учебная игра с заданием.</w:t>
            </w:r>
          </w:p>
          <w:p w:rsidR="0035604C" w:rsidRPr="003C330A" w:rsidRDefault="0035604C" w:rsidP="001C4F67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 мая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200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Интегральная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Учебная игра с заданием.</w:t>
            </w:r>
          </w:p>
          <w:p w:rsidR="0035604C" w:rsidRPr="003C330A" w:rsidRDefault="0035604C" w:rsidP="001C4F67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4 нед. мая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201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Тактика защиты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Командные действия: расположение игроков при приеме подачи, при системе игры «углом вперед».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нед. мая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202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Интегральная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Учебная игра с заданием.</w:t>
            </w:r>
          </w:p>
          <w:p w:rsidR="0035604C" w:rsidRPr="003C330A" w:rsidRDefault="0035604C" w:rsidP="001C4F67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нед.мая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203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Жестикуляция. Правила проведения соревнований. Правила игры.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недмая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204</w:t>
            </w: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Контрольные испытания</w:t>
            </w: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 xml:space="preserve">Подача мяча, передачи в парах, над собой. Тестирование по ОФП. 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>5 нед мая</w:t>
            </w:r>
          </w:p>
        </w:tc>
      </w:tr>
      <w:tr w:rsidR="0035604C" w:rsidRPr="003C330A" w:rsidTr="001C4F67">
        <w:tc>
          <w:tcPr>
            <w:tcW w:w="636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  <w:r w:rsidRPr="003C330A">
              <w:rPr>
                <w:sz w:val="24"/>
                <w:szCs w:val="24"/>
              </w:rPr>
              <w:t xml:space="preserve">                                                Итого:</w:t>
            </w:r>
          </w:p>
        </w:tc>
        <w:tc>
          <w:tcPr>
            <w:tcW w:w="692" w:type="dxa"/>
          </w:tcPr>
          <w:p w:rsidR="0035604C" w:rsidRPr="003C330A" w:rsidRDefault="0035604C" w:rsidP="001C4F67">
            <w:pPr>
              <w:jc w:val="center"/>
              <w:rPr>
                <w:b/>
                <w:sz w:val="24"/>
                <w:szCs w:val="24"/>
              </w:rPr>
            </w:pPr>
            <w:r w:rsidRPr="003C330A">
              <w:rPr>
                <w:b/>
                <w:sz w:val="24"/>
                <w:szCs w:val="24"/>
              </w:rPr>
              <w:t>204</w:t>
            </w:r>
          </w:p>
        </w:tc>
        <w:tc>
          <w:tcPr>
            <w:tcW w:w="1778" w:type="dxa"/>
          </w:tcPr>
          <w:p w:rsidR="0035604C" w:rsidRPr="003C330A" w:rsidRDefault="0035604C" w:rsidP="001C4F67">
            <w:pPr>
              <w:rPr>
                <w:sz w:val="24"/>
                <w:szCs w:val="24"/>
              </w:rPr>
            </w:pPr>
          </w:p>
        </w:tc>
      </w:tr>
    </w:tbl>
    <w:p w:rsidR="0035604C" w:rsidRPr="00772A00" w:rsidRDefault="0035604C" w:rsidP="0035604C">
      <w:pPr>
        <w:rPr>
          <w:sz w:val="24"/>
          <w:szCs w:val="24"/>
        </w:rPr>
      </w:pPr>
    </w:p>
    <w:p w:rsidR="0035604C" w:rsidRDefault="0035604C" w:rsidP="0035604C">
      <w:pPr>
        <w:tabs>
          <w:tab w:val="num" w:pos="1080"/>
        </w:tabs>
        <w:spacing w:line="360" w:lineRule="auto"/>
        <w:ind w:left="1080" w:firstLine="540"/>
        <w:jc w:val="center"/>
        <w:rPr>
          <w:b/>
          <w:sz w:val="24"/>
          <w:szCs w:val="24"/>
        </w:rPr>
      </w:pPr>
    </w:p>
    <w:p w:rsidR="0035604C" w:rsidRDefault="0035604C" w:rsidP="0035604C">
      <w:pPr>
        <w:tabs>
          <w:tab w:val="num" w:pos="1080"/>
        </w:tabs>
        <w:spacing w:line="360" w:lineRule="auto"/>
        <w:ind w:left="1080" w:firstLine="540"/>
        <w:jc w:val="center"/>
        <w:rPr>
          <w:b/>
          <w:sz w:val="24"/>
          <w:szCs w:val="24"/>
        </w:rPr>
      </w:pPr>
    </w:p>
    <w:p w:rsidR="0035604C" w:rsidRDefault="0035604C" w:rsidP="0035604C">
      <w:pPr>
        <w:tabs>
          <w:tab w:val="num" w:pos="1080"/>
        </w:tabs>
        <w:spacing w:line="360" w:lineRule="auto"/>
        <w:ind w:left="1080" w:firstLine="540"/>
        <w:jc w:val="center"/>
        <w:rPr>
          <w:b/>
          <w:sz w:val="24"/>
          <w:szCs w:val="24"/>
        </w:rPr>
      </w:pPr>
    </w:p>
    <w:p w:rsidR="0035604C" w:rsidRDefault="0035604C" w:rsidP="0035604C">
      <w:pPr>
        <w:tabs>
          <w:tab w:val="num" w:pos="1080"/>
        </w:tabs>
        <w:spacing w:line="360" w:lineRule="auto"/>
        <w:ind w:left="1080" w:firstLine="540"/>
        <w:jc w:val="center"/>
        <w:rPr>
          <w:b/>
          <w:sz w:val="24"/>
          <w:szCs w:val="24"/>
        </w:rPr>
      </w:pPr>
    </w:p>
    <w:p w:rsidR="0035604C" w:rsidRDefault="0035604C" w:rsidP="0035604C">
      <w:pPr>
        <w:tabs>
          <w:tab w:val="num" w:pos="1080"/>
        </w:tabs>
        <w:spacing w:line="360" w:lineRule="auto"/>
        <w:ind w:left="1080" w:firstLine="540"/>
        <w:jc w:val="center"/>
        <w:rPr>
          <w:b/>
          <w:sz w:val="24"/>
          <w:szCs w:val="24"/>
        </w:rPr>
      </w:pPr>
    </w:p>
    <w:p w:rsidR="0035604C" w:rsidRDefault="0035604C" w:rsidP="0035604C">
      <w:pPr>
        <w:tabs>
          <w:tab w:val="num" w:pos="1080"/>
        </w:tabs>
        <w:spacing w:line="360" w:lineRule="auto"/>
        <w:ind w:left="1080" w:firstLine="540"/>
        <w:jc w:val="center"/>
        <w:rPr>
          <w:b/>
          <w:sz w:val="24"/>
          <w:szCs w:val="24"/>
        </w:rPr>
      </w:pPr>
    </w:p>
    <w:p w:rsidR="0035604C" w:rsidRDefault="0035604C" w:rsidP="0035604C">
      <w:pPr>
        <w:tabs>
          <w:tab w:val="num" w:pos="1080"/>
        </w:tabs>
        <w:spacing w:line="360" w:lineRule="auto"/>
        <w:ind w:left="1080" w:firstLine="540"/>
        <w:jc w:val="center"/>
        <w:rPr>
          <w:b/>
          <w:sz w:val="24"/>
          <w:szCs w:val="24"/>
        </w:rPr>
      </w:pPr>
    </w:p>
    <w:p w:rsidR="0035604C" w:rsidRDefault="0035604C" w:rsidP="0035604C">
      <w:pPr>
        <w:tabs>
          <w:tab w:val="num" w:pos="1080"/>
        </w:tabs>
        <w:spacing w:line="360" w:lineRule="auto"/>
        <w:ind w:left="1080" w:firstLine="540"/>
        <w:jc w:val="center"/>
        <w:rPr>
          <w:b/>
          <w:sz w:val="24"/>
          <w:szCs w:val="24"/>
        </w:rPr>
      </w:pPr>
    </w:p>
    <w:p w:rsidR="0035604C" w:rsidRDefault="0035604C" w:rsidP="0035604C">
      <w:pPr>
        <w:tabs>
          <w:tab w:val="num" w:pos="1080"/>
        </w:tabs>
        <w:spacing w:line="360" w:lineRule="auto"/>
        <w:ind w:left="1080" w:firstLine="540"/>
        <w:jc w:val="center"/>
        <w:rPr>
          <w:b/>
          <w:sz w:val="24"/>
          <w:szCs w:val="24"/>
        </w:rPr>
      </w:pPr>
    </w:p>
    <w:p w:rsidR="0035604C" w:rsidRDefault="0035604C" w:rsidP="0035604C">
      <w:pPr>
        <w:tabs>
          <w:tab w:val="num" w:pos="1080"/>
        </w:tabs>
        <w:spacing w:line="360" w:lineRule="auto"/>
        <w:ind w:left="1080" w:firstLine="540"/>
        <w:jc w:val="center"/>
        <w:rPr>
          <w:b/>
          <w:sz w:val="24"/>
          <w:szCs w:val="24"/>
        </w:rPr>
      </w:pPr>
    </w:p>
    <w:p w:rsidR="0035604C" w:rsidRDefault="0035604C" w:rsidP="0035604C">
      <w:pPr>
        <w:tabs>
          <w:tab w:val="num" w:pos="1080"/>
        </w:tabs>
        <w:spacing w:line="360" w:lineRule="auto"/>
        <w:ind w:left="1080" w:firstLine="540"/>
        <w:jc w:val="center"/>
        <w:rPr>
          <w:b/>
          <w:sz w:val="24"/>
          <w:szCs w:val="24"/>
        </w:rPr>
      </w:pPr>
    </w:p>
    <w:p w:rsidR="0035604C" w:rsidRDefault="0035604C" w:rsidP="0035604C">
      <w:pPr>
        <w:tabs>
          <w:tab w:val="num" w:pos="1080"/>
        </w:tabs>
        <w:spacing w:line="360" w:lineRule="auto"/>
        <w:ind w:left="1080" w:firstLine="540"/>
        <w:jc w:val="center"/>
        <w:rPr>
          <w:b/>
          <w:sz w:val="24"/>
          <w:szCs w:val="24"/>
        </w:rPr>
      </w:pPr>
    </w:p>
    <w:p w:rsidR="0035604C" w:rsidRDefault="0035604C" w:rsidP="0035604C">
      <w:pPr>
        <w:tabs>
          <w:tab w:val="num" w:pos="1080"/>
        </w:tabs>
        <w:spacing w:line="360" w:lineRule="auto"/>
        <w:ind w:left="1080" w:firstLine="540"/>
        <w:jc w:val="center"/>
        <w:rPr>
          <w:b/>
          <w:sz w:val="24"/>
          <w:szCs w:val="24"/>
        </w:rPr>
      </w:pPr>
    </w:p>
    <w:p w:rsidR="0035604C" w:rsidRDefault="0035604C" w:rsidP="0035604C">
      <w:pPr>
        <w:tabs>
          <w:tab w:val="num" w:pos="1080"/>
        </w:tabs>
        <w:spacing w:line="360" w:lineRule="auto"/>
        <w:ind w:left="1080" w:firstLine="540"/>
        <w:jc w:val="center"/>
        <w:rPr>
          <w:b/>
          <w:sz w:val="24"/>
          <w:szCs w:val="24"/>
        </w:rPr>
      </w:pPr>
    </w:p>
    <w:p w:rsidR="003974B5" w:rsidRDefault="003974B5"/>
    <w:sectPr w:rsidR="003974B5" w:rsidSect="0035604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5604C"/>
    <w:rsid w:val="0035604C"/>
    <w:rsid w:val="0039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4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3181</Words>
  <Characters>18135</Characters>
  <Application>Microsoft Office Word</Application>
  <DocSecurity>0</DocSecurity>
  <Lines>151</Lines>
  <Paragraphs>42</Paragraphs>
  <ScaleCrop>false</ScaleCrop>
  <Company/>
  <LinksUpToDate>false</LinksUpToDate>
  <CharactersWithSpaces>21274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2012-01-15T05:59:00Z</dcterms:created>
  <dcterms:modified xsi:type="dcterms:W3CDTF">2012-01-15T05:59:00Z</dcterms:modified>
</cp:coreProperties>
</file>