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81" w:rsidRDefault="002B1581" w:rsidP="002B158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100-537-649</w:t>
      </w:r>
    </w:p>
    <w:p w:rsidR="00284FF1" w:rsidRDefault="002B1581" w:rsidP="002B15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581">
        <w:rPr>
          <w:rFonts w:ascii="Times New Roman" w:hAnsi="Times New Roman" w:cs="Times New Roman"/>
          <w:b/>
          <w:sz w:val="24"/>
          <w:szCs w:val="24"/>
        </w:rPr>
        <w:t>Опорный конспект по теме: «Энергетический обмен»</w:t>
      </w: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581">
        <w:rPr>
          <w:rFonts w:ascii="Times New Roman" w:hAnsi="Times New Roman" w:cs="Times New Roman"/>
          <w:b/>
          <w:sz w:val="24"/>
          <w:szCs w:val="24"/>
        </w:rPr>
        <w:t>Катаболизм</w:t>
      </w:r>
      <w:r>
        <w:rPr>
          <w:rFonts w:ascii="Times New Roman" w:hAnsi="Times New Roman" w:cs="Times New Roman"/>
          <w:sz w:val="24"/>
          <w:szCs w:val="24"/>
        </w:rPr>
        <w:t xml:space="preserve"> ( диссимиляция</w:t>
      </w:r>
      <w:proofErr w:type="gramStart"/>
      <w:r>
        <w:rPr>
          <w:rFonts w:ascii="Times New Roman" w:hAnsi="Times New Roman" w:cs="Times New Roman"/>
          <w:sz w:val="24"/>
          <w:szCs w:val="24"/>
        </w:rPr>
        <w:t>)-</w:t>
      </w:r>
      <w:proofErr w:type="gramEnd"/>
      <w:r>
        <w:rPr>
          <w:rFonts w:ascii="Times New Roman" w:hAnsi="Times New Roman" w:cs="Times New Roman"/>
          <w:sz w:val="24"/>
          <w:szCs w:val="24"/>
        </w:rPr>
        <w:t>это_____________________________________________________________</w:t>
      </w: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581">
        <w:rPr>
          <w:rFonts w:ascii="Times New Roman" w:hAnsi="Times New Roman" w:cs="Times New Roman"/>
          <w:b/>
          <w:sz w:val="24"/>
          <w:szCs w:val="24"/>
        </w:rPr>
        <w:t>Строение АТФ (а</w:t>
      </w:r>
      <w:r>
        <w:rPr>
          <w:rFonts w:ascii="Times New Roman" w:hAnsi="Times New Roman" w:cs="Times New Roman"/>
          <w:sz w:val="24"/>
          <w:szCs w:val="24"/>
        </w:rPr>
        <w:t>денозинтрифосфорная кислота)</w:t>
      </w: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1.Азотистое основание________________________________________</w:t>
      </w: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2.Углевод___________________________________________________</w:t>
      </w: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3.Кислота___________________________________________________</w:t>
      </w: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Уравнение расщепления АТФ________________________________________________________________</w:t>
      </w: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Организмы:</w:t>
      </w: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Автотрофы___________________________________________________</w:t>
      </w: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Гетеротрофы__________________________________________________</w:t>
      </w: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энергетического обмена</w:t>
      </w:r>
    </w:p>
    <w:tbl>
      <w:tblPr>
        <w:tblStyle w:val="a3"/>
        <w:tblW w:w="0" w:type="auto"/>
        <w:tblLook w:val="04A0"/>
      </w:tblPr>
      <w:tblGrid>
        <w:gridCol w:w="1404"/>
        <w:gridCol w:w="1491"/>
        <w:gridCol w:w="1372"/>
        <w:gridCol w:w="1433"/>
        <w:gridCol w:w="1916"/>
        <w:gridCol w:w="1431"/>
        <w:gridCol w:w="1367"/>
        <w:gridCol w:w="1492"/>
        <w:gridCol w:w="1519"/>
        <w:gridCol w:w="1927"/>
      </w:tblGrid>
      <w:tr w:rsidR="002B1581" w:rsidTr="002B1581"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этапа</w:t>
            </w: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происходит</w:t>
            </w: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Исходные вещества</w:t>
            </w: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Промежуточные вещества</w:t>
            </w: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Конечные вещества</w:t>
            </w: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молекул АТФ</w:t>
            </w: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 запасенной</w:t>
            </w:r>
          </w:p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клетке</w:t>
            </w:r>
          </w:p>
        </w:tc>
        <w:tc>
          <w:tcPr>
            <w:tcW w:w="1536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количество сберегаемой энергии</w:t>
            </w:r>
          </w:p>
        </w:tc>
        <w:tc>
          <w:tcPr>
            <w:tcW w:w="1536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количество рассеивающейся энергии</w:t>
            </w:r>
          </w:p>
        </w:tc>
      </w:tr>
      <w:tr w:rsidR="002B1581" w:rsidTr="002B1581"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049" w:rsidRDefault="00880049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81" w:rsidTr="002B1581"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049" w:rsidRDefault="00880049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581" w:rsidTr="002B1581"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049" w:rsidRDefault="00880049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:rsidR="002B1581" w:rsidRDefault="002B1581" w:rsidP="002B1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581" w:rsidRDefault="002B1581" w:rsidP="002B15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0049" w:rsidRPr="002B1581" w:rsidRDefault="00880049" w:rsidP="002B15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уравнение энергетического обмена________________________________________________________________________________________________________________________</w:t>
      </w:r>
    </w:p>
    <w:sectPr w:rsidR="00880049" w:rsidRPr="002B1581" w:rsidSect="002B1581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581"/>
    <w:rsid w:val="00284FF1"/>
    <w:rsid w:val="002B1581"/>
    <w:rsid w:val="0088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5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2006-09-13T15:40:00Z</dcterms:created>
  <dcterms:modified xsi:type="dcterms:W3CDTF">2006-09-13T15:52:00Z</dcterms:modified>
</cp:coreProperties>
</file>