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A96" w:rsidRPr="000939B8" w:rsidRDefault="00106A96" w:rsidP="000939B8">
      <w:pPr>
        <w:spacing w:line="240" w:lineRule="auto"/>
        <w:rPr>
          <w:rFonts w:ascii="Times New Roman" w:hAnsi="Times New Roman"/>
          <w:sz w:val="24"/>
          <w:szCs w:val="24"/>
        </w:rPr>
      </w:pPr>
      <w:r w:rsidRPr="000939B8">
        <w:rPr>
          <w:rFonts w:ascii="Times New Roman" w:hAnsi="Times New Roman"/>
          <w:sz w:val="24"/>
          <w:szCs w:val="24"/>
        </w:rPr>
        <w:t>Приложение .</w:t>
      </w:r>
    </w:p>
    <w:p w:rsidR="00106A96" w:rsidRPr="000939B8" w:rsidRDefault="00106A96" w:rsidP="000939B8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939B8">
        <w:rPr>
          <w:rFonts w:ascii="Times New Roman" w:hAnsi="Times New Roman"/>
          <w:color w:val="FF0000"/>
          <w:sz w:val="24"/>
          <w:szCs w:val="24"/>
          <w:lang w:eastAsia="ru-RU"/>
        </w:rPr>
        <w:t>СПИСОК СНАРЯЖЕНИЯ</w:t>
      </w:r>
    </w:p>
    <w:p w:rsidR="00106A96" w:rsidRPr="000939B8" w:rsidRDefault="00106A96" w:rsidP="000939B8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939B8">
        <w:rPr>
          <w:rFonts w:ascii="Times New Roman" w:hAnsi="Times New Roman"/>
          <w:sz w:val="24"/>
          <w:szCs w:val="24"/>
          <w:lang w:eastAsia="ru-RU"/>
        </w:rPr>
        <w:t xml:space="preserve">групповое: палатки (в комплекте с тентами, стойками, колышками) - на 11 человек; котлы (варочная посуда) – комплект на 11 человек; половник – 2 шт.; нож кухонный – 2 шт.; нож консервный – 1 шт.; клеёнка кухонная (не менее 1 х </w:t>
      </w:r>
      <w:smartTag w:uri="urn:schemas-microsoft-com:office:smarttags" w:element="metricconverter">
        <w:smartTagPr>
          <w:attr w:name="ProductID" w:val="1,5 м"/>
        </w:smartTagPr>
        <w:r w:rsidRPr="000939B8">
          <w:rPr>
            <w:rFonts w:ascii="Times New Roman" w:hAnsi="Times New Roman"/>
            <w:sz w:val="24"/>
            <w:szCs w:val="24"/>
            <w:lang w:eastAsia="ru-RU"/>
          </w:rPr>
          <w:t>1,5 м</w:t>
        </w:r>
      </w:smartTag>
      <w:r w:rsidRPr="000939B8">
        <w:rPr>
          <w:rFonts w:ascii="Times New Roman" w:hAnsi="Times New Roman"/>
          <w:sz w:val="24"/>
          <w:szCs w:val="24"/>
          <w:lang w:eastAsia="ru-RU"/>
        </w:rPr>
        <w:t xml:space="preserve">) – 1 шт.; пила или ножовка в чехле – 1 шт.; топор в чехле – 1 шт.; костровой набор (таганки, стойки, крючки или др.) – 1 компл.; костровые рукавицы – 1 пара; фляжки или пластиковые бутылки – общей емкостью не менее 3-х литров; планшет или пакет для хранения документов – 1 шт.; булавки – 10 шт.; блокнот – 1 шт.; аптечка – 1 шт.; ремнабор – 1 шт.; котелок для этапа «КТМ» «Костёр» объёмом не менее </w:t>
      </w:r>
      <w:smartTag w:uri="urn:schemas-microsoft-com:office:smarttags" w:element="metricconverter">
        <w:smartTagPr>
          <w:attr w:name="ProductID" w:val="2 л"/>
        </w:smartTagPr>
        <w:r w:rsidRPr="000939B8">
          <w:rPr>
            <w:rFonts w:ascii="Times New Roman" w:hAnsi="Times New Roman"/>
            <w:sz w:val="24"/>
            <w:szCs w:val="24"/>
            <w:lang w:eastAsia="ru-RU"/>
          </w:rPr>
          <w:t>2 л</w:t>
        </w:r>
      </w:smartTag>
      <w:r w:rsidRPr="000939B8">
        <w:rPr>
          <w:rFonts w:ascii="Times New Roman" w:hAnsi="Times New Roman"/>
          <w:sz w:val="24"/>
          <w:szCs w:val="24"/>
          <w:lang w:eastAsia="ru-RU"/>
        </w:rPr>
        <w:t>.</w:t>
      </w:r>
    </w:p>
    <w:p w:rsidR="00106A96" w:rsidRPr="000939B8" w:rsidRDefault="00106A96" w:rsidP="000939B8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939B8">
        <w:rPr>
          <w:rFonts w:ascii="Times New Roman" w:hAnsi="Times New Roman"/>
          <w:sz w:val="24"/>
          <w:szCs w:val="24"/>
          <w:lang w:eastAsia="ru-RU"/>
        </w:rPr>
        <w:t>личное: рюкзак; теплоизоляционный коврик; спальный мешок в п/эт упаковке; кружка, миска, ложка в п/эт упаковке; туалетные принадлежности в п/эт упак.; спички в непромокаемой упаковке; рабочие рукавицы; накидка от дождя или плащ; страховочная система; репшнур из основной веревки для блокировки страховочной системы (3-</w:t>
      </w:r>
      <w:smartTag w:uri="urn:schemas-microsoft-com:office:smarttags" w:element="metricconverter">
        <w:smartTagPr>
          <w:attr w:name="ProductID" w:val="4 м"/>
        </w:smartTagPr>
        <w:r w:rsidRPr="000939B8">
          <w:rPr>
            <w:rFonts w:ascii="Times New Roman" w:hAnsi="Times New Roman"/>
            <w:sz w:val="24"/>
            <w:szCs w:val="24"/>
            <w:lang w:eastAsia="ru-RU"/>
          </w:rPr>
          <w:t>4 м</w:t>
        </w:r>
      </w:smartTag>
      <w:r w:rsidRPr="000939B8">
        <w:rPr>
          <w:rFonts w:ascii="Times New Roman" w:hAnsi="Times New Roman"/>
          <w:sz w:val="24"/>
          <w:szCs w:val="24"/>
          <w:lang w:eastAsia="ru-RU"/>
        </w:rPr>
        <w:t xml:space="preserve">); карабины – 3-4 шт.; петля Пруссика из репшнура диаметром </w:t>
      </w:r>
      <w:smartTag w:uri="urn:schemas-microsoft-com:office:smarttags" w:element="metricconverter">
        <w:smartTagPr>
          <w:attr w:name="ProductID" w:val="6 мм"/>
        </w:smartTagPr>
        <w:r w:rsidRPr="000939B8">
          <w:rPr>
            <w:rFonts w:ascii="Times New Roman" w:hAnsi="Times New Roman"/>
            <w:sz w:val="24"/>
            <w:szCs w:val="24"/>
            <w:lang w:eastAsia="ru-RU"/>
          </w:rPr>
          <w:t>6 мм</w:t>
        </w:r>
      </w:smartTag>
      <w:r w:rsidRPr="000939B8">
        <w:rPr>
          <w:rFonts w:ascii="Times New Roman" w:hAnsi="Times New Roman"/>
          <w:sz w:val="24"/>
          <w:szCs w:val="24"/>
          <w:lang w:eastAsia="ru-RU"/>
        </w:rPr>
        <w:t xml:space="preserve"> с узлом «двойной проводник»; ручка; карандаш; компас; 4-6 булавок для крепления номера; </w:t>
      </w:r>
      <w:r w:rsidRPr="000939B8">
        <w:rPr>
          <w:rFonts w:ascii="Times New Roman" w:hAnsi="Times New Roman"/>
          <w:sz w:val="24"/>
          <w:szCs w:val="24"/>
          <w:u w:val="single"/>
          <w:lang w:eastAsia="ru-RU"/>
        </w:rPr>
        <w:t>часы</w:t>
      </w:r>
      <w:r w:rsidRPr="000939B8">
        <w:rPr>
          <w:rFonts w:ascii="Times New Roman" w:hAnsi="Times New Roman"/>
          <w:sz w:val="24"/>
          <w:szCs w:val="24"/>
          <w:lang w:eastAsia="ru-RU"/>
        </w:rPr>
        <w:t>;</w:t>
      </w:r>
      <w:r w:rsidRPr="000939B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запасной комплект одежды</w:t>
      </w:r>
      <w:r w:rsidRPr="000939B8">
        <w:rPr>
          <w:rFonts w:ascii="Times New Roman" w:hAnsi="Times New Roman"/>
          <w:sz w:val="24"/>
          <w:szCs w:val="24"/>
          <w:lang w:eastAsia="ru-RU"/>
        </w:rPr>
        <w:t xml:space="preserve">: футболка, трико, нижнее белье, носки х/б – в полиэтиленовой упаковке; </w:t>
      </w:r>
      <w:r w:rsidRPr="000939B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запасная обувь </w:t>
      </w:r>
      <w:r w:rsidRPr="000939B8">
        <w:rPr>
          <w:rFonts w:ascii="Times New Roman" w:hAnsi="Times New Roman"/>
          <w:sz w:val="24"/>
          <w:szCs w:val="24"/>
          <w:lang w:eastAsia="ru-RU"/>
        </w:rPr>
        <w:t>– кроссовки или кеды в п/эт упаковке; спортивная форма; штормовка или ветровка; свитер; головной убор; обувь по погоде (кроссовки, ботинки или сапоги).</w:t>
      </w:r>
    </w:p>
    <w:p w:rsidR="00106A96" w:rsidRPr="000939B8" w:rsidRDefault="00106A96" w:rsidP="000939B8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939B8">
        <w:rPr>
          <w:rFonts w:ascii="Times New Roman" w:hAnsi="Times New Roman"/>
          <w:sz w:val="24"/>
          <w:szCs w:val="24"/>
          <w:lang w:eastAsia="ru-RU"/>
        </w:rPr>
        <w:t>состав аптечки: бинт (пакет) стерильный – 2 шт.; бинт широкий (</w:t>
      </w:r>
      <w:smartTag w:uri="urn:schemas-microsoft-com:office:smarttags" w:element="metricconverter">
        <w:smartTagPr>
          <w:attr w:name="ProductID" w:val="13 см"/>
        </w:smartTagPr>
        <w:r w:rsidRPr="000939B8">
          <w:rPr>
            <w:rFonts w:ascii="Times New Roman" w:hAnsi="Times New Roman"/>
            <w:sz w:val="24"/>
            <w:szCs w:val="24"/>
            <w:lang w:eastAsia="ru-RU"/>
          </w:rPr>
          <w:t>13 см</w:t>
        </w:r>
      </w:smartTag>
      <w:r w:rsidRPr="000939B8">
        <w:rPr>
          <w:rFonts w:ascii="Times New Roman" w:hAnsi="Times New Roman"/>
          <w:sz w:val="24"/>
          <w:szCs w:val="24"/>
          <w:lang w:eastAsia="ru-RU"/>
        </w:rPr>
        <w:t>) – 1 шт.; бинт средний (</w:t>
      </w:r>
      <w:smartTag w:uri="urn:schemas-microsoft-com:office:smarttags" w:element="metricconverter">
        <w:smartTagPr>
          <w:attr w:name="ProductID" w:val="10 см"/>
        </w:smartTagPr>
        <w:r w:rsidRPr="000939B8">
          <w:rPr>
            <w:rFonts w:ascii="Times New Roman" w:hAnsi="Times New Roman"/>
            <w:sz w:val="24"/>
            <w:szCs w:val="24"/>
            <w:lang w:eastAsia="ru-RU"/>
          </w:rPr>
          <w:t>10 см</w:t>
        </w:r>
      </w:smartTag>
      <w:r w:rsidRPr="000939B8">
        <w:rPr>
          <w:rFonts w:ascii="Times New Roman" w:hAnsi="Times New Roman"/>
          <w:sz w:val="24"/>
          <w:szCs w:val="24"/>
          <w:lang w:eastAsia="ru-RU"/>
        </w:rPr>
        <w:t>) – 1 шт.; бинт узкий (</w:t>
      </w:r>
      <w:smartTag w:uri="urn:schemas-microsoft-com:office:smarttags" w:element="metricconverter">
        <w:smartTagPr>
          <w:attr w:name="ProductID" w:val="5 см"/>
        </w:smartTagPr>
        <w:r w:rsidRPr="000939B8">
          <w:rPr>
            <w:rFonts w:ascii="Times New Roman" w:hAnsi="Times New Roman"/>
            <w:sz w:val="24"/>
            <w:szCs w:val="24"/>
            <w:lang w:eastAsia="ru-RU"/>
          </w:rPr>
          <w:t>5 см</w:t>
        </w:r>
      </w:smartTag>
      <w:r w:rsidRPr="000939B8">
        <w:rPr>
          <w:rFonts w:ascii="Times New Roman" w:hAnsi="Times New Roman"/>
          <w:sz w:val="24"/>
          <w:szCs w:val="24"/>
          <w:lang w:eastAsia="ru-RU"/>
        </w:rPr>
        <w:t xml:space="preserve">) – 1 шт.; вата медицинская (любая) – </w:t>
      </w:r>
      <w:smartTag w:uri="urn:schemas-microsoft-com:office:smarttags" w:element="metricconverter">
        <w:smartTagPr>
          <w:attr w:name="ProductID" w:val="50 г"/>
        </w:smartTagPr>
        <w:r w:rsidRPr="000939B8">
          <w:rPr>
            <w:rFonts w:ascii="Times New Roman" w:hAnsi="Times New Roman"/>
            <w:sz w:val="24"/>
            <w:szCs w:val="24"/>
            <w:lang w:eastAsia="ru-RU"/>
          </w:rPr>
          <w:t>50 г</w:t>
        </w:r>
      </w:smartTag>
      <w:r w:rsidRPr="000939B8">
        <w:rPr>
          <w:rFonts w:ascii="Times New Roman" w:hAnsi="Times New Roman"/>
          <w:sz w:val="24"/>
          <w:szCs w:val="24"/>
          <w:lang w:eastAsia="ru-RU"/>
        </w:rPr>
        <w:t xml:space="preserve">.; лейкопластырь (любой) – 1 рулон, пластырь бактерицидный – 3-5 уп.; раствор йода спиртовой (5%) - 1 фл.(3 амп.); термометр медицинский в чехле – 1 шт.; ножницы – 1 шт.; жгут резиновый – 1 шт.; булавки – 5 шт.; спирт нашатырный – 1 фл.(3-5 амп.); марганцовокислый калий (фурацилин, гидроперит) – 1 уп.; стрептоцид – 1-3 уп.; </w:t>
      </w:r>
      <w:r w:rsidRPr="000939B8">
        <w:rPr>
          <w:rFonts w:ascii="Times New Roman" w:hAnsi="Times New Roman"/>
          <w:i/>
          <w:iCs/>
          <w:sz w:val="24"/>
          <w:szCs w:val="24"/>
          <w:lang w:eastAsia="ru-RU"/>
        </w:rPr>
        <w:t>обезболивающие:</w:t>
      </w:r>
      <w:r w:rsidRPr="000939B8">
        <w:rPr>
          <w:rFonts w:ascii="Times New Roman" w:hAnsi="Times New Roman"/>
          <w:sz w:val="24"/>
          <w:szCs w:val="24"/>
          <w:lang w:eastAsia="ru-RU"/>
        </w:rPr>
        <w:t xml:space="preserve"> анальгин, седальгин, баралгин, кеторол – 1 уп</w:t>
      </w:r>
      <w:r w:rsidRPr="000939B8">
        <w:rPr>
          <w:rFonts w:ascii="Times New Roman" w:hAnsi="Times New Roman"/>
          <w:i/>
          <w:iCs/>
          <w:sz w:val="24"/>
          <w:szCs w:val="24"/>
          <w:lang w:eastAsia="ru-RU"/>
        </w:rPr>
        <w:t>.; желудочные:</w:t>
      </w:r>
      <w:r w:rsidRPr="000939B8">
        <w:rPr>
          <w:rFonts w:ascii="Times New Roman" w:hAnsi="Times New Roman"/>
          <w:sz w:val="24"/>
          <w:szCs w:val="24"/>
          <w:lang w:eastAsia="ru-RU"/>
        </w:rPr>
        <w:t xml:space="preserve"> бекарбон, бесалол, беластезин – 1 уп.;</w:t>
      </w:r>
      <w:r w:rsidRPr="000939B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жаропонижающие</w:t>
      </w:r>
      <w:r w:rsidRPr="000939B8">
        <w:rPr>
          <w:rFonts w:ascii="Times New Roman" w:hAnsi="Times New Roman"/>
          <w:sz w:val="24"/>
          <w:szCs w:val="24"/>
          <w:lang w:eastAsia="ru-RU"/>
        </w:rPr>
        <w:t xml:space="preserve">: аспирин, парацетамол, цитрамон, фервекс – 1 уп.; </w:t>
      </w:r>
      <w:r w:rsidRPr="000939B8">
        <w:rPr>
          <w:rFonts w:ascii="Times New Roman" w:hAnsi="Times New Roman"/>
          <w:i/>
          <w:iCs/>
          <w:sz w:val="24"/>
          <w:szCs w:val="24"/>
          <w:lang w:eastAsia="ru-RU"/>
        </w:rPr>
        <w:t>спазмалитики:</w:t>
      </w:r>
      <w:r w:rsidRPr="000939B8">
        <w:rPr>
          <w:rFonts w:ascii="Times New Roman" w:hAnsi="Times New Roman"/>
          <w:sz w:val="24"/>
          <w:szCs w:val="24"/>
          <w:lang w:eastAsia="ru-RU"/>
        </w:rPr>
        <w:t xml:space="preserve"> но-шпа, спазган, триган, спазмалгон – 1 уп.; </w:t>
      </w:r>
      <w:r w:rsidRPr="000939B8">
        <w:rPr>
          <w:rFonts w:ascii="Times New Roman" w:hAnsi="Times New Roman"/>
          <w:i/>
          <w:iCs/>
          <w:sz w:val="24"/>
          <w:szCs w:val="24"/>
          <w:lang w:eastAsia="ru-RU"/>
        </w:rPr>
        <w:t>сердечные:</w:t>
      </w:r>
      <w:r w:rsidRPr="000939B8">
        <w:rPr>
          <w:rFonts w:ascii="Times New Roman" w:hAnsi="Times New Roman"/>
          <w:sz w:val="24"/>
          <w:szCs w:val="24"/>
          <w:lang w:eastAsia="ru-RU"/>
        </w:rPr>
        <w:t xml:space="preserve"> валидол, корвалол, валокордин, валосердин, кордиамин, нитроглицерин – 1 уп. (фл.); </w:t>
      </w:r>
      <w:r w:rsidRPr="000939B8">
        <w:rPr>
          <w:rFonts w:ascii="Times New Roman" w:hAnsi="Times New Roman"/>
          <w:i/>
          <w:iCs/>
          <w:sz w:val="24"/>
          <w:szCs w:val="24"/>
          <w:lang w:eastAsia="ru-RU"/>
        </w:rPr>
        <w:t>антиаллергические</w:t>
      </w:r>
      <w:r w:rsidRPr="000939B8">
        <w:rPr>
          <w:rFonts w:ascii="Times New Roman" w:hAnsi="Times New Roman"/>
          <w:sz w:val="24"/>
          <w:szCs w:val="24"/>
          <w:lang w:eastAsia="ru-RU"/>
        </w:rPr>
        <w:t xml:space="preserve">: супрастин, тавегил, цитрин – 1 уп.; </w:t>
      </w:r>
      <w:r w:rsidRPr="000939B8">
        <w:rPr>
          <w:rFonts w:ascii="Times New Roman" w:hAnsi="Times New Roman"/>
          <w:i/>
          <w:iCs/>
          <w:sz w:val="24"/>
          <w:szCs w:val="24"/>
          <w:lang w:eastAsia="ru-RU"/>
        </w:rPr>
        <w:t>от кашля</w:t>
      </w:r>
      <w:r w:rsidRPr="000939B8">
        <w:rPr>
          <w:rFonts w:ascii="Times New Roman" w:hAnsi="Times New Roman"/>
          <w:sz w:val="24"/>
          <w:szCs w:val="24"/>
          <w:lang w:eastAsia="ru-RU"/>
        </w:rPr>
        <w:t>: бромгексин, халиксол, «таблетки от кашля» – 1 уп.; уголь активированный – 1 уп. Аптечка должна содержать список медикаментов с показаниями к их применению.</w:t>
      </w:r>
    </w:p>
    <w:p w:rsidR="00106A96" w:rsidRPr="000939B8" w:rsidRDefault="00106A96" w:rsidP="000939B8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939B8">
        <w:rPr>
          <w:rFonts w:ascii="Times New Roman" w:hAnsi="Times New Roman"/>
          <w:sz w:val="24"/>
          <w:szCs w:val="24"/>
          <w:lang w:eastAsia="ru-RU"/>
        </w:rPr>
        <w:t xml:space="preserve">состав ремнабора: пассатижи – 1 шт.; нитки швейные – 1 набор (три цвета); иглы швейные (№ 5-7) – 3 шт.; иглы большие – 2 шт.; нитки капроновые – </w:t>
      </w:r>
      <w:smartTag w:uri="urn:schemas-microsoft-com:office:smarttags" w:element="metricconverter">
        <w:smartTagPr>
          <w:attr w:name="ProductID" w:val="2 м"/>
        </w:smartTagPr>
        <w:r w:rsidRPr="000939B8">
          <w:rPr>
            <w:rFonts w:ascii="Times New Roman" w:hAnsi="Times New Roman"/>
            <w:sz w:val="24"/>
            <w:szCs w:val="24"/>
            <w:lang w:eastAsia="ru-RU"/>
          </w:rPr>
          <w:t>2 м</w:t>
        </w:r>
      </w:smartTag>
      <w:r w:rsidRPr="000939B8">
        <w:rPr>
          <w:rFonts w:ascii="Times New Roman" w:hAnsi="Times New Roman"/>
          <w:sz w:val="24"/>
          <w:szCs w:val="24"/>
          <w:lang w:eastAsia="ru-RU"/>
        </w:rPr>
        <w:t xml:space="preserve">; кусочки ткани (брезент или капрон размером не менее чем </w:t>
      </w:r>
      <w:smartTag w:uri="urn:schemas-microsoft-com:office:smarttags" w:element="metricconverter">
        <w:smartTagPr>
          <w:attr w:name="ProductID" w:val="40 см"/>
        </w:smartTagPr>
        <w:r w:rsidRPr="000939B8">
          <w:rPr>
            <w:rFonts w:ascii="Times New Roman" w:hAnsi="Times New Roman"/>
            <w:sz w:val="24"/>
            <w:szCs w:val="24"/>
            <w:lang w:eastAsia="ru-RU"/>
          </w:rPr>
          <w:t>40 см</w:t>
        </w:r>
      </w:smartTag>
      <w:r w:rsidRPr="000939B8">
        <w:rPr>
          <w:rFonts w:ascii="Times New Roman" w:hAnsi="Times New Roman"/>
          <w:sz w:val="24"/>
          <w:szCs w:val="24"/>
          <w:lang w:eastAsia="ru-RU"/>
        </w:rPr>
        <w:t xml:space="preserve"> х </w:t>
      </w:r>
      <w:smartTag w:uri="urn:schemas-microsoft-com:office:smarttags" w:element="metricconverter">
        <w:smartTagPr>
          <w:attr w:name="ProductID" w:val="40 см"/>
        </w:smartTagPr>
        <w:r w:rsidRPr="000939B8">
          <w:rPr>
            <w:rFonts w:ascii="Times New Roman" w:hAnsi="Times New Roman"/>
            <w:sz w:val="24"/>
            <w:szCs w:val="24"/>
            <w:lang w:eastAsia="ru-RU"/>
          </w:rPr>
          <w:t>40 см</w:t>
        </w:r>
      </w:smartTag>
      <w:r w:rsidRPr="000939B8">
        <w:rPr>
          <w:rFonts w:ascii="Times New Roman" w:hAnsi="Times New Roman"/>
          <w:sz w:val="24"/>
          <w:szCs w:val="24"/>
          <w:lang w:eastAsia="ru-RU"/>
        </w:rPr>
        <w:t xml:space="preserve">); шило в чехле – 1 шт.; пуговицы – 5 шт.; булавки – 5 шт.; шнурки – 2 пары; проволока медная диаметром не менее </w:t>
      </w:r>
      <w:smartTag w:uri="urn:schemas-microsoft-com:office:smarttags" w:element="metricconverter">
        <w:smartTagPr>
          <w:attr w:name="ProductID" w:val="1 мм"/>
        </w:smartTagPr>
        <w:r w:rsidRPr="000939B8">
          <w:rPr>
            <w:rFonts w:ascii="Times New Roman" w:hAnsi="Times New Roman"/>
            <w:sz w:val="24"/>
            <w:szCs w:val="24"/>
            <w:lang w:eastAsia="ru-RU"/>
          </w:rPr>
          <w:t>1 мм</w:t>
        </w:r>
      </w:smartTag>
      <w:r w:rsidRPr="000939B8">
        <w:rPr>
          <w:rFonts w:ascii="Times New Roman" w:hAnsi="Times New Roman"/>
          <w:sz w:val="24"/>
          <w:szCs w:val="24"/>
          <w:lang w:eastAsia="ru-RU"/>
        </w:rPr>
        <w:t xml:space="preserve"> – </w:t>
      </w:r>
      <w:smartTag w:uri="urn:schemas-microsoft-com:office:smarttags" w:element="metricconverter">
        <w:smartTagPr>
          <w:attr w:name="ProductID" w:val="2 м"/>
        </w:smartTagPr>
        <w:r w:rsidRPr="000939B8">
          <w:rPr>
            <w:rFonts w:ascii="Times New Roman" w:hAnsi="Times New Roman"/>
            <w:sz w:val="24"/>
            <w:szCs w:val="24"/>
            <w:lang w:eastAsia="ru-RU"/>
          </w:rPr>
          <w:t>2 м</w:t>
        </w:r>
      </w:smartTag>
      <w:r w:rsidRPr="000939B8">
        <w:rPr>
          <w:rFonts w:ascii="Times New Roman" w:hAnsi="Times New Roman"/>
          <w:sz w:val="24"/>
          <w:szCs w:val="24"/>
          <w:lang w:eastAsia="ru-RU"/>
        </w:rPr>
        <w:t>; изолента или клейкая лента (скотч) – 1 моток; киперная лента (тесьма брючная или стропа шириной 1-</w:t>
      </w:r>
      <w:smartTag w:uri="urn:schemas-microsoft-com:office:smarttags" w:element="metricconverter">
        <w:smartTagPr>
          <w:attr w:name="ProductID" w:val="2 см"/>
        </w:smartTagPr>
        <w:r w:rsidRPr="000939B8">
          <w:rPr>
            <w:rFonts w:ascii="Times New Roman" w:hAnsi="Times New Roman"/>
            <w:sz w:val="24"/>
            <w:szCs w:val="24"/>
            <w:lang w:eastAsia="ru-RU"/>
          </w:rPr>
          <w:t>2 см</w:t>
        </w:r>
      </w:smartTag>
      <w:r w:rsidRPr="000939B8">
        <w:rPr>
          <w:rFonts w:ascii="Times New Roman" w:hAnsi="Times New Roman"/>
          <w:sz w:val="24"/>
          <w:szCs w:val="24"/>
          <w:lang w:eastAsia="ru-RU"/>
        </w:rPr>
        <w:t xml:space="preserve">) – </w:t>
      </w:r>
      <w:smartTag w:uri="urn:schemas-microsoft-com:office:smarttags" w:element="metricconverter">
        <w:smartTagPr>
          <w:attr w:name="ProductID" w:val="2 м"/>
        </w:smartTagPr>
        <w:r w:rsidRPr="000939B8">
          <w:rPr>
            <w:rFonts w:ascii="Times New Roman" w:hAnsi="Times New Roman"/>
            <w:sz w:val="24"/>
            <w:szCs w:val="24"/>
            <w:lang w:eastAsia="ru-RU"/>
          </w:rPr>
          <w:t>2 м</w:t>
        </w:r>
      </w:smartTag>
      <w:r w:rsidRPr="000939B8">
        <w:rPr>
          <w:rFonts w:ascii="Times New Roman" w:hAnsi="Times New Roman"/>
          <w:sz w:val="24"/>
          <w:szCs w:val="24"/>
          <w:lang w:eastAsia="ru-RU"/>
        </w:rPr>
        <w:t>.</w:t>
      </w:r>
    </w:p>
    <w:p w:rsidR="00106A96" w:rsidRPr="000939B8" w:rsidRDefault="00106A96" w:rsidP="000939B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06A96" w:rsidRPr="000939B8" w:rsidRDefault="00106A96" w:rsidP="000939B8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D33CD5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695.1pt;height:521.3pt;visibility:visible">
            <v:imagedata r:id="rId7" o:title=""/>
          </v:shape>
        </w:pict>
      </w:r>
      <w:r w:rsidRPr="00D33CD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" o:spid="_x0000_i1026" type="#_x0000_t75" style="width:646.6pt;height:484.6pt;visibility:visible">
            <v:imagedata r:id="rId8" o:title=""/>
          </v:shape>
        </w:pict>
      </w:r>
    </w:p>
    <w:p w:rsidR="00106A96" w:rsidRPr="000939B8" w:rsidRDefault="00106A96" w:rsidP="000939B8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D33CD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" o:spid="_x0000_i1027" type="#_x0000_t75" style="width:727.6pt;height:545.55pt;visibility:visible">
            <v:imagedata r:id="rId9" o:title=""/>
          </v:shape>
        </w:pict>
      </w:r>
    </w:p>
    <w:p w:rsidR="00106A96" w:rsidRPr="000939B8" w:rsidRDefault="00106A96" w:rsidP="000939B8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106A96" w:rsidRPr="000939B8" w:rsidSect="000939B8">
      <w:footerReference w:type="default" r:id="rId10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A96" w:rsidRDefault="00106A96" w:rsidP="000939B8">
      <w:pPr>
        <w:spacing w:after="0" w:line="240" w:lineRule="auto"/>
      </w:pPr>
      <w:r>
        <w:separator/>
      </w:r>
    </w:p>
  </w:endnote>
  <w:endnote w:type="continuationSeparator" w:id="0">
    <w:p w:rsidR="00106A96" w:rsidRDefault="00106A96" w:rsidP="0009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96" w:rsidRDefault="00106A96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106A96" w:rsidRDefault="00106A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A96" w:rsidRDefault="00106A96" w:rsidP="000939B8">
      <w:pPr>
        <w:spacing w:after="0" w:line="240" w:lineRule="auto"/>
      </w:pPr>
      <w:r>
        <w:separator/>
      </w:r>
    </w:p>
  </w:footnote>
  <w:footnote w:type="continuationSeparator" w:id="0">
    <w:p w:rsidR="00106A96" w:rsidRDefault="00106A96" w:rsidP="00093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AB0"/>
    <w:multiLevelType w:val="hybridMultilevel"/>
    <w:tmpl w:val="C4F208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836901"/>
    <w:multiLevelType w:val="hybridMultilevel"/>
    <w:tmpl w:val="B0403762"/>
    <w:lvl w:ilvl="0" w:tplc="2236BF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EC77CA7"/>
    <w:multiLevelType w:val="multilevel"/>
    <w:tmpl w:val="AF4ED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7D83A93"/>
    <w:multiLevelType w:val="hybridMultilevel"/>
    <w:tmpl w:val="C55260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316861"/>
    <w:multiLevelType w:val="hybridMultilevel"/>
    <w:tmpl w:val="129A2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47313"/>
    <w:multiLevelType w:val="multilevel"/>
    <w:tmpl w:val="CB2C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AB57AD"/>
    <w:multiLevelType w:val="hybridMultilevel"/>
    <w:tmpl w:val="A0A2E6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090"/>
    <w:rsid w:val="000451CC"/>
    <w:rsid w:val="000939B8"/>
    <w:rsid w:val="000A4A7D"/>
    <w:rsid w:val="00106A96"/>
    <w:rsid w:val="0019270B"/>
    <w:rsid w:val="002D7A23"/>
    <w:rsid w:val="00496DC0"/>
    <w:rsid w:val="004D109E"/>
    <w:rsid w:val="004D1897"/>
    <w:rsid w:val="004F4789"/>
    <w:rsid w:val="0055728F"/>
    <w:rsid w:val="00614AB7"/>
    <w:rsid w:val="006F316C"/>
    <w:rsid w:val="00744303"/>
    <w:rsid w:val="00802AB8"/>
    <w:rsid w:val="008A3A38"/>
    <w:rsid w:val="00977536"/>
    <w:rsid w:val="00A40B38"/>
    <w:rsid w:val="00AA6233"/>
    <w:rsid w:val="00AE72CA"/>
    <w:rsid w:val="00AF503D"/>
    <w:rsid w:val="00BD4213"/>
    <w:rsid w:val="00C40426"/>
    <w:rsid w:val="00D10FA1"/>
    <w:rsid w:val="00D33CD5"/>
    <w:rsid w:val="00E05A3C"/>
    <w:rsid w:val="00EB5798"/>
    <w:rsid w:val="00F11A70"/>
    <w:rsid w:val="00F17090"/>
    <w:rsid w:val="00F21AD4"/>
    <w:rsid w:val="00FF6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1CC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744303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4430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4F4789"/>
    <w:pPr>
      <w:ind w:left="720"/>
      <w:contextualSpacing/>
    </w:pPr>
  </w:style>
  <w:style w:type="table" w:styleId="TableGrid">
    <w:name w:val="Table Grid"/>
    <w:basedOn w:val="TableNormal"/>
    <w:uiPriority w:val="99"/>
    <w:rsid w:val="00D10F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A4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4A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93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939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93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939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435</Words>
  <Characters>2483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pc29</dc:creator>
  <cp:keywords/>
  <dc:description/>
  <cp:lastModifiedBy>Adel</cp:lastModifiedBy>
  <cp:revision>2</cp:revision>
  <cp:lastPrinted>2012-01-31T05:33:00Z</cp:lastPrinted>
  <dcterms:created xsi:type="dcterms:W3CDTF">2012-08-09T19:05:00Z</dcterms:created>
  <dcterms:modified xsi:type="dcterms:W3CDTF">2012-08-09T19:05:00Z</dcterms:modified>
</cp:coreProperties>
</file>