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28" w:rsidRPr="00D61366" w:rsidRDefault="00D61366">
      <w:pPr>
        <w:rPr>
          <w:rFonts w:ascii="Times New Roman" w:hAnsi="Times New Roman" w:cs="Times New Roman"/>
          <w:sz w:val="24"/>
          <w:szCs w:val="24"/>
        </w:rPr>
      </w:pPr>
      <w:r w:rsidRPr="00D61366">
        <w:rPr>
          <w:rFonts w:ascii="Times New Roman" w:hAnsi="Times New Roman" w:cs="Times New Roman"/>
          <w:sz w:val="24"/>
          <w:szCs w:val="24"/>
        </w:rPr>
        <w:t>Приложение</w:t>
      </w:r>
    </w:p>
    <w:p w:rsidR="00D61366" w:rsidRPr="00D61366" w:rsidRDefault="00D61366">
      <w:pPr>
        <w:rPr>
          <w:rFonts w:ascii="Times New Roman" w:hAnsi="Times New Roman" w:cs="Times New Roman"/>
          <w:sz w:val="24"/>
          <w:szCs w:val="24"/>
        </w:rPr>
      </w:pPr>
      <w:r w:rsidRPr="00D61366">
        <w:rPr>
          <w:rFonts w:ascii="Times New Roman" w:hAnsi="Times New Roman" w:cs="Times New Roman"/>
          <w:sz w:val="24"/>
          <w:szCs w:val="24"/>
        </w:rPr>
        <w:t>1. Таблица «Соотношение населения по возрастным группам»</w:t>
      </w:r>
      <w:r>
        <w:rPr>
          <w:rFonts w:ascii="Times New Roman" w:hAnsi="Times New Roman" w:cs="Times New Roman"/>
          <w:sz w:val="24"/>
          <w:szCs w:val="24"/>
        </w:rPr>
        <w:t xml:space="preserve"> (рисунок 39 стр.78)</w:t>
      </w:r>
    </w:p>
    <w:p w:rsidR="00D61366" w:rsidRDefault="00D61366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1366" w:rsidRDefault="00D61366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p w:rsidR="00D61366" w:rsidRDefault="00D6136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61366">
        <w:rPr>
          <w:rFonts w:ascii="Times New Roman" w:hAnsi="Times New Roman" w:cs="Times New Roman"/>
          <w:sz w:val="24"/>
          <w:szCs w:val="24"/>
        </w:rPr>
        <w:lastRenderedPageBreak/>
        <w:t>2. «Причины повышенной смертности среди мужчин»</w:t>
      </w:r>
      <w:r w:rsidRPr="00D613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4545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</w:t>
      </w:r>
      <w:r w:rsidRPr="00D61366">
        <w:rPr>
          <w:rFonts w:ascii="Times New Roman" w:hAnsi="Times New Roman" w:cs="Times New Roman"/>
          <w:sz w:val="24"/>
          <w:szCs w:val="24"/>
          <w:lang w:eastAsia="ru-RU"/>
        </w:rPr>
        <w:t>41 стр.79.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64205" w:rsidTr="00ED64B2">
        <w:tc>
          <w:tcPr>
            <w:tcW w:w="9571" w:type="dxa"/>
            <w:gridSpan w:val="5"/>
          </w:tcPr>
          <w:p w:rsidR="00864205" w:rsidRDefault="00864205" w:rsidP="0086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Pr="00D61366">
              <w:rPr>
                <w:rFonts w:ascii="Times New Roman" w:hAnsi="Times New Roman" w:cs="Times New Roman"/>
                <w:sz w:val="24"/>
                <w:szCs w:val="24"/>
              </w:rPr>
              <w:t>повышенной смертности среди мужчин</w:t>
            </w:r>
          </w:p>
        </w:tc>
      </w:tr>
      <w:tr w:rsidR="00864205" w:rsidTr="00864205">
        <w:tc>
          <w:tcPr>
            <w:tcW w:w="1914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1914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профессии</w:t>
            </w:r>
          </w:p>
        </w:tc>
        <w:tc>
          <w:tcPr>
            <w:tcW w:w="1914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производства и тяжёлые виды труда</w:t>
            </w:r>
          </w:p>
        </w:tc>
        <w:tc>
          <w:tcPr>
            <w:tcW w:w="1914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Экстремальные виды спорта</w:t>
            </w:r>
          </w:p>
        </w:tc>
        <w:tc>
          <w:tcPr>
            <w:tcW w:w="1915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Боевые потери</w:t>
            </w:r>
          </w:p>
        </w:tc>
      </w:tr>
      <w:tr w:rsidR="00864205" w:rsidTr="006D189A">
        <w:trPr>
          <w:gridAfter w:val="4"/>
          <w:wAfter w:w="7656" w:type="dxa"/>
        </w:trPr>
        <w:tc>
          <w:tcPr>
            <w:tcW w:w="1915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</w:tr>
      <w:tr w:rsidR="00864205" w:rsidTr="006D189A">
        <w:trPr>
          <w:gridAfter w:val="4"/>
          <w:wAfter w:w="7656" w:type="dxa"/>
        </w:trPr>
        <w:tc>
          <w:tcPr>
            <w:tcW w:w="1915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Алкоголизм</w:t>
            </w:r>
          </w:p>
        </w:tc>
      </w:tr>
      <w:tr w:rsidR="00864205" w:rsidTr="006D189A">
        <w:trPr>
          <w:gridAfter w:val="4"/>
          <w:wAfter w:w="7656" w:type="dxa"/>
        </w:trPr>
        <w:tc>
          <w:tcPr>
            <w:tcW w:w="1915" w:type="dxa"/>
          </w:tcPr>
          <w:p w:rsidR="00864205" w:rsidRDefault="0086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Наркомания</w:t>
            </w:r>
          </w:p>
        </w:tc>
      </w:tr>
    </w:tbl>
    <w:p w:rsidR="00D61366" w:rsidRDefault="00D61366">
      <w:pPr>
        <w:rPr>
          <w:rFonts w:ascii="Times New Roman" w:hAnsi="Times New Roman" w:cs="Times New Roman"/>
          <w:sz w:val="24"/>
          <w:szCs w:val="24"/>
        </w:rPr>
      </w:pPr>
    </w:p>
    <w:p w:rsidR="00864205" w:rsidRDefault="00864205">
      <w:pPr>
        <w:rPr>
          <w:rFonts w:ascii="Times New Roman" w:hAnsi="Times New Roman" w:cs="Times New Roman"/>
          <w:sz w:val="24"/>
          <w:szCs w:val="24"/>
        </w:rPr>
      </w:pPr>
    </w:p>
    <w:p w:rsidR="00864205" w:rsidRDefault="0086420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« Занятость </w:t>
      </w:r>
      <w:r w:rsidRPr="00A02968">
        <w:rPr>
          <w:rFonts w:ascii="Times New Roman" w:hAnsi="Times New Roman"/>
          <w:sz w:val="24"/>
          <w:szCs w:val="24"/>
          <w:lang w:eastAsia="ru-RU"/>
        </w:rPr>
        <w:t xml:space="preserve">населения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в отраслях промышленности» </w:t>
      </w:r>
      <w:r w:rsidR="00534545">
        <w:rPr>
          <w:rFonts w:ascii="Times New Roman" w:hAnsi="Times New Roman"/>
          <w:sz w:val="24"/>
          <w:szCs w:val="24"/>
          <w:lang w:eastAsia="ru-RU"/>
        </w:rPr>
        <w:t xml:space="preserve">рисунок </w:t>
      </w:r>
      <w:r w:rsidRPr="00A02968">
        <w:rPr>
          <w:rFonts w:ascii="Times New Roman" w:hAnsi="Times New Roman"/>
          <w:sz w:val="24"/>
          <w:szCs w:val="24"/>
          <w:lang w:eastAsia="ru-RU"/>
        </w:rPr>
        <w:t>43 стр.81</w:t>
      </w:r>
    </w:p>
    <w:p w:rsidR="00864205" w:rsidRPr="00D61366" w:rsidRDefault="00864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864205" w:rsidRPr="00D61366" w:rsidSect="0059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366"/>
    <w:rsid w:val="00534545"/>
    <w:rsid w:val="00593028"/>
    <w:rsid w:val="00864205"/>
    <w:rsid w:val="00D6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3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4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3.0092592592592591E-2"/>
          <c:y val="0.17053587051618549"/>
          <c:w val="0.72943405511811032"/>
          <c:h val="0.789781589801274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1989 год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трудоспособное </c:v>
                </c:pt>
                <c:pt idx="1">
                  <c:v>старше труд-го</c:v>
                </c:pt>
                <c:pt idx="2">
                  <c:v>младше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18.5</c:v>
                </c:pt>
                <c:pt idx="2">
                  <c:v>24.5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трудоспособное </c:v>
                </c:pt>
                <c:pt idx="1">
                  <c:v>старше труд-го</c:v>
                </c:pt>
                <c:pt idx="2">
                  <c:v>младше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21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2003 год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трудоспособное </c:v>
                </c:pt>
                <c:pt idx="1">
                  <c:v>старше труд-го</c:v>
                </c:pt>
                <c:pt idx="2">
                  <c:v>младше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18</c:v>
                </c:pt>
                <c:pt idx="2">
                  <c:v>21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промышленность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строительство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и лесное хозяйство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транспорт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торговля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14.5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здравоохранение, образование и т.д.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29.1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управление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5.5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другие отрасли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8.1</c:v>
                </c:pt>
              </c:numCache>
            </c:numRef>
          </c:val>
        </c:ser>
        <c:overlap val="100"/>
        <c:axId val="75170560"/>
        <c:axId val="75172096"/>
      </c:barChart>
      <c:catAx>
        <c:axId val="75170560"/>
        <c:scaling>
          <c:orientation val="minMax"/>
        </c:scaling>
        <c:axPos val="b"/>
        <c:numFmt formatCode="General" sourceLinked="1"/>
        <c:tickLblPos val="nextTo"/>
        <c:crossAx val="75172096"/>
        <c:crosses val="autoZero"/>
        <c:auto val="1"/>
        <c:lblAlgn val="ctr"/>
        <c:lblOffset val="100"/>
      </c:catAx>
      <c:valAx>
        <c:axId val="75172096"/>
        <c:scaling>
          <c:orientation val="minMax"/>
        </c:scaling>
        <c:axPos val="l"/>
        <c:majorGridlines/>
        <c:numFmt formatCode="General" sourceLinked="1"/>
        <c:tickLblPos val="nextTo"/>
        <c:crossAx val="7517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2012-01-30T08:51:00Z</dcterms:created>
  <dcterms:modified xsi:type="dcterms:W3CDTF">2012-01-30T09:16:00Z</dcterms:modified>
</cp:coreProperties>
</file>