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27" w:rsidRPr="004E0F17" w:rsidRDefault="00142A27" w:rsidP="000134EB">
      <w:pPr>
        <w:spacing w:after="0" w:line="240" w:lineRule="auto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42A27" w:rsidRPr="00CD4DE8" w:rsidRDefault="00142A27" w:rsidP="00013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DE8">
        <w:rPr>
          <w:rFonts w:ascii="Times New Roman" w:hAnsi="Times New Roman" w:cs="Times New Roman"/>
          <w:b/>
          <w:sz w:val="24"/>
          <w:szCs w:val="24"/>
        </w:rPr>
        <w:t>ИГРЫ, СВЯЗАННЫЕ С ДЫХАНИЕМ</w:t>
      </w:r>
    </w:p>
    <w:p w:rsidR="000134EB" w:rsidRDefault="000134EB" w:rsidP="000134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2A27" w:rsidRPr="004E0F17" w:rsidRDefault="00142A27" w:rsidP="000134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F17">
        <w:rPr>
          <w:rFonts w:ascii="Times New Roman" w:hAnsi="Times New Roman" w:cs="Times New Roman"/>
          <w:b/>
          <w:i/>
          <w:sz w:val="24"/>
          <w:szCs w:val="24"/>
        </w:rPr>
        <w:t xml:space="preserve">Игра «Росинки» (для детей  3-7 лет) </w:t>
      </w:r>
    </w:p>
    <w:p w:rsidR="00142A27" w:rsidRPr="004E0F17" w:rsidRDefault="00142A27" w:rsidP="0001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E0F17">
        <w:rPr>
          <w:rFonts w:ascii="Times New Roman" w:hAnsi="Times New Roman" w:cs="Times New Roman"/>
          <w:sz w:val="24"/>
          <w:szCs w:val="24"/>
        </w:rPr>
        <w:t xml:space="preserve"> снятие эмоционального напряжения, развитие эмоциональной отзывчивости.</w:t>
      </w:r>
    </w:p>
    <w:p w:rsidR="00142A27" w:rsidRPr="004E0F17" w:rsidRDefault="00142A27" w:rsidP="0001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4E0F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0F17">
        <w:rPr>
          <w:rFonts w:ascii="Times New Roman" w:hAnsi="Times New Roman" w:cs="Times New Roman"/>
          <w:sz w:val="24"/>
          <w:szCs w:val="24"/>
        </w:rPr>
        <w:t xml:space="preserve">игровое пособие «Волшебная ромашка», прозрачные шарики в виде росинок.  </w:t>
      </w:r>
    </w:p>
    <w:p w:rsidR="00142A27" w:rsidRPr="004E0F17" w:rsidRDefault="00142A27" w:rsidP="00013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  <w:u w:val="single"/>
        </w:rPr>
        <w:t>Ход игры</w:t>
      </w:r>
      <w:r w:rsidRPr="004E0F17">
        <w:rPr>
          <w:rFonts w:ascii="Times New Roman" w:hAnsi="Times New Roman" w:cs="Times New Roman"/>
          <w:sz w:val="24"/>
          <w:szCs w:val="24"/>
        </w:rPr>
        <w:t>:</w:t>
      </w:r>
    </w:p>
    <w:p w:rsidR="00142A27" w:rsidRPr="004E0F17" w:rsidRDefault="00142A27" w:rsidP="00013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</w:rPr>
        <w:t>Педагог предлагает детям взять с лепестков ромашки «росинки» и даёт инструкцию: «Возьмите росинку в ладошку, согрейте её своим дыханием, покатайте её в руках, подышите на неё, отдайте ей часть своего тепла и ласки. А теперь, разожмите кулачок, ручка тёплая…, мягкая…, отдыхает…».</w:t>
      </w:r>
    </w:p>
    <w:p w:rsidR="000134EB" w:rsidRDefault="00142A27" w:rsidP="000134EB">
      <w:pPr>
        <w:spacing w:after="0" w:line="240" w:lineRule="auto"/>
        <w:ind w:firstLine="708"/>
        <w:jc w:val="both"/>
        <w:rPr>
          <w:noProof/>
        </w:rPr>
      </w:pPr>
      <w:r w:rsidRPr="004E0F17">
        <w:rPr>
          <w:rFonts w:ascii="Times New Roman" w:hAnsi="Times New Roman" w:cs="Times New Roman"/>
          <w:sz w:val="24"/>
          <w:szCs w:val="24"/>
        </w:rPr>
        <w:t>Повторить 2-3 раза.</w:t>
      </w:r>
      <w:r w:rsidRPr="00845781">
        <w:rPr>
          <w:noProof/>
        </w:rPr>
        <w:t xml:space="preserve"> </w:t>
      </w:r>
      <w:r>
        <w:rPr>
          <w:noProof/>
        </w:rPr>
        <w:t xml:space="preserve">    </w:t>
      </w:r>
    </w:p>
    <w:p w:rsidR="00142A27" w:rsidRDefault="00142A27" w:rsidP="000134EB">
      <w:pPr>
        <w:spacing w:after="0" w:line="240" w:lineRule="auto"/>
        <w:ind w:firstLine="708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2A27" w:rsidRPr="004E0F17" w:rsidRDefault="00142A27" w:rsidP="00142A2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457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0" cy="291465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914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42A27" w:rsidRPr="00845781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17">
        <w:rPr>
          <w:rFonts w:ascii="Times New Roman" w:hAnsi="Times New Roman" w:cs="Times New Roman"/>
          <w:b/>
          <w:sz w:val="24"/>
          <w:szCs w:val="24"/>
        </w:rPr>
        <w:t>ИГРЫ, СВЯЗАННЫЕ С УПРАВЛЕНИЕМ ТОНУСОМ МЫШЦ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F17">
        <w:rPr>
          <w:rFonts w:ascii="Times New Roman" w:hAnsi="Times New Roman" w:cs="Times New Roman"/>
          <w:b/>
          <w:i/>
          <w:sz w:val="24"/>
          <w:szCs w:val="24"/>
        </w:rPr>
        <w:t xml:space="preserve">Игра «Разноцветная радуга» (для детей 4-7 лет) 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4E0F17">
        <w:rPr>
          <w:rFonts w:ascii="Times New Roman" w:hAnsi="Times New Roman" w:cs="Times New Roman"/>
          <w:sz w:val="24"/>
          <w:szCs w:val="24"/>
        </w:rPr>
        <w:t xml:space="preserve">: снятие эмоционального и мышечного напряжения, формирование положительных эмоций. 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color w:val="000000"/>
          <w:sz w:val="24"/>
          <w:szCs w:val="24"/>
          <w:u w:val="single"/>
        </w:rPr>
        <w:t>Оборудование</w:t>
      </w:r>
      <w:r w:rsidRPr="004E0F17">
        <w:rPr>
          <w:rFonts w:ascii="Times New Roman" w:hAnsi="Times New Roman" w:cs="Times New Roman"/>
          <w:color w:val="000000"/>
          <w:sz w:val="24"/>
          <w:szCs w:val="24"/>
        </w:rPr>
        <w:t>: игровое пособие «Волшебная ромашка», разноцветные атласные ленты.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  <w:u w:val="single"/>
        </w:rPr>
        <w:t>Ход игры:</w:t>
      </w:r>
      <w:r w:rsidRPr="004E0F17">
        <w:rPr>
          <w:rFonts w:ascii="Times New Roman" w:hAnsi="Times New Roman" w:cs="Times New Roman"/>
          <w:sz w:val="24"/>
          <w:szCs w:val="24"/>
        </w:rPr>
        <w:t xml:space="preserve"> Дети встают вокруг игрового пособия «Ромашка». Мальчики берут в руки желтые ленты, а девочки зеленые. Под подвижную музыку дети бегают по кругу, вокруг ромашки. Музыка останавливается, дети меняют ленты по цвету и дальше бегают под музыку. </w:t>
      </w:r>
    </w:p>
    <w:p w:rsidR="00142A27" w:rsidRDefault="00142A27" w:rsidP="00142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</w:rPr>
        <w:t>Игра проводится 2-3 раза.</w:t>
      </w:r>
    </w:p>
    <w:p w:rsidR="00142A27" w:rsidRPr="00323001" w:rsidRDefault="00142A27" w:rsidP="00142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                                  </w:t>
      </w:r>
      <w:r w:rsidRPr="00845781">
        <w:rPr>
          <w:noProof/>
        </w:rPr>
        <w:t xml:space="preserve"> </w:t>
      </w:r>
      <w:r w:rsidRPr="00323001">
        <w:rPr>
          <w:noProof/>
        </w:rPr>
        <w:drawing>
          <wp:inline distT="0" distB="0" distL="0" distR="0">
            <wp:extent cx="3990975" cy="2819400"/>
            <wp:effectExtent l="19050" t="0" r="9525" b="0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834" cy="28221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F17">
        <w:rPr>
          <w:rFonts w:ascii="Times New Roman" w:hAnsi="Times New Roman" w:cs="Times New Roman"/>
          <w:b/>
          <w:sz w:val="24"/>
          <w:szCs w:val="24"/>
        </w:rPr>
        <w:lastRenderedPageBreak/>
        <w:t>ИГРЫ НА АКТИВИЗАЦИЮ ТАКТИЛЬНЫХ ОЩУЩЕНИЙ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0F17">
        <w:rPr>
          <w:rFonts w:ascii="Times New Roman" w:hAnsi="Times New Roman" w:cs="Times New Roman"/>
          <w:b/>
          <w:i/>
          <w:sz w:val="24"/>
          <w:szCs w:val="24"/>
        </w:rPr>
        <w:t>Игра «Цветочки-сестрички» (для детей 4-7 лет)</w:t>
      </w:r>
      <w:r w:rsidRPr="00CD4D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4E0F17">
        <w:rPr>
          <w:rFonts w:ascii="Times New Roman" w:hAnsi="Times New Roman" w:cs="Times New Roman"/>
          <w:sz w:val="24"/>
          <w:szCs w:val="24"/>
        </w:rPr>
        <w:t xml:space="preserve">  развитие тактичной чувствительности, наблюдательности, обогащение сенсорного опыта, стимуляция познавательной активности, формирование положительных эмоций, снятие эмоционального и мышечного напряжения.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0134EB">
        <w:rPr>
          <w:rFonts w:ascii="Times New Roman" w:hAnsi="Times New Roman" w:cs="Times New Roman"/>
          <w:sz w:val="24"/>
          <w:szCs w:val="24"/>
        </w:rPr>
        <w:t xml:space="preserve"> </w:t>
      </w:r>
      <w:r w:rsidRPr="004E0F17">
        <w:rPr>
          <w:rFonts w:ascii="Times New Roman" w:hAnsi="Times New Roman" w:cs="Times New Roman"/>
          <w:sz w:val="24"/>
          <w:szCs w:val="24"/>
        </w:rPr>
        <w:t>игровое пособие «Волшебная ромашка», 2 набора цветков с разными наполнителями (поролон, фасоль, спички, манка, фольга, гречка).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  <w:u w:val="single"/>
        </w:rPr>
        <w:t>Ход игры:</w:t>
      </w:r>
      <w:r w:rsidRPr="004E0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0F17">
        <w:rPr>
          <w:rFonts w:ascii="Times New Roman" w:hAnsi="Times New Roman" w:cs="Times New Roman"/>
          <w:sz w:val="24"/>
          <w:szCs w:val="24"/>
        </w:rPr>
        <w:t>Педагог обращает внимание детей на то, что на полянке растут и другие цветочки: «Ребята, на нашей полянке растёт не только ромашка, но и другие цветочки. Но они потеряли друг друга, давайте найдем по для каждого цветочка пару» (дети подбирают цветы на ощупь в зависимости от наполнителя).</w:t>
      </w:r>
    </w:p>
    <w:p w:rsidR="00142A27" w:rsidRPr="004E0F17" w:rsidRDefault="00142A27" w:rsidP="00142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457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0" cy="2886075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676" cy="28858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2A27" w:rsidRPr="004E0F17" w:rsidRDefault="00142A27" w:rsidP="00142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6EB0" w:rsidRDefault="00D06EB0"/>
    <w:sectPr w:rsidR="00D06EB0" w:rsidSect="000134EB">
      <w:footerReference w:type="defaul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822" w:rsidRDefault="00141822" w:rsidP="00B82C4B">
      <w:pPr>
        <w:spacing w:after="0" w:line="240" w:lineRule="auto"/>
      </w:pPr>
      <w:r>
        <w:separator/>
      </w:r>
    </w:p>
  </w:endnote>
  <w:endnote w:type="continuationSeparator" w:id="1">
    <w:p w:rsidR="00141822" w:rsidRDefault="00141822" w:rsidP="00B8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CF6" w:rsidRDefault="00141822" w:rsidP="00797CAF">
    <w:pPr>
      <w:pStyle w:val="a3"/>
    </w:pPr>
  </w:p>
  <w:p w:rsidR="00B21CF6" w:rsidRDefault="001418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822" w:rsidRDefault="00141822" w:rsidP="00B82C4B">
      <w:pPr>
        <w:spacing w:after="0" w:line="240" w:lineRule="auto"/>
      </w:pPr>
      <w:r>
        <w:separator/>
      </w:r>
    </w:p>
  </w:footnote>
  <w:footnote w:type="continuationSeparator" w:id="1">
    <w:p w:rsidR="00141822" w:rsidRDefault="00141822" w:rsidP="00B82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2A27"/>
    <w:rsid w:val="000134EB"/>
    <w:rsid w:val="00141822"/>
    <w:rsid w:val="00142A27"/>
    <w:rsid w:val="00B82C4B"/>
    <w:rsid w:val="00D0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2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2A27"/>
  </w:style>
  <w:style w:type="paragraph" w:styleId="a5">
    <w:name w:val="Balloon Text"/>
    <w:basedOn w:val="a"/>
    <w:link w:val="a6"/>
    <w:uiPriority w:val="99"/>
    <w:semiHidden/>
    <w:unhideWhenUsed/>
    <w:rsid w:val="0014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Князева</cp:lastModifiedBy>
  <cp:revision>3</cp:revision>
  <dcterms:created xsi:type="dcterms:W3CDTF">2012-01-27T04:35:00Z</dcterms:created>
  <dcterms:modified xsi:type="dcterms:W3CDTF">2012-01-27T05:08:00Z</dcterms:modified>
</cp:coreProperties>
</file>