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28" w:rsidRPr="00984AE3" w:rsidRDefault="00325028" w:rsidP="00325028">
      <w:pPr>
        <w:ind w:firstLine="284"/>
        <w:jc w:val="right"/>
        <w:rPr>
          <w:b/>
        </w:rPr>
      </w:pPr>
      <w:r>
        <w:rPr>
          <w:b/>
        </w:rPr>
        <w:t>Приложение №3</w:t>
      </w:r>
    </w:p>
    <w:p w:rsidR="00325028" w:rsidRPr="00984AE3" w:rsidRDefault="00325028" w:rsidP="00325028">
      <w:pPr>
        <w:ind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Сороченко Валерий Владимирович</w:t>
      </w:r>
    </w:p>
    <w:p w:rsidR="00325028" w:rsidRDefault="00325028" w:rsidP="00325028">
      <w:pPr>
        <w:ind w:firstLine="284"/>
        <w:jc w:val="both"/>
      </w:pPr>
    </w:p>
    <w:p w:rsidR="00325028" w:rsidRDefault="00325028" w:rsidP="00325028">
      <w:pPr>
        <w:ind w:firstLine="284"/>
        <w:jc w:val="both"/>
      </w:pPr>
      <w:r>
        <w:t>Сороченко Валерий Владимирович родился 4 октября 1976 года. Отец – Сороченко Владимир …, работал водителем. Мама – Сорочнко Валентина Валерьевна, работала учителем физкультуры, Отличник народного образования, Ветеран труда. Сестра – Сороченко Ольга Владимировна, работает в налоговой инспекции.</w:t>
      </w:r>
    </w:p>
    <w:p w:rsidR="00325028" w:rsidRDefault="00325028" w:rsidP="00325028">
      <w:pPr>
        <w:ind w:firstLine="284"/>
        <w:jc w:val="both"/>
      </w:pPr>
      <w:r>
        <w:t>Сороченко Валерий Владимирович погиб 14 декабря 1995 года в городе Гудермесе Чеченской республики. Награжден Орденом Мужества (посмертно).</w:t>
      </w:r>
    </w:p>
    <w:p w:rsidR="00325028" w:rsidRDefault="00325028" w:rsidP="00325028">
      <w:pPr>
        <w:ind w:firstLine="284"/>
        <w:jc w:val="both"/>
      </w:pPr>
      <w:r>
        <w:t>Валера учился в СОШ №9 с первого класса. Был добрым, общительным парнем, увлекался баскетболом, занимался самбо. Но самым большим увлечением были лошади. Он с детских лет бегал на конюшню, помогал убирать, чистить и кормить лошадей, за это ему давали покататься. У него был любимый конь по кличке Буба. Когда лошадь заболела, он ее выходил, носил кусочки сахара, кормил ее с ладони. Однажды увел весь класс с уроков на конюшню, посмотреть, какие красивые кони есть у нас в колхозе. Валера говорил, что лошадь все понимает, только разговаривать не умеет.</w:t>
      </w:r>
    </w:p>
    <w:p w:rsidR="00325028" w:rsidRDefault="00325028" w:rsidP="00325028">
      <w:pPr>
        <w:ind w:firstLine="284"/>
        <w:jc w:val="both"/>
      </w:pPr>
      <w:r>
        <w:t>Как и всякий мальчишка, он любил собирать, ремонтировать мотоциклы, а потом и погонять на них.. Он вообще был веселым парнем.</w:t>
      </w:r>
    </w:p>
    <w:p w:rsidR="00325028" w:rsidRDefault="00325028" w:rsidP="00325028">
      <w:pPr>
        <w:ind w:firstLine="284"/>
        <w:jc w:val="both"/>
      </w:pPr>
      <w:r>
        <w:t>В армию Валерий был призван 13 января 1995 года. Шла Чеченская война. Служил он в Зеленокумске в разведроте. И сразу начались тренировки. Тренировались по три раза в день – их готовили в Чечню.</w:t>
      </w:r>
    </w:p>
    <w:p w:rsidR="00325028" w:rsidRPr="00861D13" w:rsidRDefault="00325028" w:rsidP="00325028">
      <w:pPr>
        <w:ind w:firstLine="284"/>
        <w:jc w:val="center"/>
        <w:rPr>
          <w:i/>
        </w:rPr>
      </w:pPr>
      <w:r w:rsidRPr="00861D13">
        <w:rPr>
          <w:i/>
        </w:rPr>
        <w:t>Много времени пройдет,</w:t>
      </w:r>
    </w:p>
    <w:p w:rsidR="00325028" w:rsidRPr="00861D13" w:rsidRDefault="00325028" w:rsidP="00325028">
      <w:pPr>
        <w:ind w:firstLine="284"/>
        <w:jc w:val="center"/>
        <w:rPr>
          <w:i/>
        </w:rPr>
      </w:pPr>
      <w:r w:rsidRPr="00861D13">
        <w:rPr>
          <w:i/>
        </w:rPr>
        <w:t>Может память и сотрет,</w:t>
      </w:r>
    </w:p>
    <w:p w:rsidR="00325028" w:rsidRPr="00861D13" w:rsidRDefault="00325028" w:rsidP="00325028">
      <w:pPr>
        <w:ind w:firstLine="284"/>
        <w:jc w:val="center"/>
        <w:rPr>
          <w:i/>
        </w:rPr>
      </w:pPr>
      <w:r w:rsidRPr="00861D13">
        <w:rPr>
          <w:i/>
        </w:rPr>
        <w:t>Вой снарядов, мин и пуль</w:t>
      </w:r>
    </w:p>
    <w:p w:rsidR="00325028" w:rsidRPr="00861D13" w:rsidRDefault="00325028" w:rsidP="00325028">
      <w:pPr>
        <w:ind w:firstLine="284"/>
        <w:jc w:val="center"/>
        <w:rPr>
          <w:i/>
        </w:rPr>
      </w:pPr>
      <w:r w:rsidRPr="00861D13">
        <w:rPr>
          <w:i/>
        </w:rPr>
        <w:t>И боекомплектов – нуль.</w:t>
      </w:r>
    </w:p>
    <w:p w:rsidR="00325028" w:rsidRPr="00861D13" w:rsidRDefault="00325028" w:rsidP="00325028">
      <w:pPr>
        <w:ind w:firstLine="284"/>
        <w:jc w:val="center"/>
        <w:rPr>
          <w:i/>
        </w:rPr>
      </w:pPr>
      <w:r w:rsidRPr="00861D13">
        <w:rPr>
          <w:i/>
        </w:rPr>
        <w:t>И тела, из которых жизнь уходит.</w:t>
      </w:r>
    </w:p>
    <w:p w:rsidR="00325028" w:rsidRDefault="00325028" w:rsidP="00325028">
      <w:pPr>
        <w:ind w:firstLine="284"/>
        <w:jc w:val="both"/>
      </w:pPr>
      <w:r>
        <w:t>События, во втором по величине городе Гудермесе Чеченской республики, развивались по «буденовскому сценарию». Около пяти часов утра 14 декабря поступило сообщение из комендатуры  - захвачена городская больница. В город выдвинулась разведка. Четыре БТРа разведки и группы специального назначения, зенитные установки и минометы на грузовиках. Первые две бронемашины проскочили засаду боевиков, когда был открыт шквальный огонь по военной колонне. Экипаж оказался в самом пекле. Бой был жестокий, солдаты гибли, но живые продолжали сражаться. В бронетранспортер, в котором находился Валера, полетели бандитские «Мухи». Одна из них разрезала почти пополам ефрейтора Володю Гранина. Осколком перебило ногу водителю Диме Турте. Экипаж бронемашины, хотя и расстрелянной, залитой кровью, пытался выйти из-под огня, но не получилось. По радиостанции вызывали помощь, но она не успела вовремя. В этом бою погибло 38 человек, в том числе и Валера Сороченко.</w:t>
      </w:r>
    </w:p>
    <w:p w:rsidR="00325028" w:rsidRDefault="00325028" w:rsidP="00325028">
      <w:pPr>
        <w:ind w:firstLine="284"/>
        <w:jc w:val="both"/>
      </w:pPr>
      <w:r>
        <w:t>Извещение принесли 28 декабря 1995 года… «Ваш сын, Валерий Владимирович Сороченко, пропал без вести».</w:t>
      </w:r>
    </w:p>
    <w:p w:rsidR="00325028" w:rsidRDefault="00325028" w:rsidP="00325028">
      <w:pPr>
        <w:ind w:firstLine="284"/>
        <w:jc w:val="both"/>
      </w:pPr>
      <w:r>
        <w:t>Он не пропал. Просто тела всех 38 человек, погибших в том бою, были сильно изуродованы и обожжены. Пять лет занимались поисками. В печально известной 124-й судебно-медицинской лаборатории находились тысячи неопознанных тел.  Время шло и шансов опознать тех, чьи</w:t>
      </w:r>
      <w:r w:rsidRPr="00542CCE">
        <w:t xml:space="preserve"> </w:t>
      </w:r>
      <w:r>
        <w:t>тела находились в лаборатории, оставалось все меньше. Поэтому матери солдат приняли мужественное решение – по христианскому обычаю предать тела земле. Но надежда узнать, кто же покоится под табличкой «Неизвестный солдат» все-таки есть – на каждого захороненного в 124 лаборатории был создан генетический код.</w:t>
      </w:r>
    </w:p>
    <w:p w:rsidR="00325028" w:rsidRDefault="00325028" w:rsidP="00325028">
      <w:pPr>
        <w:ind w:firstLine="284"/>
        <w:jc w:val="both"/>
      </w:pPr>
      <w:r>
        <w:t>В Подмосковье со всеми воинскими почестями похоронили на Богородском кладбище 296 человек – солдат Чеченской, никому не нужной войны. Проводить неизвестных солдат в последний путь приехали родственники погибших и пропавших без вести со всей России, те, кто потерял на войне сына, мужа, брата.</w:t>
      </w:r>
    </w:p>
    <w:p w:rsidR="00325028" w:rsidRDefault="00325028" w:rsidP="00325028">
      <w:pPr>
        <w:ind w:firstLine="284"/>
        <w:jc w:val="both"/>
      </w:pPr>
      <w:r>
        <w:t>В их поисках исколесили всю Чечню. Кому-то посчастливилось найти своих родных, а кто-то ищет до сих пор… Богородское кладбище стало для матерей еще одним символом единения, местом, где всегда можно поклониться праху неизвестного солдата.</w:t>
      </w:r>
    </w:p>
    <w:p w:rsidR="00325028" w:rsidRDefault="00325028" w:rsidP="00325028">
      <w:pPr>
        <w:ind w:firstLine="284"/>
        <w:jc w:val="both"/>
      </w:pPr>
      <w:r>
        <w:lastRenderedPageBreak/>
        <w:t xml:space="preserve">Всех родственников породнила одна общая беда, и оттого они стали еще сильнее. И еще сильней надежда найти своих пропавших без вести сыновей. </w:t>
      </w:r>
    </w:p>
    <w:p w:rsidR="00325028" w:rsidRDefault="00325028" w:rsidP="00325028">
      <w:pPr>
        <w:ind w:firstLine="284"/>
        <w:jc w:val="both"/>
      </w:pPr>
      <w:r>
        <w:t>«Мы хороним сегодня наших воинов, и, хотя их имена не установлены, мы знаем, что они – герои.  – Сказала на траурном митинге руководитель межрегиональной общественной организации «Эхо войны», Анна Ивановна Плесецкая. – Они разделили одну участь, погибли в бою, и теперь их тела будут покоиться здесь, на Богородском кладбище, в центре России. И почести им будет отдавать вся Россия, ибо они заслужили это. Пусть наша святая Русская земля успокоит души павших воинов. По русской традиции, над телом погибшего солдата принято помолчать. Помолчим и мы…»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>Ну что с того, что я там был?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>Я был давно. Я все забыл.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 xml:space="preserve">Не помню дней, не помню дат. 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 xml:space="preserve">Ни тех форсированных рек. 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 xml:space="preserve">Я неопознанный солдат. 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 xml:space="preserve">Я рядовой, я имярек. 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 xml:space="preserve">Я меткой пули недолет, 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 xml:space="preserve">Я лед кровавый в январе, 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 xml:space="preserve">Я прочно впаян в этот лед – 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 xml:space="preserve">Я в нем, как мушка в янтаре. 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>Ну что с того, что я там был?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 xml:space="preserve"> В том Грозном быть или не быть. 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 xml:space="preserve">Я это все почти забыл, 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>Я это все хочу забыть.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 xml:space="preserve">Я не участвую в войне – 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 xml:space="preserve">Война участвует во мне. 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>И пламя вечного огня</w:t>
      </w:r>
    </w:p>
    <w:p w:rsidR="00325028" w:rsidRPr="00861D13" w:rsidRDefault="00325028" w:rsidP="00325028">
      <w:pPr>
        <w:ind w:firstLine="284"/>
        <w:jc w:val="both"/>
        <w:rPr>
          <w:i/>
        </w:rPr>
      </w:pPr>
      <w:r w:rsidRPr="00861D13">
        <w:rPr>
          <w:i/>
        </w:rPr>
        <w:t>Дрожит на скулах у меня.</w:t>
      </w:r>
    </w:p>
    <w:p w:rsidR="00141634" w:rsidRDefault="00141634"/>
    <w:sectPr w:rsidR="00141634" w:rsidSect="006827D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325028"/>
    <w:rsid w:val="00080B7D"/>
    <w:rsid w:val="00141634"/>
    <w:rsid w:val="00325028"/>
    <w:rsid w:val="005D2E2E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2012-08-09T21:00:00Z</dcterms:created>
  <dcterms:modified xsi:type="dcterms:W3CDTF">2012-08-09T21:00:00Z</dcterms:modified>
</cp:coreProperties>
</file>