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CE" w:rsidRPr="00A22509" w:rsidRDefault="004F01CE" w:rsidP="004F01CE">
      <w:pPr>
        <w:jc w:val="both"/>
        <w:rPr>
          <w:lang w:val="en-US"/>
        </w:rPr>
      </w:pPr>
      <w:r w:rsidRPr="00235F72">
        <w:rPr>
          <w:b/>
        </w:rPr>
        <w:t>Учебно-тематический план</w:t>
      </w:r>
      <w:r w:rsidR="00A22509">
        <w:rPr>
          <w:b/>
          <w:lang w:val="en-US"/>
        </w:rPr>
        <w:t xml:space="preserve"> </w:t>
      </w:r>
      <w:r w:rsidR="00A22509" w:rsidRPr="00A22509">
        <w:rPr>
          <w:lang w:val="en-US"/>
        </w:rPr>
        <w:t>(</w:t>
      </w:r>
      <w:r w:rsidR="00A22509" w:rsidRPr="00A22509">
        <w:t>приложение 1</w:t>
      </w:r>
      <w:r w:rsidR="00A22509" w:rsidRPr="00A22509">
        <w:rPr>
          <w:lang w:val="en-US"/>
        </w:rPr>
        <w:t>)</w:t>
      </w:r>
    </w:p>
    <w:p w:rsidR="004F01CE" w:rsidRPr="00235F72" w:rsidRDefault="004F01CE" w:rsidP="004F01CE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513"/>
        <w:gridCol w:w="1842"/>
      </w:tblGrid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Название темы, занятия</w:t>
            </w:r>
          </w:p>
          <w:p w:rsidR="004F01CE" w:rsidRPr="00235F72" w:rsidRDefault="004F01CE" w:rsidP="00E56034">
            <w:pPr>
              <w:jc w:val="both"/>
            </w:pPr>
          </w:p>
        </w:tc>
        <w:tc>
          <w:tcPr>
            <w:tcW w:w="1842" w:type="dxa"/>
          </w:tcPr>
          <w:p w:rsidR="004F01CE" w:rsidRDefault="004F01CE" w:rsidP="00E56034">
            <w:pPr>
              <w:ind w:left="34"/>
              <w:jc w:val="both"/>
            </w:pPr>
            <w:r w:rsidRPr="00235F72">
              <w:t>Форма</w:t>
            </w:r>
          </w:p>
          <w:p w:rsidR="004F01CE" w:rsidRPr="00235F72" w:rsidRDefault="004F01CE" w:rsidP="00E56034">
            <w:pPr>
              <w:ind w:left="34"/>
              <w:jc w:val="both"/>
            </w:pPr>
            <w:r w:rsidRPr="00235F72">
              <w:t>проведения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  <w:rPr>
                <w:i/>
                <w:lang w:val="en-US"/>
              </w:rPr>
            </w:pPr>
            <w:r w:rsidRPr="00235F72">
              <w:rPr>
                <w:i/>
                <w:lang w:val="en-US"/>
              </w:rPr>
              <w:t>I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  <w:r w:rsidRPr="00235F72">
              <w:rPr>
                <w:i/>
              </w:rPr>
              <w:t>Общие принципы решения расчетных и экспериментальных задач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Алгоритмы решения расчетных задач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Алгоритмы решения экспериментальных задач при изучении органических соединений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Алгоритмы решения экспериментальных задач при изучении неорганических соединений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  <w:rPr>
                <w:i/>
              </w:rPr>
            </w:pPr>
            <w:r w:rsidRPr="00235F72">
              <w:rPr>
                <w:i/>
                <w:lang w:val="en-US"/>
              </w:rPr>
              <w:t>II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i/>
                <w:snapToGrid w:val="0"/>
              </w:rPr>
            </w:pPr>
            <w:r w:rsidRPr="00235F72">
              <w:rPr>
                <w:i/>
              </w:rPr>
              <w:t>Химический элемент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 xml:space="preserve">Основные понятия и законы химии. Химический элемент и формы его существования. 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Беседа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Строение атома. Периодический закон и периодическая система химических элементов Д.И. Менделеева.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 xml:space="preserve">Беседа 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35F72">
              <w:rPr>
                <w:snapToGrid w:val="0"/>
              </w:rPr>
              <w:t>Химические формулы и расчеты по ним. Задачи на нахождение химической формулы вещества.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4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snapToGrid w:val="0"/>
              </w:rPr>
            </w:pPr>
            <w:r w:rsidRPr="00235F72">
              <w:rPr>
                <w:snapToGrid w:val="0"/>
              </w:rPr>
              <w:t>Количество вещества. Число Авогадро. Молярный объем газов. Газовые законы.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  <w:rPr>
                <w:i/>
                <w:lang w:val="en-US"/>
              </w:rPr>
            </w:pPr>
            <w:r w:rsidRPr="00235F72">
              <w:rPr>
                <w:i/>
                <w:lang w:val="en-US"/>
              </w:rPr>
              <w:t>III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i/>
                <w:snapToGrid w:val="0"/>
              </w:rPr>
            </w:pPr>
            <w:r w:rsidRPr="00235F72">
              <w:rPr>
                <w:i/>
              </w:rPr>
              <w:t>Вещество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Химическая связь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Семинар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proofErr w:type="spellStart"/>
            <w:r w:rsidRPr="00235F72">
              <w:rPr>
                <w:snapToGrid w:val="0"/>
              </w:rPr>
              <w:t>Электроотрицательность</w:t>
            </w:r>
            <w:proofErr w:type="spellEnd"/>
            <w:r w:rsidRPr="00235F72">
              <w:rPr>
                <w:snapToGrid w:val="0"/>
              </w:rPr>
              <w:t xml:space="preserve"> химических элементов. Вещества молекулярного и немолекулярного строения.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 xml:space="preserve">Объяснение 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Классификация неорганических веществ.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Семинар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4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 xml:space="preserve">Характеристика металлов главных подгрупп I—III групп. Характеристика металлов – меди, хрома, железа 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 xml:space="preserve">Лекция 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5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Характеристика неметаллов главных подгрупп IV-VII групп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6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Химические свойства неорганических веществ различных классов. Взаимосвязь неорганических веществ.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Семинар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7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snapToGrid w:val="0"/>
              </w:rPr>
            </w:pPr>
            <w:r w:rsidRPr="00235F72">
              <w:rPr>
                <w:i/>
                <w:snapToGrid w:val="0"/>
              </w:rPr>
              <w:t>Практическая работа № 1</w:t>
            </w:r>
            <w:r w:rsidRPr="00235F72">
              <w:rPr>
                <w:snapToGrid w:val="0"/>
              </w:rPr>
              <w:t xml:space="preserve"> Химические свойства оксидов, оснований, кислот и солей.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8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snapToGrid w:val="0"/>
              </w:rPr>
            </w:pPr>
            <w:r w:rsidRPr="00235F72">
              <w:rPr>
                <w:snapToGrid w:val="0"/>
              </w:rPr>
              <w:t>Генетическая связь между классами неорганических соединений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9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snapToGrid w:val="0"/>
              </w:rPr>
            </w:pPr>
            <w:r w:rsidRPr="00235F72">
              <w:rPr>
                <w:snapToGrid w:val="0"/>
              </w:rPr>
              <w:t>Решение задач по теме: «Неорганические вещества»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10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Основные положения и направления развития теории химического строения органических веществ А.М. Бутлерова.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Объяснение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Многообразие органических веществ.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Семинар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 xml:space="preserve">Особенности химического и электронного строения </w:t>
            </w:r>
            <w:proofErr w:type="spellStart"/>
            <w:r w:rsidRPr="00235F72">
              <w:rPr>
                <w:snapToGrid w:val="0"/>
              </w:rPr>
              <w:t>алканов</w:t>
            </w:r>
            <w:proofErr w:type="spellEnd"/>
            <w:r w:rsidRPr="00235F72">
              <w:rPr>
                <w:snapToGrid w:val="0"/>
              </w:rPr>
              <w:t xml:space="preserve">, </w:t>
            </w:r>
            <w:proofErr w:type="spellStart"/>
            <w:r w:rsidRPr="00235F72">
              <w:rPr>
                <w:snapToGrid w:val="0"/>
              </w:rPr>
              <w:t>алкенов</w:t>
            </w:r>
            <w:proofErr w:type="spellEnd"/>
            <w:r w:rsidRPr="00235F72">
              <w:rPr>
                <w:snapToGrid w:val="0"/>
              </w:rPr>
              <w:t xml:space="preserve">, </w:t>
            </w:r>
            <w:proofErr w:type="spellStart"/>
            <w:r w:rsidRPr="00235F72">
              <w:rPr>
                <w:snapToGrid w:val="0"/>
              </w:rPr>
              <w:t>алкинов</w:t>
            </w:r>
            <w:proofErr w:type="spellEnd"/>
            <w:r w:rsidRPr="00235F72">
              <w:rPr>
                <w:snapToGrid w:val="0"/>
              </w:rPr>
              <w:t xml:space="preserve">, их свойства. 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snapToGrid w:val="0"/>
              </w:rPr>
            </w:pPr>
            <w:r w:rsidRPr="00235F72">
              <w:rPr>
                <w:i/>
                <w:snapToGrid w:val="0"/>
              </w:rPr>
              <w:t>Практическая работа № 2</w:t>
            </w:r>
            <w:r w:rsidRPr="00235F72">
              <w:rPr>
                <w:snapToGrid w:val="0"/>
              </w:rPr>
              <w:t xml:space="preserve"> Получение и свойства этилена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14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Ароматические углеводороды.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15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Электронное строение функциональных групп кислородосодержащих органических соединений.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 xml:space="preserve">Объяснение 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16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 xml:space="preserve">Химические свойства кислородсодержащих органических соединений. </w:t>
            </w:r>
            <w:r w:rsidRPr="00235F72">
              <w:rPr>
                <w:snapToGrid w:val="0"/>
              </w:rPr>
              <w:t>Сложные эфиры. Жиры. Мыла.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Семинар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17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i/>
                <w:snapToGrid w:val="0"/>
              </w:rPr>
              <w:t xml:space="preserve">Практическая работа № 3 </w:t>
            </w:r>
            <w:r w:rsidRPr="00235F72">
              <w:rPr>
                <w:snapToGrid w:val="0"/>
              </w:rPr>
              <w:t>Качественные реакции на спирты, альдегиды, карбоновые кислоты, жиры.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18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 xml:space="preserve">Углеводы. 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Изложение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19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snapToGrid w:val="0"/>
              </w:rPr>
              <w:t>Амины. Аминокислоты. Белки.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Беседа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20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rPr>
                <w:i/>
                <w:snapToGrid w:val="0"/>
              </w:rPr>
              <w:t>Практическая работа № 4</w:t>
            </w:r>
            <w:r w:rsidRPr="00235F72">
              <w:rPr>
                <w:snapToGrid w:val="0"/>
              </w:rPr>
              <w:t xml:space="preserve"> Распознавание углеводов. Качественные реакции на белки.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lastRenderedPageBreak/>
              <w:t>21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Генетическая связь между классами неорганических соединений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Генетическая связь между классами органических и неорганических соединений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Решение задач по теме: «Органические соединения»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  <w:rPr>
                <w:i/>
                <w:lang w:val="en-US"/>
              </w:rPr>
            </w:pPr>
            <w:r w:rsidRPr="00235F72">
              <w:rPr>
                <w:i/>
                <w:lang w:val="en-US"/>
              </w:rPr>
              <w:t>IV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i/>
                <w:snapToGrid w:val="0"/>
              </w:rPr>
            </w:pPr>
            <w:r w:rsidRPr="00235F72">
              <w:rPr>
                <w:i/>
              </w:rPr>
              <w:t>Химическая реакция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Классификация химических реакций.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Семинар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Расчеты объемных отношений газов при химических реакциях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Электролитическая диссоциация неорганических и органических кислот, щелочей, солей.   Реакц</w:t>
            </w:r>
            <w:proofErr w:type="gramStart"/>
            <w:r w:rsidRPr="00235F72">
              <w:rPr>
                <w:snapToGrid w:val="0"/>
              </w:rPr>
              <w:t>ии ио</w:t>
            </w:r>
            <w:proofErr w:type="gramEnd"/>
            <w:r w:rsidRPr="00235F72">
              <w:rPr>
                <w:snapToGrid w:val="0"/>
              </w:rPr>
              <w:t>нного обмена.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Коллективная работа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4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i/>
                <w:snapToGrid w:val="0"/>
              </w:rPr>
              <w:t>Практическая работа № 5</w:t>
            </w:r>
            <w:r w:rsidRPr="00235F72">
              <w:rPr>
                <w:snapToGrid w:val="0"/>
              </w:rPr>
              <w:t xml:space="preserve"> Условия протекания химических реакций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5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Расчеты, связанные с количественным составом растворов.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6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i/>
                <w:snapToGrid w:val="0"/>
              </w:rPr>
              <w:t>Практическая работа № 6</w:t>
            </w:r>
            <w:r w:rsidRPr="00235F72">
              <w:rPr>
                <w:snapToGrid w:val="0"/>
              </w:rPr>
              <w:t xml:space="preserve"> Приготовление растворов различных видов концентрации.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7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Тепловые эффекты химических реакций. Расчеты по термохимическим уравнениям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8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Расчеты, связанные с понятиями «энтальпия», «энтропия», «энергия Гиббса»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9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Скорость химической реакции. Обратимые и необратимые химические реакции. Химическое равновесие и условия его смещения.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Изложение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10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Решение задач по теме: «Скорость химической реакции»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 xml:space="preserve">Окислительно-восстановительные реакции.  Использование метода </w:t>
            </w:r>
            <w:proofErr w:type="spellStart"/>
            <w:r w:rsidRPr="00235F72">
              <w:rPr>
                <w:snapToGrid w:val="0"/>
              </w:rPr>
              <w:t>полуреакций</w:t>
            </w:r>
            <w:proofErr w:type="spellEnd"/>
            <w:r w:rsidRPr="00235F72">
              <w:rPr>
                <w:snapToGrid w:val="0"/>
              </w:rPr>
              <w:t xml:space="preserve"> при составлении ОВР.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Объяснение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Коррозия металлов.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Решение задач по теме: «Коррозия металлов»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14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Гидролиз органических и неорганических соединений.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15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i/>
                <w:snapToGrid w:val="0"/>
              </w:rPr>
              <w:t>Практическая работа № 7</w:t>
            </w:r>
            <w:r w:rsidRPr="00235F72">
              <w:rPr>
                <w:snapToGrid w:val="0"/>
              </w:rPr>
              <w:t xml:space="preserve"> «Обратимый гидролиз хлорида алюминия. Необратимый гидролиз карбида кальция»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16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Электролиз расплавов и растворов веществ.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17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ind w:left="18"/>
              <w:rPr>
                <w:snapToGrid w:val="0"/>
              </w:rPr>
            </w:pPr>
            <w:r w:rsidRPr="00235F72">
              <w:rPr>
                <w:snapToGrid w:val="0"/>
              </w:rPr>
              <w:t>Решение задач по теме: «Электролиз»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18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ind w:left="18"/>
              <w:rPr>
                <w:snapToGrid w:val="0"/>
              </w:rPr>
            </w:pPr>
            <w:r w:rsidRPr="00235F72">
              <w:rPr>
                <w:snapToGrid w:val="0"/>
              </w:rPr>
              <w:t>Реакции, характеризующие основные свойства и способы получения органических соединений.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 xml:space="preserve">Изложение 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19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ind w:firstLine="18"/>
              <w:rPr>
                <w:snapToGrid w:val="0"/>
              </w:rPr>
            </w:pPr>
            <w:r w:rsidRPr="00235F72">
              <w:rPr>
                <w:snapToGrid w:val="0"/>
              </w:rPr>
              <w:t xml:space="preserve">Механизмы реакций замещения и присоединения в органической химии. 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Лекция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20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Пробный экзамен в форме ЕГЭ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 xml:space="preserve">Самостоятельная работа 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Анализ пробного ЕГЭ. Работа над ошибками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Коллективная работа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  <w:rPr>
                <w:i/>
                <w:lang w:val="en-US"/>
              </w:rPr>
            </w:pPr>
            <w:r w:rsidRPr="00235F72">
              <w:rPr>
                <w:i/>
                <w:lang w:val="en-US"/>
              </w:rPr>
              <w:t>V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i/>
                <w:snapToGrid w:val="0"/>
              </w:rPr>
            </w:pPr>
            <w:r w:rsidRPr="00235F72">
              <w:rPr>
                <w:i/>
              </w:rPr>
              <w:t>Познание и применение веществ и химических реакций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Правила работы в лаборатории.   Методы исследования объектов. Качественные реакции неорганических и органических веществ.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Беседа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keepNext/>
              <w:keepLines/>
              <w:rPr>
                <w:snapToGrid w:val="0"/>
              </w:rPr>
            </w:pPr>
            <w:r w:rsidRPr="00235F72">
              <w:rPr>
                <w:i/>
                <w:snapToGrid w:val="0"/>
              </w:rPr>
              <w:t>Практическая работа № 8</w:t>
            </w:r>
            <w:r w:rsidRPr="00235F72">
              <w:rPr>
                <w:snapToGrid w:val="0"/>
              </w:rPr>
              <w:t xml:space="preserve"> Качественные реакции органических и неорганических соединений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keepNext/>
              <w:keepLines/>
              <w:rPr>
                <w:snapToGrid w:val="0"/>
              </w:rPr>
            </w:pPr>
            <w:r w:rsidRPr="00235F72">
              <w:rPr>
                <w:snapToGrid w:val="0"/>
              </w:rPr>
              <w:t xml:space="preserve">Общие научные принципы химического производства 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Беседа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4-5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 xml:space="preserve">Расчеты массы вещества или объема газов по известному количеству </w:t>
            </w:r>
            <w:r w:rsidRPr="00235F72">
              <w:rPr>
                <w:snapToGrid w:val="0"/>
              </w:rPr>
              <w:lastRenderedPageBreak/>
              <w:t>вещества из участвующих в реакции.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lastRenderedPageBreak/>
              <w:t xml:space="preserve">Практическое </w:t>
            </w:r>
            <w:r w:rsidRPr="00235F72">
              <w:lastRenderedPageBreak/>
              <w:t>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lastRenderedPageBreak/>
              <w:t>6-7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Расчеты массы (объема, количества вещества) продуктов реакции, если одно из веществ дано в избытке (имеет примеси).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8-9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10-11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rPr>
                <w:snapToGrid w:val="0"/>
              </w:rPr>
            </w:pPr>
            <w:r w:rsidRPr="00235F72">
              <w:rPr>
                <w:snapToGrid w:val="0"/>
              </w:rPr>
              <w:t>Задачи на определение выхода продукта реакции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12-13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Задачи на определение количественного состава смеси.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  <w:rPr>
                <w:i/>
                <w:lang w:val="en-US"/>
              </w:rPr>
            </w:pPr>
            <w:r w:rsidRPr="00235F72">
              <w:rPr>
                <w:i/>
                <w:lang w:val="en-US"/>
              </w:rPr>
              <w:t>VI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  <w:r w:rsidRPr="00235F72">
              <w:rPr>
                <w:i/>
              </w:rPr>
              <w:t>Варианты экзаменационных заданий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  <w:rPr>
                <w:i/>
              </w:rPr>
            </w:pP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1-2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  <w:rPr>
                <w:lang w:val="en-US"/>
              </w:rPr>
            </w:pPr>
            <w:r w:rsidRPr="00235F72">
              <w:t>Варианты заданий ЕГЭ</w:t>
            </w:r>
            <w:r w:rsidRPr="00235F72">
              <w:rPr>
                <w:lang w:val="en-US"/>
              </w:rPr>
              <w:t xml:space="preserve"> 2010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  <w:tr w:rsidR="004F01CE" w:rsidRPr="00235F72" w:rsidTr="00E56034">
        <w:tc>
          <w:tcPr>
            <w:tcW w:w="959" w:type="dxa"/>
          </w:tcPr>
          <w:p w:rsidR="004F01CE" w:rsidRPr="00235F72" w:rsidRDefault="004F01CE" w:rsidP="00E56034">
            <w:pPr>
              <w:jc w:val="center"/>
            </w:pPr>
            <w:r w:rsidRPr="00235F72">
              <w:t>3-4</w:t>
            </w:r>
          </w:p>
        </w:tc>
        <w:tc>
          <w:tcPr>
            <w:tcW w:w="7513" w:type="dxa"/>
          </w:tcPr>
          <w:p w:rsidR="004F01CE" w:rsidRPr="00235F72" w:rsidRDefault="004F01CE" w:rsidP="00E56034">
            <w:pPr>
              <w:jc w:val="both"/>
            </w:pPr>
            <w:r w:rsidRPr="00235F72">
              <w:t>Демонстрационный вариант ЕГЭ 2011</w:t>
            </w:r>
          </w:p>
        </w:tc>
        <w:tc>
          <w:tcPr>
            <w:tcW w:w="1842" w:type="dxa"/>
          </w:tcPr>
          <w:p w:rsidR="004F01CE" w:rsidRPr="00235F72" w:rsidRDefault="004F01CE" w:rsidP="00E56034">
            <w:pPr>
              <w:jc w:val="both"/>
            </w:pPr>
            <w:r w:rsidRPr="00235F72">
              <w:t>Практическое занятие</w:t>
            </w:r>
          </w:p>
        </w:tc>
      </w:tr>
    </w:tbl>
    <w:p w:rsidR="00540CC3" w:rsidRDefault="00540CC3"/>
    <w:sectPr w:rsidR="00540CC3" w:rsidSect="00B13529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68" w:rsidRDefault="004A5568" w:rsidP="004F01CE">
      <w:r>
        <w:separator/>
      </w:r>
    </w:p>
  </w:endnote>
  <w:endnote w:type="continuationSeparator" w:id="0">
    <w:p w:rsidR="004A5568" w:rsidRDefault="004A5568" w:rsidP="004F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CE" w:rsidRPr="004F01CE" w:rsidRDefault="004F01CE" w:rsidP="004F01CE">
    <w:pPr>
      <w:pStyle w:val="a5"/>
      <w:jc w:val="right"/>
    </w:pPr>
    <w:proofErr w:type="spellStart"/>
    <w:r>
      <w:t>Сизова</w:t>
    </w:r>
    <w:proofErr w:type="spellEnd"/>
    <w:r>
      <w:t xml:space="preserve">  205-153-452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68" w:rsidRDefault="004A5568" w:rsidP="004F01CE">
      <w:r>
        <w:separator/>
      </w:r>
    </w:p>
  </w:footnote>
  <w:footnote w:type="continuationSeparator" w:id="0">
    <w:p w:rsidR="004A5568" w:rsidRDefault="004A5568" w:rsidP="004F01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1CE"/>
    <w:rsid w:val="00014FAB"/>
    <w:rsid w:val="000233F6"/>
    <w:rsid w:val="00024104"/>
    <w:rsid w:val="0004398E"/>
    <w:rsid w:val="00050C0C"/>
    <w:rsid w:val="00073F24"/>
    <w:rsid w:val="00080353"/>
    <w:rsid w:val="0008039D"/>
    <w:rsid w:val="00080A63"/>
    <w:rsid w:val="00092241"/>
    <w:rsid w:val="000969B8"/>
    <w:rsid w:val="000A5FD9"/>
    <w:rsid w:val="000D00D6"/>
    <w:rsid w:val="000D56FD"/>
    <w:rsid w:val="000E07BD"/>
    <w:rsid w:val="000E2714"/>
    <w:rsid w:val="00107D7B"/>
    <w:rsid w:val="00111C3E"/>
    <w:rsid w:val="001139CA"/>
    <w:rsid w:val="00117228"/>
    <w:rsid w:val="00126A2E"/>
    <w:rsid w:val="0013593D"/>
    <w:rsid w:val="00153875"/>
    <w:rsid w:val="0017798A"/>
    <w:rsid w:val="001B4494"/>
    <w:rsid w:val="001B4902"/>
    <w:rsid w:val="001D0F1D"/>
    <w:rsid w:val="001D3BC9"/>
    <w:rsid w:val="001F6CF7"/>
    <w:rsid w:val="002124CE"/>
    <w:rsid w:val="00217A25"/>
    <w:rsid w:val="00220A72"/>
    <w:rsid w:val="0022449D"/>
    <w:rsid w:val="00263EA4"/>
    <w:rsid w:val="00286092"/>
    <w:rsid w:val="002969FE"/>
    <w:rsid w:val="002A1D3F"/>
    <w:rsid w:val="002C743C"/>
    <w:rsid w:val="002D3AED"/>
    <w:rsid w:val="002E01F5"/>
    <w:rsid w:val="002E544A"/>
    <w:rsid w:val="00302F69"/>
    <w:rsid w:val="00310C96"/>
    <w:rsid w:val="00315390"/>
    <w:rsid w:val="00322E67"/>
    <w:rsid w:val="00330CDC"/>
    <w:rsid w:val="003311C8"/>
    <w:rsid w:val="00342B5E"/>
    <w:rsid w:val="0034355F"/>
    <w:rsid w:val="0035442C"/>
    <w:rsid w:val="00360EAC"/>
    <w:rsid w:val="00367344"/>
    <w:rsid w:val="00367FCA"/>
    <w:rsid w:val="00372596"/>
    <w:rsid w:val="00372923"/>
    <w:rsid w:val="003856F0"/>
    <w:rsid w:val="00391210"/>
    <w:rsid w:val="00394A86"/>
    <w:rsid w:val="00394B28"/>
    <w:rsid w:val="003A3480"/>
    <w:rsid w:val="003A4F68"/>
    <w:rsid w:val="003B1BDA"/>
    <w:rsid w:val="003C42BF"/>
    <w:rsid w:val="003D63CE"/>
    <w:rsid w:val="003D770F"/>
    <w:rsid w:val="003D7DC9"/>
    <w:rsid w:val="00401C45"/>
    <w:rsid w:val="00414CC7"/>
    <w:rsid w:val="0043395C"/>
    <w:rsid w:val="00434475"/>
    <w:rsid w:val="00475AC0"/>
    <w:rsid w:val="00481EAB"/>
    <w:rsid w:val="00495798"/>
    <w:rsid w:val="004A5568"/>
    <w:rsid w:val="004A5A10"/>
    <w:rsid w:val="004B32D5"/>
    <w:rsid w:val="004B4F67"/>
    <w:rsid w:val="004C4B5B"/>
    <w:rsid w:val="004E30BC"/>
    <w:rsid w:val="004E45F3"/>
    <w:rsid w:val="004F01CE"/>
    <w:rsid w:val="00520CDC"/>
    <w:rsid w:val="0052642B"/>
    <w:rsid w:val="00526775"/>
    <w:rsid w:val="005316E0"/>
    <w:rsid w:val="00540CC3"/>
    <w:rsid w:val="00563028"/>
    <w:rsid w:val="005634BC"/>
    <w:rsid w:val="00563978"/>
    <w:rsid w:val="0058284C"/>
    <w:rsid w:val="005A10C2"/>
    <w:rsid w:val="005B3D13"/>
    <w:rsid w:val="005B7096"/>
    <w:rsid w:val="005E1085"/>
    <w:rsid w:val="005E2F67"/>
    <w:rsid w:val="005F7D83"/>
    <w:rsid w:val="00606CCD"/>
    <w:rsid w:val="00606D73"/>
    <w:rsid w:val="006144FF"/>
    <w:rsid w:val="0061597B"/>
    <w:rsid w:val="00631E01"/>
    <w:rsid w:val="00636F33"/>
    <w:rsid w:val="006450EE"/>
    <w:rsid w:val="00655D2F"/>
    <w:rsid w:val="006664F8"/>
    <w:rsid w:val="00675685"/>
    <w:rsid w:val="006843F4"/>
    <w:rsid w:val="00686674"/>
    <w:rsid w:val="0069050F"/>
    <w:rsid w:val="006A6350"/>
    <w:rsid w:val="006D190A"/>
    <w:rsid w:val="006F3E58"/>
    <w:rsid w:val="0071351A"/>
    <w:rsid w:val="0072370D"/>
    <w:rsid w:val="00726750"/>
    <w:rsid w:val="007335BE"/>
    <w:rsid w:val="00735E43"/>
    <w:rsid w:val="0073757B"/>
    <w:rsid w:val="00741C6D"/>
    <w:rsid w:val="00751A2D"/>
    <w:rsid w:val="00761095"/>
    <w:rsid w:val="00783452"/>
    <w:rsid w:val="00793E70"/>
    <w:rsid w:val="007A5E4F"/>
    <w:rsid w:val="007B739A"/>
    <w:rsid w:val="007C1ACC"/>
    <w:rsid w:val="007D42B5"/>
    <w:rsid w:val="007D4E91"/>
    <w:rsid w:val="007D5593"/>
    <w:rsid w:val="007E5E2D"/>
    <w:rsid w:val="007F0301"/>
    <w:rsid w:val="00803075"/>
    <w:rsid w:val="0081718B"/>
    <w:rsid w:val="00821DE6"/>
    <w:rsid w:val="008276AD"/>
    <w:rsid w:val="0085199B"/>
    <w:rsid w:val="008617EB"/>
    <w:rsid w:val="00861E0B"/>
    <w:rsid w:val="008633F3"/>
    <w:rsid w:val="00877DD3"/>
    <w:rsid w:val="00893019"/>
    <w:rsid w:val="008971E1"/>
    <w:rsid w:val="0089764B"/>
    <w:rsid w:val="008B07EA"/>
    <w:rsid w:val="008B1296"/>
    <w:rsid w:val="008C0C08"/>
    <w:rsid w:val="008C0F8E"/>
    <w:rsid w:val="008C2848"/>
    <w:rsid w:val="008C79C9"/>
    <w:rsid w:val="008D66C1"/>
    <w:rsid w:val="008D685F"/>
    <w:rsid w:val="009023CE"/>
    <w:rsid w:val="00902E71"/>
    <w:rsid w:val="00902F64"/>
    <w:rsid w:val="00907D62"/>
    <w:rsid w:val="00912387"/>
    <w:rsid w:val="00915A28"/>
    <w:rsid w:val="00922DB4"/>
    <w:rsid w:val="00936AAB"/>
    <w:rsid w:val="00950333"/>
    <w:rsid w:val="00952BE2"/>
    <w:rsid w:val="00960829"/>
    <w:rsid w:val="00961990"/>
    <w:rsid w:val="009777CD"/>
    <w:rsid w:val="009925A1"/>
    <w:rsid w:val="009C2E99"/>
    <w:rsid w:val="009D23FB"/>
    <w:rsid w:val="009E01A1"/>
    <w:rsid w:val="009E23FF"/>
    <w:rsid w:val="009F1026"/>
    <w:rsid w:val="009F1EC8"/>
    <w:rsid w:val="009F7E43"/>
    <w:rsid w:val="00A00E56"/>
    <w:rsid w:val="00A03C23"/>
    <w:rsid w:val="00A04562"/>
    <w:rsid w:val="00A15EDF"/>
    <w:rsid w:val="00A22509"/>
    <w:rsid w:val="00A24EDE"/>
    <w:rsid w:val="00A660A2"/>
    <w:rsid w:val="00A81544"/>
    <w:rsid w:val="00A82678"/>
    <w:rsid w:val="00A867D0"/>
    <w:rsid w:val="00AA092B"/>
    <w:rsid w:val="00AC2410"/>
    <w:rsid w:val="00AD6228"/>
    <w:rsid w:val="00B02BD8"/>
    <w:rsid w:val="00B13529"/>
    <w:rsid w:val="00B22B32"/>
    <w:rsid w:val="00B23B04"/>
    <w:rsid w:val="00B326AF"/>
    <w:rsid w:val="00B32D51"/>
    <w:rsid w:val="00B41A77"/>
    <w:rsid w:val="00B41CF5"/>
    <w:rsid w:val="00B47AD2"/>
    <w:rsid w:val="00B61663"/>
    <w:rsid w:val="00B6524D"/>
    <w:rsid w:val="00B671A3"/>
    <w:rsid w:val="00B85345"/>
    <w:rsid w:val="00B91744"/>
    <w:rsid w:val="00B9369D"/>
    <w:rsid w:val="00B95B69"/>
    <w:rsid w:val="00B970DA"/>
    <w:rsid w:val="00BC0603"/>
    <w:rsid w:val="00BC30E9"/>
    <w:rsid w:val="00BC60AD"/>
    <w:rsid w:val="00BE6BDC"/>
    <w:rsid w:val="00BF7B5A"/>
    <w:rsid w:val="00C01563"/>
    <w:rsid w:val="00C04447"/>
    <w:rsid w:val="00C2324B"/>
    <w:rsid w:val="00C34050"/>
    <w:rsid w:val="00C41B02"/>
    <w:rsid w:val="00C65B2F"/>
    <w:rsid w:val="00C7554E"/>
    <w:rsid w:val="00C852A7"/>
    <w:rsid w:val="00C85381"/>
    <w:rsid w:val="00CA03C0"/>
    <w:rsid w:val="00CA0961"/>
    <w:rsid w:val="00CA37D1"/>
    <w:rsid w:val="00CA3C9D"/>
    <w:rsid w:val="00CA50D9"/>
    <w:rsid w:val="00CD1F98"/>
    <w:rsid w:val="00CD4C16"/>
    <w:rsid w:val="00CD4DD0"/>
    <w:rsid w:val="00CD7062"/>
    <w:rsid w:val="00CE00C7"/>
    <w:rsid w:val="00CE1529"/>
    <w:rsid w:val="00CF09ED"/>
    <w:rsid w:val="00CF1824"/>
    <w:rsid w:val="00CF685A"/>
    <w:rsid w:val="00D054DF"/>
    <w:rsid w:val="00D1386F"/>
    <w:rsid w:val="00D20DA1"/>
    <w:rsid w:val="00D3791F"/>
    <w:rsid w:val="00D64A4B"/>
    <w:rsid w:val="00D6703F"/>
    <w:rsid w:val="00D72D59"/>
    <w:rsid w:val="00D73A37"/>
    <w:rsid w:val="00D746AC"/>
    <w:rsid w:val="00D80B5C"/>
    <w:rsid w:val="00D83E7E"/>
    <w:rsid w:val="00D90373"/>
    <w:rsid w:val="00DA3695"/>
    <w:rsid w:val="00DB30D6"/>
    <w:rsid w:val="00DC7D1E"/>
    <w:rsid w:val="00DD1733"/>
    <w:rsid w:val="00DE31B8"/>
    <w:rsid w:val="00DF5712"/>
    <w:rsid w:val="00DF5DF4"/>
    <w:rsid w:val="00E0579F"/>
    <w:rsid w:val="00E1746E"/>
    <w:rsid w:val="00E26B97"/>
    <w:rsid w:val="00E33710"/>
    <w:rsid w:val="00E34224"/>
    <w:rsid w:val="00E377BC"/>
    <w:rsid w:val="00E427DE"/>
    <w:rsid w:val="00E534B1"/>
    <w:rsid w:val="00E57449"/>
    <w:rsid w:val="00E70B68"/>
    <w:rsid w:val="00E87449"/>
    <w:rsid w:val="00EA34D8"/>
    <w:rsid w:val="00EB2D65"/>
    <w:rsid w:val="00F00BE7"/>
    <w:rsid w:val="00F205D3"/>
    <w:rsid w:val="00F306C3"/>
    <w:rsid w:val="00F3630E"/>
    <w:rsid w:val="00F411A1"/>
    <w:rsid w:val="00F46A7E"/>
    <w:rsid w:val="00F477F1"/>
    <w:rsid w:val="00F47B92"/>
    <w:rsid w:val="00F511C8"/>
    <w:rsid w:val="00F72336"/>
    <w:rsid w:val="00F81C85"/>
    <w:rsid w:val="00FB1C91"/>
    <w:rsid w:val="00FB5841"/>
    <w:rsid w:val="00FC27F3"/>
    <w:rsid w:val="00FC2ECC"/>
    <w:rsid w:val="00FC3C5C"/>
    <w:rsid w:val="00FC60D9"/>
    <w:rsid w:val="00FC7B2E"/>
    <w:rsid w:val="00FE2BAB"/>
    <w:rsid w:val="00FE32C9"/>
    <w:rsid w:val="00FE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CE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01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1CE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01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01CE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25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2012-01-27T17:18:00Z</cp:lastPrinted>
  <dcterms:created xsi:type="dcterms:W3CDTF">2012-01-27T17:11:00Z</dcterms:created>
  <dcterms:modified xsi:type="dcterms:W3CDTF">2012-01-27T17:18:00Z</dcterms:modified>
</cp:coreProperties>
</file>