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21" w:rsidRPr="00E56C53" w:rsidRDefault="002B2621" w:rsidP="002B2621">
      <w:pPr>
        <w:shd w:val="clear" w:color="auto" w:fill="FFFFFF"/>
        <w:rPr>
          <w:color w:val="000000"/>
          <w:sz w:val="24"/>
          <w:szCs w:val="24"/>
          <w:lang w:eastAsia="en-US"/>
        </w:rPr>
      </w:pPr>
    </w:p>
    <w:p w:rsidR="002B2621" w:rsidRPr="00C2545A" w:rsidRDefault="00C2545A" w:rsidP="002B2621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№6</w:t>
      </w:r>
    </w:p>
    <w:p w:rsidR="002B2621" w:rsidRPr="00E56C53" w:rsidRDefault="002B2621" w:rsidP="002B2621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2B2621" w:rsidRPr="00E56C53" w:rsidRDefault="002B2621" w:rsidP="002B2621">
      <w:pPr>
        <w:shd w:val="clear" w:color="auto" w:fill="FFFFFF"/>
        <w:ind w:left="120" w:firstLine="240"/>
        <w:jc w:val="center"/>
        <w:rPr>
          <w:b/>
          <w:i/>
          <w:sz w:val="24"/>
          <w:szCs w:val="24"/>
        </w:rPr>
      </w:pPr>
      <w:r w:rsidRPr="00E56C53">
        <w:rPr>
          <w:b/>
          <w:i/>
          <w:color w:val="000000"/>
          <w:sz w:val="24"/>
          <w:szCs w:val="24"/>
        </w:rPr>
        <w:t>«Угадай, на что похож звук?»</w:t>
      </w:r>
    </w:p>
    <w:p w:rsidR="002B2621" w:rsidRPr="00E56C53" w:rsidRDefault="002B2621" w:rsidP="002B2621">
      <w:pPr>
        <w:shd w:val="clear" w:color="auto" w:fill="FFFFFF"/>
        <w:spacing w:before="58"/>
        <w:ind w:left="120" w:firstLine="240"/>
        <w:jc w:val="both"/>
        <w:rPr>
          <w:sz w:val="24"/>
          <w:szCs w:val="24"/>
        </w:rPr>
      </w:pPr>
      <w:r w:rsidRPr="00E56C53">
        <w:rPr>
          <w:color w:val="000000"/>
          <w:spacing w:val="-5"/>
          <w:sz w:val="24"/>
          <w:szCs w:val="24"/>
        </w:rPr>
        <w:t xml:space="preserve">На стол, перед ребенком выкладываются хорошо знакомые ему </w:t>
      </w:r>
      <w:r w:rsidRPr="00E56C53">
        <w:rPr>
          <w:color w:val="000000"/>
          <w:spacing w:val="1"/>
          <w:sz w:val="24"/>
          <w:szCs w:val="24"/>
        </w:rPr>
        <w:t xml:space="preserve">предметы: карандаш, ножницы, чашка с водой, пустая </w:t>
      </w:r>
      <w:r w:rsidRPr="00E56C53">
        <w:rPr>
          <w:color w:val="000000"/>
          <w:spacing w:val="-8"/>
          <w:sz w:val="24"/>
          <w:szCs w:val="24"/>
        </w:rPr>
        <w:t xml:space="preserve">чашка, листок бумаги, вата, маленькая пустая бутылочка (если в неё подуть, то можно получить «вой ветра» это зависит от силы воздушной струи).  Взрослый объясняет ребёнку, что только по слуху ему </w:t>
      </w:r>
      <w:r w:rsidRPr="00E56C53">
        <w:rPr>
          <w:color w:val="000000"/>
          <w:spacing w:val="-6"/>
          <w:sz w:val="24"/>
          <w:szCs w:val="24"/>
        </w:rPr>
        <w:t>предстоит определить, что он услышит, рассказать о дей</w:t>
      </w:r>
      <w:r w:rsidRPr="00E56C53">
        <w:rPr>
          <w:color w:val="000000"/>
          <w:spacing w:val="-6"/>
          <w:sz w:val="24"/>
          <w:szCs w:val="24"/>
        </w:rPr>
        <w:softHyphen/>
      </w:r>
      <w:r w:rsidRPr="00E56C53">
        <w:rPr>
          <w:color w:val="000000"/>
          <w:spacing w:val="-4"/>
          <w:sz w:val="24"/>
          <w:szCs w:val="24"/>
        </w:rPr>
        <w:t>ствиях взрослого возможно полнее и отметить на какой звук природы, больше похож этот звук. Затем ребенок повора</w:t>
      </w:r>
      <w:r w:rsidRPr="00E56C53">
        <w:rPr>
          <w:color w:val="000000"/>
          <w:spacing w:val="-4"/>
          <w:sz w:val="24"/>
          <w:szCs w:val="24"/>
        </w:rPr>
        <w:softHyphen/>
      </w:r>
      <w:r w:rsidRPr="00E56C53">
        <w:rPr>
          <w:color w:val="000000"/>
          <w:spacing w:val="-7"/>
          <w:sz w:val="24"/>
          <w:szCs w:val="24"/>
        </w:rPr>
        <w:t xml:space="preserve">чивается спиной к предметам или они закрываются ширмой. </w:t>
      </w:r>
      <w:r w:rsidRPr="00E56C53">
        <w:rPr>
          <w:color w:val="000000"/>
          <w:spacing w:val="-6"/>
          <w:sz w:val="24"/>
          <w:szCs w:val="24"/>
        </w:rPr>
        <w:t xml:space="preserve">Взрослый переливает воду из одной чашки в другую, режет </w:t>
      </w:r>
      <w:r w:rsidRPr="00E56C53">
        <w:rPr>
          <w:color w:val="000000"/>
          <w:sz w:val="24"/>
          <w:szCs w:val="24"/>
        </w:rPr>
        <w:t xml:space="preserve">бумагу ножницами, рвет ее, мнет, стучит ножницами о </w:t>
      </w:r>
      <w:r w:rsidRPr="00E56C53">
        <w:rPr>
          <w:color w:val="000000"/>
          <w:spacing w:val="-3"/>
          <w:sz w:val="24"/>
          <w:szCs w:val="24"/>
        </w:rPr>
        <w:t xml:space="preserve">чашку, водит карандашом по бумаге, стучит карандашом о </w:t>
      </w:r>
      <w:r w:rsidRPr="00E56C53">
        <w:rPr>
          <w:color w:val="000000"/>
          <w:spacing w:val="-5"/>
          <w:sz w:val="24"/>
          <w:szCs w:val="24"/>
        </w:rPr>
        <w:t>чашку, дует в бутылочку, мнёт бумагу, скрипит ватой и т.д. После каждого произведенного действия ребенок должен рассказать о нем в силу своих речевых возможнос</w:t>
      </w:r>
      <w:r w:rsidRPr="00E56C53">
        <w:rPr>
          <w:color w:val="000000"/>
          <w:spacing w:val="-5"/>
          <w:sz w:val="24"/>
          <w:szCs w:val="24"/>
        </w:rPr>
        <w:softHyphen/>
        <w:t>тей, но максимально подробно. При значительных труднос</w:t>
      </w:r>
      <w:r w:rsidRPr="00E56C53">
        <w:rPr>
          <w:color w:val="000000"/>
          <w:spacing w:val="-5"/>
          <w:sz w:val="24"/>
          <w:szCs w:val="24"/>
        </w:rPr>
        <w:softHyphen/>
        <w:t>тях звучание повторяется со зрительной опорой. Упражне</w:t>
      </w:r>
      <w:r w:rsidRPr="00E56C53">
        <w:rPr>
          <w:color w:val="000000"/>
          <w:spacing w:val="-5"/>
          <w:sz w:val="24"/>
          <w:szCs w:val="24"/>
        </w:rPr>
        <w:softHyphen/>
      </w:r>
      <w:r w:rsidRPr="00E56C53">
        <w:rPr>
          <w:color w:val="000000"/>
          <w:spacing w:val="-2"/>
          <w:sz w:val="24"/>
          <w:szCs w:val="24"/>
        </w:rPr>
        <w:t>ние проводится до стойкой дифференциации звучаний.</w:t>
      </w:r>
    </w:p>
    <w:p w:rsidR="00D93F6B" w:rsidRDefault="00D93F6B"/>
    <w:sectPr w:rsidR="00D93F6B" w:rsidSect="002B262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2621"/>
    <w:rsid w:val="002A789B"/>
    <w:rsid w:val="002B2621"/>
    <w:rsid w:val="005416BE"/>
    <w:rsid w:val="00634167"/>
    <w:rsid w:val="00911409"/>
    <w:rsid w:val="00C2545A"/>
    <w:rsid w:val="00D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2012-01-15T15:17:00Z</dcterms:created>
  <dcterms:modified xsi:type="dcterms:W3CDTF">2012-01-15T15:30:00Z</dcterms:modified>
</cp:coreProperties>
</file>