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A" w:rsidRDefault="00B20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30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5.</w:t>
      </w:r>
    </w:p>
    <w:p w:rsidR="00B2077A" w:rsidRDefault="00B20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3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Обобщение</w:t>
      </w:r>
    </w:p>
    <w:p w:rsidR="00B2077A" w:rsidRDefault="00B207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“Назови, одним  словом”.</w:t>
      </w:r>
    </w:p>
    <w:p w:rsidR="00B2077A" w:rsidRDefault="00B2077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2, 4, 6, 8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:rsidR="00B2077A" w:rsidRDefault="00B207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1, 3, 5, 7, 9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 </w:t>
      </w:r>
    </w:p>
    <w:p w:rsidR="00B2077A" w:rsidRDefault="00B2077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18, 25, 33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____________________</w:t>
      </w:r>
    </w:p>
    <w:p w:rsidR="00B2077A" w:rsidRDefault="00B2077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131, 139, 216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</w:t>
      </w:r>
    </w:p>
    <w:p w:rsidR="00B2077A" w:rsidRDefault="00B2077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2077A" w:rsidRDefault="00B207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18.3pt;margin-top:101.6pt;width:42pt;height:45pt;z-index:251651584;mso-position-horizontal-relative:text;mso-position-vertical-relative:text" o:allowincell="f" fillcolor="#4e8542" strokecolor="#f2f2f2" strokeweight="3pt">
            <v:shadow type="perspective" color="#264221" opacity=".5" offset="1pt" offset2="-1pt"/>
          </v:shape>
        </w:pict>
      </w:r>
      <w:r>
        <w:rPr>
          <w:noProof/>
          <w:lang w:val="ru-RU"/>
        </w:rPr>
        <w:pict>
          <v:oval id="_x0000_s1027" style="position:absolute;left:0;text-align:left;margin-left:-18.3pt;margin-top:43.1pt;width:42pt;height:40.5pt;z-index:251650560;mso-position-horizontal-relative:text;mso-position-vertical-relative:text" o:allowincell="f" fillcolor="#9f2936" strokecolor="#f2f2f2" strokeweight="3pt">
            <v:shadow type="perspective" color="#4e141a" opacity=".5" offset="1pt" offset2="-1pt"/>
          </v:oval>
        </w:pict>
      </w:r>
      <w:r>
        <w:rPr>
          <w:rFonts w:ascii="Times New Roman" w:hAnsi="Times New Roman" w:cs="Times New Roman"/>
          <w:sz w:val="24"/>
          <w:szCs w:val="24"/>
        </w:rPr>
        <w:t>“Зачеркни лишнее выражение”.</w:t>
      </w:r>
    </w:p>
    <w:p w:rsidR="00B2077A" w:rsidRDefault="00B207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ru-RU"/>
        </w:rPr>
        <w:pict>
          <v:rect id="_x0000_s1028" style="position:absolute;margin-left:419.7pt;margin-top:21.3pt;width:80.25pt;height:33.75pt;z-index:-251653632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rect id="_x0000_s1029" style="position:absolute;margin-left:328.2pt;margin-top:21.3pt;width:80.25pt;height:33.75pt;z-index:-251652608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rect id="_x0000_s1030" style="position:absolute;margin-left:238.95pt;margin-top:21.3pt;width:80.25pt;height:33.75pt;z-index:-251658752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rect id="_x0000_s1031" style="position:absolute;margin-left:147.45pt;margin-top:21.3pt;width:80.25pt;height:33.75pt;z-index:-251656704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B2077A" w:rsidRDefault="00B2077A">
      <w:pPr>
        <w:tabs>
          <w:tab w:val="left" w:pos="3225"/>
          <w:tab w:val="left" w:pos="5160"/>
          <w:tab w:val="left" w:pos="6930"/>
          <w:tab w:val="left" w:pos="86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ru-RU"/>
        </w:rPr>
        <w:pict>
          <v:oval id="_x0000_s1032" style="position:absolute;margin-left:43.95pt;margin-top:3.3pt;width:22.5pt;height:23.25pt;z-index:251654656;mso-position-horizontal-relative:text;mso-position-vertical-relative:text" o:allowincell="f" fillcolor="#4e8542" strokecolor="#f2f2f2" strokeweight="3pt">
            <v:shadow type="perspective" color="#264221" opacity=".5" offset="1pt" offset2="-1pt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 + 6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 + 4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2+3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8-3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rect id="_x0000_s1033" style="position:absolute;margin-left:424.2pt;margin-top:23.65pt;width:80.25pt;height:33.75pt;z-index:-251654656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rect id="_x0000_s1034" style="position:absolute;margin-left:334.2pt;margin-top:23.65pt;width:80.25pt;height:33.75pt;z-index:-251655680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rect id="_x0000_s1035" style="position:absolute;margin-left:244.2pt;margin-top:23.65pt;width:80.25pt;height:33.75pt;z-index:-251651584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rect id="_x0000_s1036" style="position:absolute;margin-left:147.45pt;margin-top:23.65pt;width:80.25pt;height:33.75pt;z-index:-251657728;mso-position-horizontal-relative:text;mso-position-vertical-relative:text" o:allowincell="f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>
        <w:rPr>
          <w:noProof/>
          <w:lang w:val="ru-RU"/>
        </w:rPr>
        <w:pict>
          <v:oval id="_x0000_s1037" style="position:absolute;margin-left:31.95pt;margin-top:11.65pt;width:22.5pt;height:22.5pt;z-index:251655680;mso-position-horizontal-relative:text;mso-position-vertical-relative:text" o:allowincell="f" fillcolor="#4e8542" strokecolor="#f2f2f2" strokeweight="3pt">
            <v:shadow type="perspective" color="#264221" opacity=".5" offset="1pt" offset2="-1pt"/>
          </v:oval>
        </w:pict>
      </w:r>
      <w:r>
        <w:rPr>
          <w:noProof/>
          <w:lang w:val="ru-RU"/>
        </w:rPr>
        <w:pict>
          <v:oval id="_x0000_s1038" style="position:absolute;margin-left:58.2pt;margin-top:1.15pt;width:21.75pt;height:22.5pt;z-index:251656704;mso-position-horizontal-relative:text;mso-position-vertical-relative:text" o:allowincell="f" fillcolor="#4e8542" strokecolor="#f2f2f2" strokeweight="3pt">
            <v:shadow type="perspective" color="#264221" opacity=".5" offset="1pt" offset2="-1pt"/>
          </v:oval>
        </w:pict>
      </w:r>
    </w:p>
    <w:p w:rsidR="00B2077A" w:rsidRDefault="00B2077A">
      <w:pPr>
        <w:tabs>
          <w:tab w:val="left" w:pos="3000"/>
          <w:tab w:val="left" w:pos="5325"/>
          <w:tab w:val="left" w:pos="6840"/>
          <w:tab w:val="left" w:pos="85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ru-RU"/>
        </w:rPr>
        <w:pict>
          <v:shape id="_x0000_s1039" type="#_x0000_t5" style="position:absolute;margin-left:31.2pt;margin-top:17.7pt;width:27pt;height:28.5pt;z-index:251652608;mso-position-horizontal-relative:text;mso-position-vertical-relative:text" o:allowincell="f" fillcolor="#4e8542" strokecolor="#f2f2f2" strokeweight="3pt">
            <v:shadow type="perspective" color="#264221" opacity=".5" offset="1pt" offset2="-1pt"/>
          </v:shape>
        </w:pict>
      </w:r>
      <w:r>
        <w:rPr>
          <w:noProof/>
          <w:lang w:val="ru-RU"/>
        </w:rPr>
        <w:pict>
          <v:shape id="_x0000_s1040" type="#_x0000_t5" style="position:absolute;margin-left:70.2pt;margin-top:8.7pt;width:27pt;height:28.5pt;z-index:251653632;mso-position-horizontal-relative:text;mso-position-vertical-relative:text" o:allowincell="f" fillcolor="#4e8542" strokecolor="#f2f2f2" strokeweight="3pt">
            <v:shadow type="perspective" color="#264221" opacity=".5" offset="1pt" offset2="-1pt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7 - 2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7 - 6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5+2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7-3</w:t>
      </w:r>
    </w:p>
    <w:p w:rsidR="00B2077A" w:rsidRDefault="00B2077A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077A" w:rsidRDefault="00B207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“Чем похожи числа?” </w:t>
      </w:r>
    </w:p>
    <w:p w:rsidR="00B2077A" w:rsidRDefault="00B207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2077A" w:rsidRDefault="00B207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6 и 61;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41 и 48;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84 и 14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B2077A" w:rsidRDefault="00B2077A">
      <w:p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“Чем различаются?” </w:t>
      </w:r>
    </w:p>
    <w:p w:rsidR="00B2077A" w:rsidRDefault="00B2077A">
      <w:pPr>
        <w:tabs>
          <w:tab w:val="left" w:pos="3810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B2077A" w:rsidRDefault="00B2077A">
      <w:pPr>
        <w:tabs>
          <w:tab w:val="left" w:pos="3810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800080"/>
          <w:sz w:val="24"/>
          <w:szCs w:val="24"/>
          <w:lang w:val="ru-RU"/>
        </w:rPr>
        <w:t xml:space="preserve"> 5 и 15,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800080"/>
          <w:sz w:val="24"/>
          <w:szCs w:val="24"/>
          <w:lang w:val="ru-RU"/>
        </w:rPr>
        <w:t>88 и 18;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800080"/>
          <w:sz w:val="24"/>
          <w:szCs w:val="24"/>
          <w:lang w:val="ru-RU"/>
        </w:rPr>
        <w:t>12 и 31;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</w:t>
      </w:r>
    </w:p>
    <w:p w:rsidR="00B2077A" w:rsidRDefault="00B2077A">
      <w:p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“Общие признаки?”              </w:t>
      </w:r>
    </w:p>
    <w:p w:rsidR="00B2077A" w:rsidRDefault="00B2077A">
      <w:pPr>
        <w:tabs>
          <w:tab w:val="left" w:pos="381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B2077A" w:rsidRDefault="00B2077A">
      <w:pPr>
        <w:tabs>
          <w:tab w:val="left" w:pos="3810"/>
        </w:tabs>
        <w:rPr>
          <w:rFonts w:ascii="Times New Roman" w:hAnsi="Times New Roman" w:cs="Times New Roman"/>
          <w:b/>
          <w:bCs/>
          <w:color w:val="808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color w:val="808000"/>
          <w:sz w:val="24"/>
          <w:szCs w:val="24"/>
          <w:lang w:val="ru-RU"/>
        </w:rPr>
        <w:t>1 и 11;             20 и 10;                    126 и 345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2077A" w:rsidRDefault="00B207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Нестандартные задачи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1класс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класс пришли Катя, Лена и Маша. В каком порядке они могли прийти в класс?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 мальчика в коробке было  7 мух. На две мухи  он поймал двух рыбок. Сколько рыбок он поймает на остальных мух?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3.Что легче: килограмм ваты или килограмм железа?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4.Арбуз весит 3 кг и пол арбуза. Сколько весит арбуз?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 каждой из 3сестёр по одному брату. Сколько детей в семье?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6.Год назад Ире было 5 лет. Сколько ей будет через 3 года?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квадратном зале для танцев поставь вдоль стен 10 кресел так, чтобы у каждой стены стояло кресел поровну.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8.Девочки бегали наперегонки. Таня прибежала раньше Светы, но позже Иры, Лена прибежала раньше Иры, а Оксана – позже Светы. Кто из них прибежал раньше всех? Кто позже всех? В каком порядке они прибегали?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9.Пять человек обменялись рукопожатиями. Сколько было рукопожатий?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10.В цирке было 12 собачек. Половина всех собачек были белыми. Сколько белых собачек выступало в цирке?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11.Из трёх одинаковых  по виду колец одно несколько легче каждого из двух других. Как найти его одним взвешиванием на чашечных весах без гирь?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12.У Павлика и Даши было поровну конфет. Павлик отдал Даше 2 конфеты. На сколько конфет у Даши стало больше?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13.Куда войдёт больше воды: в трёхлитровый чайник или трёхлитровый самовар?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Нестандартные задачи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класс.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1.Сестре и брату вместе 20 лет, причём брат на 2 года старше сестры. Сколько лет брату и сколько сестре?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корзине лежит 5 яблок. Как разделить эти яблоки между 5 детьми, чтобы каждый получил  по 1 яблоку и  чтобы 1 яблоко осталось в корзине?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3.Высота сосны 20 м.По ней ползёт улитка, каждый день поднимаясь на 2 м вверх и каждую ночь опускаясь на 1 м вниз. За сколько дней улитка поднимется на вершину сосны?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4.Когда цапля стоит на одной ноге она весит 15 кг. Сколько она будет весить, если встанет на две ноги?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Две чашки и два кувшина весят  столько же, сколько 14 блюдец. Один кувшин весит столько, сколько одна чашка и одно блюдце. Сколько блюдец уравновесит один кувшин?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БЛИЦ- турнир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Бабушке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лет, а внучке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 лет. Во сколько раз внучка младше бабушки?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б)Фотограф сделал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чёрно- белых снимков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цветных. На сколько цветных снимков меньше, чем чёрно – белых?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в)Миша съел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конфет, а Серёжа в 5 раз больше. Сколько конфет они съели вместе?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7.Сколькими способами можно разложить 5 ручек в 2 пенала?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8.На 20 корзин уходит столько же лыка, сколько требуется для того,  чтобы сплести 80 лаптей. Сколько корзин можно сплести вместо 36 лаптей?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Нестандартные задачи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1.Груша тяжелее яблока, но легче апельсина. Яблоко тяжелее персика, а апельсин легче ананаса. Найди самый лёгкий и самый тяжёлый фрукт.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2.Объясни, как это может быть : 2 матери,3 дочки, 2 сестры,  а всего – 4 женщины.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3.Старинные задачи- шутки.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Шла баба в Москву и повстречала 3 мужиков. Каждый из них нёс по мешку, в каждом мешке по коту. Сколько всего существ направлялось в Москву?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б)Длина бревна 5 аршин. В одну минуту от этого бревна отпиливают по одному аршину. Через сколько минут будет распилено всё бревно?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4.Соня положила в коробку 4 зелёных круга, 6 треугольников и 3 синих многоугольника, а всего 11 фигурок. Сколько синих треугольников положила Соня?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 венгерской пещере Аггрелек можно увидеть крупнейший в мире сталагмит, высота которого 25м. Из геологии известно, что сталагмит вырастает за 10 лет на 1 мм. Какой возраст этого сталагмита?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 класс завезли новые парты. В крайнем ряду у окна 6 двухместных парт,в среднем 5 таких парт. А в ряду у дверей могут сесть 12 учеников. Сколько всего ученических мест в классе?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 берегу реки подошли 3  людоеда. У каждого из них по одному слуге. В присутствии хозяина его слугу никто не трогает, а в отсутствии хозяина его слугу съедают другие людоеды. Всем им надо перебраться на другой берег в двухместной лодке. Как это сделать, чтобы никто никого не съел?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Нестандартные задачи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 одной планете живут 40 колиордов.  12 из них вечером пьют чай, 28 – смотрят телевизор, а 5 не делают ни того ни другого, так как рано ложатся спать. Сколько колиордов пьют по вечерам чай, смотря телевизор?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семье 4 детей, им 5,8,13 и 15 лет, а зовут их Таня, Юра, Света и Лена. Сколько лет каждому из них, если одна девочка ходит в детский сад, Таня старше, чем Юра, а сумма лет Тани и Светы делится на 3? 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3.Книга дороже карандаша в 3 раза, а альбом дороже карандаша в 5 раз. Книга дороже карандаша на 28 рублей. Сколько стоит альбом?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4.Старинная задача.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учится 13 детей. У мальчиков столько зубов, сколько у девочек пальцев на руках и ногах. Сколько в классе мальчиков и сколько девочек?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5.Мышке до норки 20 шагов. Кошке до мышки 5 прыжков. За один прыжок кошки мышка делает 3 шага. Один прыжок кошки равен 10 шагам мышки. Догонит ли кошка мышку?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Попрыгунья стрекоза половину времени каждых суток красного лета спала, третью часть каждых суток танцевала, шестую часть –пела. Остальное время она решила посвятить подготовке к зиме. Сколько часов в сутки Стрекоза готовилась к зиме?</w:t>
      </w:r>
    </w:p>
    <w:p w:rsidR="00B2077A" w:rsidRDefault="00B2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7.Семь гномов добили в рудниках 7818 алмазов. Первый гном добыл 1245 драгоценных камней, что в 5 раз превышает количество алмазов, добытых вторым гномом. Третий гном добыл на 906 алмазов больше, чем первый и второй гномы вместе, а четвёртый гном- лишь 38% алмазов, добытых третьим гномом. У остальных трёх гномов алмазов оказалось поровну. На сколько меньше алмазов собрал шестой гном, чем третий?</w:t>
      </w:r>
    </w:p>
    <w:p w:rsidR="00B2077A" w:rsidRDefault="00B207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77A" w:rsidSect="00B207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7A" w:rsidRDefault="00B2077A">
      <w:pPr>
        <w:spacing w:after="0" w:line="240" w:lineRule="auto"/>
      </w:pPr>
      <w:r>
        <w:separator/>
      </w:r>
    </w:p>
  </w:endnote>
  <w:endnote w:type="continuationSeparator" w:id="0">
    <w:p w:rsidR="00B2077A" w:rsidRDefault="00B2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7A" w:rsidRDefault="00B2077A">
    <w:pPr>
      <w:pStyle w:val="Footer"/>
      <w:rPr>
        <w:b/>
        <w:bCs/>
      </w:rPr>
    </w:pPr>
  </w:p>
  <w:p w:rsidR="00B2077A" w:rsidRDefault="00B207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7A" w:rsidRDefault="00B2077A">
      <w:pPr>
        <w:spacing w:after="0" w:line="240" w:lineRule="auto"/>
      </w:pPr>
      <w:r>
        <w:separator/>
      </w:r>
    </w:p>
  </w:footnote>
  <w:footnote w:type="continuationSeparator" w:id="0">
    <w:p w:rsidR="00B2077A" w:rsidRDefault="00B2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53"/>
    <w:multiLevelType w:val="multilevel"/>
    <w:tmpl w:val="46C0C3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0001D"/>
    <w:multiLevelType w:val="multilevel"/>
    <w:tmpl w:val="CC7C2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6946"/>
    <w:multiLevelType w:val="multilevel"/>
    <w:tmpl w:val="1CDE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77A"/>
    <w:rsid w:val="00B2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color w:val="808080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/>
      <w:outlineLvl w:val="6"/>
    </w:pPr>
    <w:rPr>
      <w:b/>
      <w:bCs/>
      <w:i/>
      <w:iCs/>
      <w:color w:val="808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/>
      <w:outlineLvl w:val="7"/>
    </w:pPr>
    <w:rPr>
      <w:b/>
      <w:bCs/>
      <w:color w:val="808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271" w:lineRule="auto"/>
      <w:outlineLvl w:val="8"/>
    </w:pPr>
    <w:rPr>
      <w:b/>
      <w:bCs/>
      <w:i/>
      <w:iCs/>
      <w:color w:val="808080"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cstheme="min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rFonts w:cstheme="minorBidi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cstheme="min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cstheme="minorBid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cstheme="min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cstheme="minorBidi"/>
      <w:b/>
      <w:bCs/>
      <w:color w:val="808080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rPr>
      <w:rFonts w:cstheme="minorBidi"/>
      <w:b/>
      <w:bCs/>
      <w:i/>
      <w:iCs/>
      <w:color w:val="808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cstheme="minorBidi"/>
      <w:b/>
      <w:bCs/>
      <w:color w:val="808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cstheme="minorBidi"/>
      <w:b/>
      <w:bCs/>
      <w:i/>
      <w:iCs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smallCaps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theme="minorBidi"/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Subtitle">
    <w:name w:val="Subtitle"/>
    <w:basedOn w:val="Normal"/>
    <w:next w:val="Normal"/>
    <w:link w:val="Subtitle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cstheme="minorBidi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styleId="Emphasis">
    <w:name w:val="Emphasis"/>
    <w:basedOn w:val="DefaultParagraphFont"/>
    <w:uiPriority w:val="99"/>
    <w:qFormat/>
    <w:rPr>
      <w:rFonts w:cstheme="minorBidi"/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cstheme="minorBidi"/>
      <w:i/>
      <w:iCs/>
    </w:rPr>
  </w:style>
  <w:style w:type="character" w:styleId="SubtleEmphasis">
    <w:name w:val="Subtle Emphasis"/>
    <w:basedOn w:val="DefaultParagraphFont"/>
    <w:uiPriority w:val="99"/>
    <w:qFormat/>
    <w:rPr>
      <w:rFonts w:cstheme="minorBidi"/>
      <w:i/>
      <w:iCs/>
    </w:rPr>
  </w:style>
  <w:style w:type="character" w:styleId="IntenseEmphasis">
    <w:name w:val="Intense Emphasis"/>
    <w:basedOn w:val="DefaultParagraphFont"/>
    <w:uiPriority w:val="99"/>
    <w:qFormat/>
    <w:rPr>
      <w:rFonts w:cstheme="minorBidi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Pr>
      <w:rFonts w:cstheme="minorBidi"/>
      <w:smallCaps/>
    </w:rPr>
  </w:style>
  <w:style w:type="character" w:styleId="IntenseReference">
    <w:name w:val="Intense Reference"/>
    <w:basedOn w:val="DefaultParagraphFont"/>
    <w:uiPriority w:val="99"/>
    <w:qFormat/>
    <w:rPr>
      <w:rFonts w:cstheme="minorBidi"/>
      <w:b/>
      <w:bCs/>
      <w:smallCaps/>
    </w:rPr>
  </w:style>
  <w:style w:type="character" w:styleId="BookTitle">
    <w:name w:val="Book Title"/>
    <w:basedOn w:val="DefaultParagraphFont"/>
    <w:uiPriority w:val="99"/>
    <w:qFormat/>
    <w:rPr>
      <w:rFonts w:cstheme="minorBidi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864</Words>
  <Characters>4926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Саша</dc:creator>
  <cp:keywords/>
  <dc:description/>
  <cp:lastModifiedBy>Сергей</cp:lastModifiedBy>
  <cp:revision>2</cp:revision>
  <dcterms:created xsi:type="dcterms:W3CDTF">2012-03-14T17:05:00Z</dcterms:created>
  <dcterms:modified xsi:type="dcterms:W3CDTF">2012-03-14T17:05:00Z</dcterms:modified>
</cp:coreProperties>
</file>