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436" w:rsidRPr="00942444" w:rsidRDefault="00727436" w:rsidP="00727436">
      <w:pPr>
        <w:jc w:val="right"/>
        <w:rPr>
          <w:b/>
        </w:rPr>
      </w:pPr>
      <w:r w:rsidRPr="00942444">
        <w:rPr>
          <w:b/>
        </w:rPr>
        <w:t>Савина Нина Васильевна</w:t>
      </w:r>
    </w:p>
    <w:p w:rsidR="00727436" w:rsidRPr="00942444" w:rsidRDefault="00727436" w:rsidP="00727436">
      <w:pPr>
        <w:jc w:val="right"/>
        <w:rPr>
          <w:b/>
        </w:rPr>
      </w:pPr>
      <w:r w:rsidRPr="00942444">
        <w:rPr>
          <w:b/>
        </w:rPr>
        <w:t>101-478-682</w:t>
      </w:r>
    </w:p>
    <w:p w:rsidR="00DF6615" w:rsidRPr="00015F5E" w:rsidRDefault="00DF6615" w:rsidP="00DF6615"/>
    <w:p w:rsidR="00DF6615" w:rsidRPr="00015F5E" w:rsidRDefault="00DF6615" w:rsidP="00DF6615">
      <w:pPr>
        <w:jc w:val="right"/>
        <w:rPr>
          <w:b/>
        </w:rPr>
      </w:pPr>
      <w:r w:rsidRPr="00015F5E">
        <w:rPr>
          <w:b/>
        </w:rPr>
        <w:t xml:space="preserve">Приложение 3. </w:t>
      </w:r>
    </w:p>
    <w:p w:rsidR="00DF6615" w:rsidRPr="00015F5E" w:rsidRDefault="00DF6615" w:rsidP="00DF6615">
      <w:pPr>
        <w:jc w:val="right"/>
        <w:rPr>
          <w:b/>
        </w:rPr>
      </w:pPr>
      <w:r w:rsidRPr="00015F5E">
        <w:rPr>
          <w:b/>
        </w:rPr>
        <w:t xml:space="preserve">Таблица </w:t>
      </w:r>
    </w:p>
    <w:p w:rsidR="00DF6615" w:rsidRPr="00015F5E" w:rsidRDefault="00DF6615" w:rsidP="00DF6615">
      <w:pPr>
        <w:jc w:val="center"/>
        <w:rPr>
          <w:b/>
        </w:rPr>
      </w:pPr>
      <w:r w:rsidRPr="00015F5E">
        <w:rPr>
          <w:b/>
        </w:rPr>
        <w:t>Виды односоставных предложений</w:t>
      </w:r>
      <w:r w:rsidRPr="00015F5E">
        <w:rPr>
          <w:b/>
        </w:rPr>
        <w:br/>
      </w: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69"/>
        <w:gridCol w:w="2835"/>
        <w:gridCol w:w="2551"/>
        <w:gridCol w:w="2204"/>
      </w:tblGrid>
      <w:tr w:rsidR="00DF6615" w:rsidRPr="00015F5E" w:rsidTr="00B67029">
        <w:tc>
          <w:tcPr>
            <w:tcW w:w="2269" w:type="dxa"/>
          </w:tcPr>
          <w:p w:rsidR="00DF6615" w:rsidRPr="00015F5E" w:rsidRDefault="00DF6615" w:rsidP="00B67029">
            <w:r w:rsidRPr="00015F5E">
              <w:t>Вид односоставного предложения</w:t>
            </w:r>
          </w:p>
        </w:tc>
        <w:tc>
          <w:tcPr>
            <w:tcW w:w="2835" w:type="dxa"/>
          </w:tcPr>
          <w:p w:rsidR="00DF6615" w:rsidRPr="00015F5E" w:rsidRDefault="00DF6615" w:rsidP="00B67029">
            <w:r w:rsidRPr="00015F5E">
              <w:t xml:space="preserve">Смысловые </w:t>
            </w:r>
          </w:p>
          <w:p w:rsidR="00DF6615" w:rsidRPr="00015F5E" w:rsidRDefault="00DF6615" w:rsidP="00B67029">
            <w:r w:rsidRPr="00015F5E">
              <w:t>признаки</w:t>
            </w:r>
          </w:p>
        </w:tc>
        <w:tc>
          <w:tcPr>
            <w:tcW w:w="2551" w:type="dxa"/>
          </w:tcPr>
          <w:p w:rsidR="00DF6615" w:rsidRPr="00015F5E" w:rsidRDefault="00DF6615" w:rsidP="00B67029">
            <w:r w:rsidRPr="00015F5E">
              <w:t>Формальные признаки</w:t>
            </w:r>
          </w:p>
        </w:tc>
        <w:tc>
          <w:tcPr>
            <w:tcW w:w="2126" w:type="dxa"/>
          </w:tcPr>
          <w:p w:rsidR="00DF6615" w:rsidRPr="00015F5E" w:rsidRDefault="00DF6615" w:rsidP="00B67029">
            <w:r w:rsidRPr="00015F5E">
              <w:t>Сфера употребления</w:t>
            </w:r>
          </w:p>
        </w:tc>
      </w:tr>
      <w:tr w:rsidR="00DF6615" w:rsidRPr="00015F5E" w:rsidTr="00B67029">
        <w:tc>
          <w:tcPr>
            <w:tcW w:w="2269" w:type="dxa"/>
          </w:tcPr>
          <w:p w:rsidR="00DF6615" w:rsidRPr="00015F5E" w:rsidRDefault="00DF6615" w:rsidP="00B67029">
            <w:r w:rsidRPr="00015F5E">
              <w:t>Определённо-личное</w:t>
            </w:r>
          </w:p>
        </w:tc>
        <w:tc>
          <w:tcPr>
            <w:tcW w:w="2835" w:type="dxa"/>
          </w:tcPr>
          <w:p w:rsidR="00DF6615" w:rsidRPr="00015F5E" w:rsidRDefault="00DF6615" w:rsidP="00B67029">
            <w:r w:rsidRPr="00015F5E">
              <w:t>Деятель мыслится как реальное лицо (я, ты, мы, вы). Контекст подсказывает, о ком именно говорится.</w:t>
            </w:r>
          </w:p>
          <w:p w:rsidR="00DF6615" w:rsidRPr="00015F5E" w:rsidRDefault="00DF6615" w:rsidP="00B67029">
            <w:r w:rsidRPr="00015F5E">
              <w:t xml:space="preserve">Синонимично </w:t>
            </w:r>
            <w:proofErr w:type="gramStart"/>
            <w:r w:rsidRPr="00015F5E">
              <w:t>двусоставному</w:t>
            </w:r>
            <w:proofErr w:type="gramEnd"/>
            <w:r w:rsidRPr="00015F5E">
              <w:t xml:space="preserve"> с подлежащим-местоимением 1, 2 лица.</w:t>
            </w:r>
          </w:p>
        </w:tc>
        <w:tc>
          <w:tcPr>
            <w:tcW w:w="2551" w:type="dxa"/>
          </w:tcPr>
          <w:p w:rsidR="00DF6615" w:rsidRPr="00015F5E" w:rsidRDefault="00DF6615" w:rsidP="00B67029">
            <w:r w:rsidRPr="00015F5E">
              <w:t>Глагол-сказуемое в форме 1, 2 лица  настоящего и будущего времени изъявительного и повелительного наклонения. Окончание указывает на деятеля. Невозможны формы  прошедшего времени и условного наклонения.</w:t>
            </w:r>
          </w:p>
        </w:tc>
        <w:tc>
          <w:tcPr>
            <w:tcW w:w="2126" w:type="dxa"/>
          </w:tcPr>
          <w:p w:rsidR="00DF6615" w:rsidRPr="00015F5E" w:rsidRDefault="00DF6615" w:rsidP="00B67029">
            <w:r w:rsidRPr="00015F5E">
              <w:t>Разговорная и художественная речь,  речевые клише официально-делового стиля.</w:t>
            </w:r>
          </w:p>
        </w:tc>
      </w:tr>
      <w:tr w:rsidR="00DF6615" w:rsidRPr="00015F5E" w:rsidTr="00B67029">
        <w:tc>
          <w:tcPr>
            <w:tcW w:w="2269" w:type="dxa"/>
          </w:tcPr>
          <w:p w:rsidR="00DF6615" w:rsidRPr="00015F5E" w:rsidRDefault="00DF6615" w:rsidP="00B67029">
            <w:r w:rsidRPr="00015F5E">
              <w:t>Обобщённо-личное</w:t>
            </w:r>
          </w:p>
        </w:tc>
        <w:tc>
          <w:tcPr>
            <w:tcW w:w="2835" w:type="dxa"/>
          </w:tcPr>
          <w:p w:rsidR="00DF6615" w:rsidRPr="00015F5E" w:rsidRDefault="00DF6615" w:rsidP="00B67029">
            <w:r w:rsidRPr="00015F5E">
              <w:t xml:space="preserve">Деятель мыслится как обобщённое лицо, то есть действие </w:t>
            </w:r>
            <w:proofErr w:type="gramStart"/>
            <w:r w:rsidRPr="00015F5E">
              <w:t>относится</w:t>
            </w:r>
            <w:proofErr w:type="gramEnd"/>
            <w:r w:rsidRPr="00015F5E">
              <w:t xml:space="preserve"> к любому, всякому лицу. Обобщение распространяется и на действия и состояния повторяющиеся, часто наблюдающиеся.</w:t>
            </w:r>
          </w:p>
        </w:tc>
        <w:tc>
          <w:tcPr>
            <w:tcW w:w="2551" w:type="dxa"/>
          </w:tcPr>
          <w:p w:rsidR="00DF6615" w:rsidRPr="00015F5E" w:rsidRDefault="00DF6615" w:rsidP="00B67029">
            <w:r w:rsidRPr="00015F5E">
              <w:t>Глагол-сказуемое в форме 1, 2, 3 лица  настоящего и будущего времени изъявительного наклонения, формы повелительного наклонения</w:t>
            </w:r>
          </w:p>
        </w:tc>
        <w:tc>
          <w:tcPr>
            <w:tcW w:w="2126" w:type="dxa"/>
          </w:tcPr>
          <w:p w:rsidR="00DF6615" w:rsidRPr="00015F5E" w:rsidRDefault="00DF6615" w:rsidP="00B67029">
            <w:r w:rsidRPr="00015F5E">
              <w:t>Пословицы, афоризмы, призывы, лозунги</w:t>
            </w:r>
          </w:p>
          <w:p w:rsidR="00DF6615" w:rsidRPr="00015F5E" w:rsidRDefault="00DF6615" w:rsidP="00B67029">
            <w:r w:rsidRPr="00015F5E">
              <w:t>Чаще в монологах, без обращения к собеседнику. В художественных описаниях.</w:t>
            </w:r>
          </w:p>
        </w:tc>
      </w:tr>
      <w:tr w:rsidR="00DF6615" w:rsidRPr="00015F5E" w:rsidTr="00B67029">
        <w:tc>
          <w:tcPr>
            <w:tcW w:w="2269" w:type="dxa"/>
          </w:tcPr>
          <w:p w:rsidR="00DF6615" w:rsidRPr="00015F5E" w:rsidRDefault="00DF6615" w:rsidP="00B67029">
            <w:r w:rsidRPr="00015F5E">
              <w:t>Неопределённо-личное</w:t>
            </w:r>
          </w:p>
        </w:tc>
        <w:tc>
          <w:tcPr>
            <w:tcW w:w="2835" w:type="dxa"/>
          </w:tcPr>
          <w:p w:rsidR="00DF6615" w:rsidRPr="00015F5E" w:rsidRDefault="00DF6615" w:rsidP="00B67029">
            <w:r w:rsidRPr="00015F5E">
              <w:t xml:space="preserve">Действующее лицо мыслится неопределённо (они, кто-то), так как это неважно, а важно само действие. Синонимично </w:t>
            </w:r>
            <w:proofErr w:type="gramStart"/>
            <w:r w:rsidRPr="00015F5E">
              <w:t>двусоставному</w:t>
            </w:r>
            <w:proofErr w:type="gramEnd"/>
            <w:r w:rsidRPr="00015F5E">
              <w:t xml:space="preserve"> с подлежащим-местоимением кто-то</w:t>
            </w:r>
          </w:p>
        </w:tc>
        <w:tc>
          <w:tcPr>
            <w:tcW w:w="2551" w:type="dxa"/>
          </w:tcPr>
          <w:p w:rsidR="00DF6615" w:rsidRPr="00015F5E" w:rsidRDefault="00DF6615" w:rsidP="00B67029">
            <w:r w:rsidRPr="00015F5E">
              <w:t>Глагол-сказуемое в форме 3 лица множественного числа  настоящего, будущего времени или в форме множественного числа прошедшего времени изъявительного наклонения или условного наклонения</w:t>
            </w:r>
          </w:p>
        </w:tc>
        <w:tc>
          <w:tcPr>
            <w:tcW w:w="2126" w:type="dxa"/>
          </w:tcPr>
          <w:p w:rsidR="00DF6615" w:rsidRPr="00015F5E" w:rsidRDefault="00DF6615" w:rsidP="00B67029">
            <w:r w:rsidRPr="00015F5E">
              <w:t>Разговорная, художественная, публицистическая речь.</w:t>
            </w:r>
          </w:p>
        </w:tc>
      </w:tr>
      <w:tr w:rsidR="00DF6615" w:rsidRPr="00015F5E" w:rsidTr="00B67029">
        <w:tc>
          <w:tcPr>
            <w:tcW w:w="2269" w:type="dxa"/>
          </w:tcPr>
          <w:p w:rsidR="00DF6615" w:rsidRPr="00015F5E" w:rsidRDefault="00DF6615" w:rsidP="00B67029">
            <w:r w:rsidRPr="00015F5E">
              <w:t>Безличное</w:t>
            </w:r>
          </w:p>
        </w:tc>
        <w:tc>
          <w:tcPr>
            <w:tcW w:w="2835" w:type="dxa"/>
          </w:tcPr>
          <w:p w:rsidR="00DF6615" w:rsidRPr="00015F5E" w:rsidRDefault="00DF6615" w:rsidP="00B67029">
            <w:proofErr w:type="gramStart"/>
            <w:r w:rsidRPr="00015F5E">
              <w:t>Нет и не может</w:t>
            </w:r>
            <w:proofErr w:type="gramEnd"/>
            <w:r w:rsidRPr="00015F5E">
              <w:t xml:space="preserve"> быть деятеля. Называется действие или состояние, которое не зависит от лица: психическое и физическое состояние человека, состояние природы, возможность, </w:t>
            </w:r>
            <w:r w:rsidRPr="00015F5E">
              <w:lastRenderedPageBreak/>
              <w:t>необходимость, желательность чего-либо, отсутствие чего-либо, действие стихийной силы, даётся морально-этическая оценка.</w:t>
            </w:r>
          </w:p>
        </w:tc>
        <w:tc>
          <w:tcPr>
            <w:tcW w:w="2551" w:type="dxa"/>
          </w:tcPr>
          <w:p w:rsidR="00DF6615" w:rsidRPr="00015F5E" w:rsidRDefault="00DF6615" w:rsidP="00B67029">
            <w:proofErr w:type="gramStart"/>
            <w:r w:rsidRPr="00015F5E">
              <w:lastRenderedPageBreak/>
              <w:t xml:space="preserve">Безличный глагол, личный глагол в безличном употреблении, слова категории состояния, инфинитив, слово «нет», краткое страдательное </w:t>
            </w:r>
            <w:r w:rsidRPr="00015F5E">
              <w:lastRenderedPageBreak/>
              <w:t>причастие в форме среднего рода, оценочные существительные: грех, стыд, позор, лень, жуть, пора, охота, неохота, недосуг, ужас с инфинитивом</w:t>
            </w:r>
            <w:proofErr w:type="gramEnd"/>
          </w:p>
        </w:tc>
        <w:tc>
          <w:tcPr>
            <w:tcW w:w="2126" w:type="dxa"/>
          </w:tcPr>
          <w:p w:rsidR="00DF6615" w:rsidRPr="00015F5E" w:rsidRDefault="00DF6615" w:rsidP="00B67029">
            <w:r w:rsidRPr="00015F5E">
              <w:lastRenderedPageBreak/>
              <w:t>Публицистическая, официально-деловая, научная, разговорная и художественная речь.</w:t>
            </w:r>
          </w:p>
        </w:tc>
      </w:tr>
      <w:tr w:rsidR="00DF6615" w:rsidRPr="00015F5E" w:rsidTr="00B67029">
        <w:tc>
          <w:tcPr>
            <w:tcW w:w="2269" w:type="dxa"/>
          </w:tcPr>
          <w:p w:rsidR="00DF6615" w:rsidRPr="00015F5E" w:rsidRDefault="00DF6615" w:rsidP="00B67029">
            <w:r w:rsidRPr="00015F5E">
              <w:lastRenderedPageBreak/>
              <w:t xml:space="preserve">Инфинитивное </w:t>
            </w:r>
          </w:p>
        </w:tc>
        <w:tc>
          <w:tcPr>
            <w:tcW w:w="2835" w:type="dxa"/>
          </w:tcPr>
          <w:p w:rsidR="00DF6615" w:rsidRPr="00015F5E" w:rsidRDefault="00DF6615" w:rsidP="00B67029">
            <w:r w:rsidRPr="00015F5E">
              <w:t xml:space="preserve">Называется действие  - возможное (невозможное), необходимое, неизбежное или желательное.  </w:t>
            </w:r>
          </w:p>
        </w:tc>
        <w:tc>
          <w:tcPr>
            <w:tcW w:w="2551" w:type="dxa"/>
          </w:tcPr>
          <w:p w:rsidR="00DF6615" w:rsidRPr="00015F5E" w:rsidRDefault="00DF6615" w:rsidP="00B67029">
            <w:r w:rsidRPr="00015F5E">
              <w:t xml:space="preserve">Независимый инфинитив </w:t>
            </w:r>
          </w:p>
        </w:tc>
        <w:tc>
          <w:tcPr>
            <w:tcW w:w="2126" w:type="dxa"/>
          </w:tcPr>
          <w:p w:rsidR="00DF6615" w:rsidRPr="00015F5E" w:rsidRDefault="00DF6615" w:rsidP="00B67029">
            <w:r w:rsidRPr="00015F5E">
              <w:t>Разговорная, художественная, публицистическая речь.</w:t>
            </w:r>
          </w:p>
        </w:tc>
      </w:tr>
      <w:tr w:rsidR="00DF6615" w:rsidRPr="00015F5E" w:rsidTr="00B67029">
        <w:tc>
          <w:tcPr>
            <w:tcW w:w="2269" w:type="dxa"/>
          </w:tcPr>
          <w:p w:rsidR="00DF6615" w:rsidRPr="00015F5E" w:rsidRDefault="00DF6615" w:rsidP="00B67029">
            <w:r w:rsidRPr="00015F5E">
              <w:t xml:space="preserve">Номинативное (назывное) </w:t>
            </w:r>
          </w:p>
        </w:tc>
        <w:tc>
          <w:tcPr>
            <w:tcW w:w="2835" w:type="dxa"/>
          </w:tcPr>
          <w:p w:rsidR="00DF6615" w:rsidRPr="00015F5E" w:rsidRDefault="00DF6615" w:rsidP="00B67029">
            <w:r w:rsidRPr="00015F5E">
              <w:t xml:space="preserve">Утверждение наличия предметов или явлений. </w:t>
            </w:r>
            <w:proofErr w:type="gramStart"/>
            <w:r w:rsidRPr="00015F5E">
              <w:t>Именительный</w:t>
            </w:r>
            <w:proofErr w:type="gramEnd"/>
            <w:r w:rsidRPr="00015F5E">
              <w:t xml:space="preserve"> представления  - специфическая разновидность номинативного – вызывает особое чувство (представление) о предмете.</w:t>
            </w:r>
          </w:p>
        </w:tc>
        <w:tc>
          <w:tcPr>
            <w:tcW w:w="2551" w:type="dxa"/>
          </w:tcPr>
          <w:p w:rsidR="00DF6615" w:rsidRPr="00015F5E" w:rsidRDefault="00DF6615" w:rsidP="00B67029">
            <w:r w:rsidRPr="00015F5E">
              <w:t>Имя существительное, имя числительное, местоимение в именительном падеже, количественно-именные сочетания</w:t>
            </w:r>
          </w:p>
        </w:tc>
        <w:tc>
          <w:tcPr>
            <w:tcW w:w="2126" w:type="dxa"/>
          </w:tcPr>
          <w:p w:rsidR="00DF6615" w:rsidRPr="00015F5E" w:rsidRDefault="00DF6615" w:rsidP="00B67029">
            <w:r w:rsidRPr="00015F5E">
              <w:t>Художественная  и публицистическая речь. Ремарки в драматических произведениях. Описания в «телеграфном» стиле</w:t>
            </w:r>
          </w:p>
          <w:p w:rsidR="00DF6615" w:rsidRPr="00015F5E" w:rsidRDefault="00DF6615" w:rsidP="00B67029"/>
        </w:tc>
      </w:tr>
      <w:tr w:rsidR="00DF6615" w:rsidRPr="00015F5E" w:rsidTr="00B67029">
        <w:tc>
          <w:tcPr>
            <w:tcW w:w="2269" w:type="dxa"/>
          </w:tcPr>
          <w:p w:rsidR="00DF6615" w:rsidRPr="00015F5E" w:rsidRDefault="00DF6615" w:rsidP="00B67029">
            <w:proofErr w:type="spellStart"/>
            <w:r w:rsidRPr="00015F5E">
              <w:t>Вокативное</w:t>
            </w:r>
            <w:proofErr w:type="spellEnd"/>
          </w:p>
        </w:tc>
        <w:tc>
          <w:tcPr>
            <w:tcW w:w="2835" w:type="dxa"/>
          </w:tcPr>
          <w:p w:rsidR="00DF6615" w:rsidRPr="00015F5E" w:rsidRDefault="00DF6615" w:rsidP="00B67029">
            <w:r w:rsidRPr="00015F5E">
              <w:t>Называет адресата речи, выражают призыв и различные чувства.</w:t>
            </w:r>
          </w:p>
        </w:tc>
        <w:tc>
          <w:tcPr>
            <w:tcW w:w="2551" w:type="dxa"/>
          </w:tcPr>
          <w:p w:rsidR="00DF6615" w:rsidRPr="00015F5E" w:rsidRDefault="00DF6615" w:rsidP="00B67029">
            <w:r w:rsidRPr="00015F5E">
              <w:t>Имя существительное в именительном падеже с интонацией конца предложения.</w:t>
            </w:r>
          </w:p>
        </w:tc>
        <w:tc>
          <w:tcPr>
            <w:tcW w:w="2126" w:type="dxa"/>
          </w:tcPr>
          <w:p w:rsidR="00DF6615" w:rsidRPr="00015F5E" w:rsidRDefault="00DF6615" w:rsidP="00B67029">
            <w:r w:rsidRPr="00015F5E">
              <w:t xml:space="preserve">Разговорная, художественная, публицистическая речь. </w:t>
            </w:r>
          </w:p>
        </w:tc>
      </w:tr>
    </w:tbl>
    <w:p w:rsidR="00DF6615" w:rsidRPr="00015F5E" w:rsidRDefault="00DF6615" w:rsidP="00DF6615">
      <w:pPr>
        <w:rPr>
          <w:b/>
        </w:rPr>
      </w:pPr>
      <w:r w:rsidRPr="00015F5E">
        <w:rPr>
          <w:b/>
        </w:rPr>
        <w:t xml:space="preserve"> </w:t>
      </w:r>
    </w:p>
    <w:p w:rsidR="00DF6615" w:rsidRPr="00015F5E" w:rsidRDefault="00DF6615" w:rsidP="00DF6615">
      <w:pPr>
        <w:jc w:val="right"/>
        <w:rPr>
          <w:b/>
        </w:rPr>
      </w:pPr>
      <w:r w:rsidRPr="00015F5E">
        <w:rPr>
          <w:b/>
        </w:rPr>
        <w:t>Дидактическая карточка№1</w:t>
      </w:r>
    </w:p>
    <w:p w:rsidR="00DF6615" w:rsidRPr="00015F5E" w:rsidRDefault="00DF6615" w:rsidP="00DF6615">
      <w:pPr>
        <w:jc w:val="center"/>
      </w:pPr>
      <w:r w:rsidRPr="00015F5E">
        <w:rPr>
          <w:b/>
        </w:rPr>
        <w:t xml:space="preserve">Укажите виды односоставных предложений </w:t>
      </w:r>
    </w:p>
    <w:p w:rsidR="00DF6615" w:rsidRPr="00015F5E" w:rsidRDefault="00DF6615" w:rsidP="00DF6615">
      <w:r w:rsidRPr="00015F5E">
        <w:t>(Вид</w:t>
      </w:r>
      <w:proofErr w:type="gramStart"/>
      <w:r w:rsidRPr="00015F5E">
        <w:t>1</w:t>
      </w:r>
      <w:proofErr w:type="gramEnd"/>
      <w:r w:rsidRPr="00015F5E">
        <w:t xml:space="preserve"> – по расширенной классификации, Вид2 – по традиционной классификации).</w:t>
      </w: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0"/>
        <w:gridCol w:w="7609"/>
        <w:gridCol w:w="747"/>
        <w:gridCol w:w="747"/>
      </w:tblGrid>
      <w:tr w:rsidR="00DF6615" w:rsidRPr="00015F5E" w:rsidTr="00B67029">
        <w:tc>
          <w:tcPr>
            <w:tcW w:w="900" w:type="dxa"/>
          </w:tcPr>
          <w:p w:rsidR="00DF6615" w:rsidRPr="00015F5E" w:rsidRDefault="00DF6615" w:rsidP="00B67029">
            <w:r w:rsidRPr="00015F5E">
              <w:t>№</w:t>
            </w:r>
          </w:p>
        </w:tc>
        <w:tc>
          <w:tcPr>
            <w:tcW w:w="7609" w:type="dxa"/>
          </w:tcPr>
          <w:p w:rsidR="00DF6615" w:rsidRPr="00015F5E" w:rsidRDefault="00DF6615" w:rsidP="00B67029">
            <w:r w:rsidRPr="00015F5E">
              <w:t>Предложение</w:t>
            </w:r>
          </w:p>
        </w:tc>
        <w:tc>
          <w:tcPr>
            <w:tcW w:w="747" w:type="dxa"/>
          </w:tcPr>
          <w:p w:rsidR="00DF6615" w:rsidRPr="00015F5E" w:rsidRDefault="00DF6615" w:rsidP="00B67029">
            <w:r w:rsidRPr="00015F5E">
              <w:t>Вид</w:t>
            </w:r>
            <w:proofErr w:type="gramStart"/>
            <w:r w:rsidRPr="00015F5E">
              <w:t>1</w:t>
            </w:r>
            <w:proofErr w:type="gramEnd"/>
          </w:p>
        </w:tc>
        <w:tc>
          <w:tcPr>
            <w:tcW w:w="747" w:type="dxa"/>
          </w:tcPr>
          <w:p w:rsidR="00DF6615" w:rsidRPr="00015F5E" w:rsidRDefault="00DF6615" w:rsidP="00B67029">
            <w:r w:rsidRPr="00015F5E">
              <w:t>Вид</w:t>
            </w:r>
            <w:proofErr w:type="gramStart"/>
            <w:r w:rsidRPr="00015F5E">
              <w:t>2</w:t>
            </w:r>
            <w:proofErr w:type="gramEnd"/>
          </w:p>
        </w:tc>
      </w:tr>
      <w:tr w:rsidR="00DF6615" w:rsidRPr="00015F5E" w:rsidTr="00B67029">
        <w:tc>
          <w:tcPr>
            <w:tcW w:w="900" w:type="dxa"/>
          </w:tcPr>
          <w:p w:rsidR="00DF6615" w:rsidRPr="00015F5E" w:rsidRDefault="00DF6615" w:rsidP="00DF6615">
            <w:pPr>
              <w:numPr>
                <w:ilvl w:val="0"/>
                <w:numId w:val="1"/>
              </w:numPr>
            </w:pPr>
          </w:p>
        </w:tc>
        <w:tc>
          <w:tcPr>
            <w:tcW w:w="7609" w:type="dxa"/>
          </w:tcPr>
          <w:p w:rsidR="00DF6615" w:rsidRPr="00015F5E" w:rsidRDefault="00DF6615" w:rsidP="00B67029">
            <w:r w:rsidRPr="00015F5E">
              <w:t>Считается, что неприлично расспрашивать о болезнях или о зарплате.</w:t>
            </w:r>
          </w:p>
        </w:tc>
        <w:tc>
          <w:tcPr>
            <w:tcW w:w="747" w:type="dxa"/>
          </w:tcPr>
          <w:p w:rsidR="00DF6615" w:rsidRPr="00015F5E" w:rsidRDefault="00DF6615" w:rsidP="00B67029"/>
        </w:tc>
        <w:tc>
          <w:tcPr>
            <w:tcW w:w="747" w:type="dxa"/>
          </w:tcPr>
          <w:p w:rsidR="00DF6615" w:rsidRPr="00015F5E" w:rsidRDefault="00DF6615" w:rsidP="00B67029"/>
        </w:tc>
      </w:tr>
      <w:tr w:rsidR="00DF6615" w:rsidRPr="00015F5E" w:rsidTr="00B67029">
        <w:tc>
          <w:tcPr>
            <w:tcW w:w="900" w:type="dxa"/>
          </w:tcPr>
          <w:p w:rsidR="00DF6615" w:rsidRPr="00015F5E" w:rsidRDefault="00DF6615" w:rsidP="00DF6615">
            <w:pPr>
              <w:numPr>
                <w:ilvl w:val="0"/>
                <w:numId w:val="1"/>
              </w:numPr>
            </w:pPr>
          </w:p>
        </w:tc>
        <w:tc>
          <w:tcPr>
            <w:tcW w:w="7609" w:type="dxa"/>
          </w:tcPr>
          <w:p w:rsidR="00DF6615" w:rsidRPr="00015F5E" w:rsidRDefault="00DF6615" w:rsidP="00B67029">
            <w:r w:rsidRPr="00015F5E">
              <w:t>Если спора не удалось избежать, надо оказаться достойным спорщиком, уважающим оппонента и имеющим право на самоуважение.</w:t>
            </w:r>
          </w:p>
        </w:tc>
        <w:tc>
          <w:tcPr>
            <w:tcW w:w="747" w:type="dxa"/>
          </w:tcPr>
          <w:p w:rsidR="00DF6615" w:rsidRPr="00015F5E" w:rsidRDefault="00DF6615" w:rsidP="00B67029"/>
        </w:tc>
        <w:tc>
          <w:tcPr>
            <w:tcW w:w="747" w:type="dxa"/>
          </w:tcPr>
          <w:p w:rsidR="00DF6615" w:rsidRPr="00015F5E" w:rsidRDefault="00DF6615" w:rsidP="00B67029"/>
        </w:tc>
      </w:tr>
      <w:tr w:rsidR="00DF6615" w:rsidRPr="00015F5E" w:rsidTr="00B67029">
        <w:tc>
          <w:tcPr>
            <w:tcW w:w="900" w:type="dxa"/>
          </w:tcPr>
          <w:p w:rsidR="00DF6615" w:rsidRPr="00015F5E" w:rsidRDefault="00DF6615" w:rsidP="00DF6615">
            <w:pPr>
              <w:numPr>
                <w:ilvl w:val="0"/>
                <w:numId w:val="1"/>
              </w:numPr>
            </w:pPr>
          </w:p>
        </w:tc>
        <w:tc>
          <w:tcPr>
            <w:tcW w:w="7609" w:type="dxa"/>
          </w:tcPr>
          <w:p w:rsidR="00DF6615" w:rsidRPr="00015F5E" w:rsidRDefault="00DF6615" w:rsidP="00B67029">
            <w:r w:rsidRPr="00015F5E">
              <w:t>В споре пользуйтесь фактами, признанными противником.</w:t>
            </w:r>
          </w:p>
        </w:tc>
        <w:tc>
          <w:tcPr>
            <w:tcW w:w="747" w:type="dxa"/>
          </w:tcPr>
          <w:p w:rsidR="00DF6615" w:rsidRPr="00015F5E" w:rsidRDefault="00DF6615" w:rsidP="00B67029"/>
        </w:tc>
        <w:tc>
          <w:tcPr>
            <w:tcW w:w="747" w:type="dxa"/>
          </w:tcPr>
          <w:p w:rsidR="00DF6615" w:rsidRPr="00015F5E" w:rsidRDefault="00DF6615" w:rsidP="00B67029"/>
        </w:tc>
      </w:tr>
      <w:tr w:rsidR="00DF6615" w:rsidRPr="00015F5E" w:rsidTr="00B67029">
        <w:tc>
          <w:tcPr>
            <w:tcW w:w="900" w:type="dxa"/>
          </w:tcPr>
          <w:p w:rsidR="00DF6615" w:rsidRPr="00015F5E" w:rsidRDefault="00DF6615" w:rsidP="00DF6615">
            <w:pPr>
              <w:numPr>
                <w:ilvl w:val="0"/>
                <w:numId w:val="1"/>
              </w:numPr>
            </w:pPr>
          </w:p>
        </w:tc>
        <w:tc>
          <w:tcPr>
            <w:tcW w:w="7609" w:type="dxa"/>
          </w:tcPr>
          <w:p w:rsidR="00DF6615" w:rsidRPr="00015F5E" w:rsidRDefault="00DF6615" w:rsidP="00B67029">
            <w:pPr>
              <w:ind w:left="-464"/>
            </w:pPr>
            <w:r w:rsidRPr="00015F5E">
              <w:t xml:space="preserve">«  - «Значимое молчание» - приём, при котором  позволяем собеседнику высказать всё </w:t>
            </w:r>
            <w:proofErr w:type="spellStart"/>
            <w:proofErr w:type="gramStart"/>
            <w:r w:rsidRPr="00015F5E">
              <w:t>всё</w:t>
            </w:r>
            <w:proofErr w:type="spellEnd"/>
            <w:proofErr w:type="gramEnd"/>
            <w:r w:rsidRPr="00015F5E">
              <w:t>.</w:t>
            </w:r>
          </w:p>
        </w:tc>
        <w:tc>
          <w:tcPr>
            <w:tcW w:w="747" w:type="dxa"/>
          </w:tcPr>
          <w:p w:rsidR="00DF6615" w:rsidRPr="00015F5E" w:rsidRDefault="00DF6615" w:rsidP="00B67029"/>
        </w:tc>
        <w:tc>
          <w:tcPr>
            <w:tcW w:w="747" w:type="dxa"/>
          </w:tcPr>
          <w:p w:rsidR="00DF6615" w:rsidRPr="00015F5E" w:rsidRDefault="00DF6615" w:rsidP="00B67029"/>
        </w:tc>
      </w:tr>
      <w:tr w:rsidR="00DF6615" w:rsidRPr="00015F5E" w:rsidTr="00B67029">
        <w:tc>
          <w:tcPr>
            <w:tcW w:w="900" w:type="dxa"/>
          </w:tcPr>
          <w:p w:rsidR="00DF6615" w:rsidRPr="00015F5E" w:rsidRDefault="00DF6615" w:rsidP="00DF6615">
            <w:pPr>
              <w:numPr>
                <w:ilvl w:val="0"/>
                <w:numId w:val="1"/>
              </w:numPr>
            </w:pPr>
          </w:p>
        </w:tc>
        <w:tc>
          <w:tcPr>
            <w:tcW w:w="7609" w:type="dxa"/>
          </w:tcPr>
          <w:p w:rsidR="00DF6615" w:rsidRPr="00015F5E" w:rsidRDefault="00DF6615" w:rsidP="00B67029">
            <w:r w:rsidRPr="00015F5E">
              <w:t>Об известных политиках рассказывают, что они не перебивали говорящих.</w:t>
            </w:r>
          </w:p>
        </w:tc>
        <w:tc>
          <w:tcPr>
            <w:tcW w:w="747" w:type="dxa"/>
          </w:tcPr>
          <w:p w:rsidR="00DF6615" w:rsidRPr="00015F5E" w:rsidRDefault="00DF6615" w:rsidP="00B67029"/>
        </w:tc>
        <w:tc>
          <w:tcPr>
            <w:tcW w:w="747" w:type="dxa"/>
          </w:tcPr>
          <w:p w:rsidR="00DF6615" w:rsidRPr="00015F5E" w:rsidRDefault="00DF6615" w:rsidP="00B67029"/>
        </w:tc>
      </w:tr>
      <w:tr w:rsidR="00DF6615" w:rsidRPr="00015F5E" w:rsidTr="00B67029">
        <w:tc>
          <w:tcPr>
            <w:tcW w:w="900" w:type="dxa"/>
          </w:tcPr>
          <w:p w:rsidR="00DF6615" w:rsidRPr="00015F5E" w:rsidRDefault="00DF6615" w:rsidP="00DF6615">
            <w:pPr>
              <w:numPr>
                <w:ilvl w:val="0"/>
                <w:numId w:val="1"/>
              </w:numPr>
            </w:pPr>
          </w:p>
        </w:tc>
        <w:tc>
          <w:tcPr>
            <w:tcW w:w="7609" w:type="dxa"/>
          </w:tcPr>
          <w:p w:rsidR="00DF6615" w:rsidRPr="00015F5E" w:rsidRDefault="00DF6615" w:rsidP="00B67029">
            <w:r w:rsidRPr="00015F5E">
              <w:t>Если приходится выслушивать заведомую нелепость, то нужно не прерывать, а подготовить собственный ответ – чёткий и лаконичный, против которого не было бы доводов.</w:t>
            </w:r>
          </w:p>
        </w:tc>
        <w:tc>
          <w:tcPr>
            <w:tcW w:w="747" w:type="dxa"/>
          </w:tcPr>
          <w:p w:rsidR="00DF6615" w:rsidRPr="00015F5E" w:rsidRDefault="00DF6615" w:rsidP="00B67029"/>
        </w:tc>
        <w:tc>
          <w:tcPr>
            <w:tcW w:w="747" w:type="dxa"/>
          </w:tcPr>
          <w:p w:rsidR="00DF6615" w:rsidRPr="00015F5E" w:rsidRDefault="00DF6615" w:rsidP="00B67029"/>
        </w:tc>
      </w:tr>
      <w:tr w:rsidR="00DF6615" w:rsidRPr="00015F5E" w:rsidTr="00B67029">
        <w:tc>
          <w:tcPr>
            <w:tcW w:w="900" w:type="dxa"/>
          </w:tcPr>
          <w:p w:rsidR="00DF6615" w:rsidRPr="00015F5E" w:rsidRDefault="00DF6615" w:rsidP="00DF6615">
            <w:pPr>
              <w:numPr>
                <w:ilvl w:val="0"/>
                <w:numId w:val="1"/>
              </w:numPr>
            </w:pPr>
          </w:p>
        </w:tc>
        <w:tc>
          <w:tcPr>
            <w:tcW w:w="7609" w:type="dxa"/>
          </w:tcPr>
          <w:p w:rsidR="00DF6615" w:rsidRPr="00015F5E" w:rsidRDefault="00DF6615" w:rsidP="00B67029">
            <w:r w:rsidRPr="00015F5E">
              <w:t>Так, Печорин, герой М.Ю.Лермонтова, красноречиво молчит, позволяя Грушницкому высказать всё, даже тщательно скрываемое.</w:t>
            </w:r>
          </w:p>
        </w:tc>
        <w:tc>
          <w:tcPr>
            <w:tcW w:w="747" w:type="dxa"/>
          </w:tcPr>
          <w:p w:rsidR="00DF6615" w:rsidRPr="00015F5E" w:rsidRDefault="00DF6615" w:rsidP="00B67029"/>
        </w:tc>
        <w:tc>
          <w:tcPr>
            <w:tcW w:w="747" w:type="dxa"/>
          </w:tcPr>
          <w:p w:rsidR="00DF6615" w:rsidRPr="00015F5E" w:rsidRDefault="00DF6615" w:rsidP="00B67029"/>
        </w:tc>
      </w:tr>
      <w:tr w:rsidR="00DF6615" w:rsidRPr="00015F5E" w:rsidTr="00B67029">
        <w:tc>
          <w:tcPr>
            <w:tcW w:w="900" w:type="dxa"/>
          </w:tcPr>
          <w:p w:rsidR="00DF6615" w:rsidRPr="00015F5E" w:rsidRDefault="00DF6615" w:rsidP="00DF6615">
            <w:pPr>
              <w:numPr>
                <w:ilvl w:val="0"/>
                <w:numId w:val="1"/>
              </w:numPr>
            </w:pPr>
          </w:p>
        </w:tc>
        <w:tc>
          <w:tcPr>
            <w:tcW w:w="7609" w:type="dxa"/>
          </w:tcPr>
          <w:p w:rsidR="00DF6615" w:rsidRPr="00015F5E" w:rsidRDefault="00DF6615" w:rsidP="00B67029">
            <w:r w:rsidRPr="00015F5E">
              <w:t>Нужно ли смотреть на человека, здороваясь с ним?</w:t>
            </w:r>
          </w:p>
        </w:tc>
        <w:tc>
          <w:tcPr>
            <w:tcW w:w="747" w:type="dxa"/>
          </w:tcPr>
          <w:p w:rsidR="00DF6615" w:rsidRPr="00015F5E" w:rsidRDefault="00DF6615" w:rsidP="00B67029"/>
        </w:tc>
        <w:tc>
          <w:tcPr>
            <w:tcW w:w="747" w:type="dxa"/>
          </w:tcPr>
          <w:p w:rsidR="00DF6615" w:rsidRPr="00015F5E" w:rsidRDefault="00DF6615" w:rsidP="00B67029"/>
        </w:tc>
      </w:tr>
      <w:tr w:rsidR="00DF6615" w:rsidRPr="00015F5E" w:rsidTr="00B67029">
        <w:tc>
          <w:tcPr>
            <w:tcW w:w="900" w:type="dxa"/>
          </w:tcPr>
          <w:p w:rsidR="00DF6615" w:rsidRPr="00015F5E" w:rsidRDefault="00DF6615" w:rsidP="00DF6615">
            <w:pPr>
              <w:numPr>
                <w:ilvl w:val="0"/>
                <w:numId w:val="1"/>
              </w:numPr>
            </w:pPr>
          </w:p>
        </w:tc>
        <w:tc>
          <w:tcPr>
            <w:tcW w:w="7609" w:type="dxa"/>
          </w:tcPr>
          <w:p w:rsidR="00DF6615" w:rsidRPr="00015F5E" w:rsidRDefault="00DF6615" w:rsidP="00B67029">
            <w:r w:rsidRPr="00015F5E">
              <w:t>Кто здоровается  и прощается первым?</w:t>
            </w:r>
          </w:p>
        </w:tc>
        <w:tc>
          <w:tcPr>
            <w:tcW w:w="747" w:type="dxa"/>
          </w:tcPr>
          <w:p w:rsidR="00DF6615" w:rsidRPr="00015F5E" w:rsidRDefault="00DF6615" w:rsidP="00B67029"/>
        </w:tc>
        <w:tc>
          <w:tcPr>
            <w:tcW w:w="747" w:type="dxa"/>
          </w:tcPr>
          <w:p w:rsidR="00DF6615" w:rsidRPr="00015F5E" w:rsidRDefault="00DF6615" w:rsidP="00B67029"/>
        </w:tc>
      </w:tr>
      <w:tr w:rsidR="00DF6615" w:rsidRPr="00015F5E" w:rsidTr="00B67029">
        <w:tc>
          <w:tcPr>
            <w:tcW w:w="900" w:type="dxa"/>
          </w:tcPr>
          <w:p w:rsidR="00DF6615" w:rsidRPr="00015F5E" w:rsidRDefault="00DF6615" w:rsidP="00DF6615">
            <w:pPr>
              <w:numPr>
                <w:ilvl w:val="0"/>
                <w:numId w:val="1"/>
              </w:numPr>
            </w:pPr>
          </w:p>
        </w:tc>
        <w:tc>
          <w:tcPr>
            <w:tcW w:w="7609" w:type="dxa"/>
          </w:tcPr>
          <w:p w:rsidR="00DF6615" w:rsidRPr="00015F5E" w:rsidRDefault="00DF6615" w:rsidP="00B67029">
            <w:r w:rsidRPr="00015F5E">
              <w:t xml:space="preserve">Про правила хорошего тона  было забыто.  </w:t>
            </w:r>
          </w:p>
        </w:tc>
        <w:tc>
          <w:tcPr>
            <w:tcW w:w="747" w:type="dxa"/>
          </w:tcPr>
          <w:p w:rsidR="00DF6615" w:rsidRPr="00015F5E" w:rsidRDefault="00DF6615" w:rsidP="00B67029"/>
        </w:tc>
        <w:tc>
          <w:tcPr>
            <w:tcW w:w="747" w:type="dxa"/>
          </w:tcPr>
          <w:p w:rsidR="00DF6615" w:rsidRPr="00015F5E" w:rsidRDefault="00DF6615" w:rsidP="00B67029"/>
        </w:tc>
      </w:tr>
      <w:tr w:rsidR="00DF6615" w:rsidRPr="00015F5E" w:rsidTr="00B67029">
        <w:tc>
          <w:tcPr>
            <w:tcW w:w="900" w:type="dxa"/>
          </w:tcPr>
          <w:p w:rsidR="00DF6615" w:rsidRPr="00015F5E" w:rsidRDefault="00DF6615" w:rsidP="00DF6615">
            <w:pPr>
              <w:numPr>
                <w:ilvl w:val="0"/>
                <w:numId w:val="1"/>
              </w:numPr>
            </w:pPr>
          </w:p>
        </w:tc>
        <w:tc>
          <w:tcPr>
            <w:tcW w:w="7609" w:type="dxa"/>
          </w:tcPr>
          <w:p w:rsidR="00DF6615" w:rsidRPr="00015F5E" w:rsidRDefault="00DF6615" w:rsidP="00B67029">
            <w:r w:rsidRPr="00015F5E">
              <w:t>Почему обращение к незнакомому человеку часто начинают словами: простите, извините?</w:t>
            </w:r>
          </w:p>
        </w:tc>
        <w:tc>
          <w:tcPr>
            <w:tcW w:w="747" w:type="dxa"/>
          </w:tcPr>
          <w:p w:rsidR="00DF6615" w:rsidRPr="00015F5E" w:rsidRDefault="00DF6615" w:rsidP="00B67029"/>
        </w:tc>
        <w:tc>
          <w:tcPr>
            <w:tcW w:w="747" w:type="dxa"/>
          </w:tcPr>
          <w:p w:rsidR="00DF6615" w:rsidRPr="00015F5E" w:rsidRDefault="00DF6615" w:rsidP="00B67029"/>
        </w:tc>
      </w:tr>
      <w:tr w:rsidR="00DF6615" w:rsidRPr="00015F5E" w:rsidTr="00B67029">
        <w:tc>
          <w:tcPr>
            <w:tcW w:w="900" w:type="dxa"/>
          </w:tcPr>
          <w:p w:rsidR="00DF6615" w:rsidRPr="00015F5E" w:rsidRDefault="00DF6615" w:rsidP="00DF6615">
            <w:pPr>
              <w:numPr>
                <w:ilvl w:val="0"/>
                <w:numId w:val="1"/>
              </w:numPr>
            </w:pPr>
          </w:p>
        </w:tc>
        <w:tc>
          <w:tcPr>
            <w:tcW w:w="7609" w:type="dxa"/>
          </w:tcPr>
          <w:p w:rsidR="00DF6615" w:rsidRPr="00015F5E" w:rsidRDefault="00DF6615" w:rsidP="00B67029">
            <w:r w:rsidRPr="00015F5E">
              <w:t>Нет ли здесь унизительно-заискивающего элемента?</w:t>
            </w:r>
          </w:p>
        </w:tc>
        <w:tc>
          <w:tcPr>
            <w:tcW w:w="747" w:type="dxa"/>
          </w:tcPr>
          <w:p w:rsidR="00DF6615" w:rsidRPr="00015F5E" w:rsidRDefault="00DF6615" w:rsidP="00B67029"/>
        </w:tc>
        <w:tc>
          <w:tcPr>
            <w:tcW w:w="747" w:type="dxa"/>
          </w:tcPr>
          <w:p w:rsidR="00DF6615" w:rsidRPr="00015F5E" w:rsidRDefault="00DF6615" w:rsidP="00B67029"/>
        </w:tc>
      </w:tr>
      <w:tr w:rsidR="00DF6615" w:rsidRPr="00015F5E" w:rsidTr="00B67029">
        <w:tc>
          <w:tcPr>
            <w:tcW w:w="900" w:type="dxa"/>
          </w:tcPr>
          <w:p w:rsidR="00DF6615" w:rsidRPr="00015F5E" w:rsidRDefault="00DF6615" w:rsidP="00DF6615">
            <w:pPr>
              <w:numPr>
                <w:ilvl w:val="0"/>
                <w:numId w:val="1"/>
              </w:numPr>
            </w:pPr>
          </w:p>
        </w:tc>
        <w:tc>
          <w:tcPr>
            <w:tcW w:w="7609" w:type="dxa"/>
          </w:tcPr>
          <w:p w:rsidR="00DF6615" w:rsidRPr="00015F5E" w:rsidRDefault="00DF6615" w:rsidP="00B67029">
            <w:r w:rsidRPr="00015F5E">
              <w:t>Вам принесли книгу, которую очень долго не возвращали.</w:t>
            </w:r>
          </w:p>
        </w:tc>
        <w:tc>
          <w:tcPr>
            <w:tcW w:w="747" w:type="dxa"/>
          </w:tcPr>
          <w:p w:rsidR="00DF6615" w:rsidRPr="00015F5E" w:rsidRDefault="00DF6615" w:rsidP="00B67029"/>
        </w:tc>
        <w:tc>
          <w:tcPr>
            <w:tcW w:w="747" w:type="dxa"/>
          </w:tcPr>
          <w:p w:rsidR="00DF6615" w:rsidRPr="00015F5E" w:rsidRDefault="00DF6615" w:rsidP="00B67029"/>
        </w:tc>
      </w:tr>
      <w:tr w:rsidR="00DF6615" w:rsidRPr="00015F5E" w:rsidTr="00B67029">
        <w:tc>
          <w:tcPr>
            <w:tcW w:w="900" w:type="dxa"/>
          </w:tcPr>
          <w:p w:rsidR="00DF6615" w:rsidRPr="00015F5E" w:rsidRDefault="00DF6615" w:rsidP="00DF6615">
            <w:pPr>
              <w:numPr>
                <w:ilvl w:val="0"/>
                <w:numId w:val="1"/>
              </w:numPr>
            </w:pPr>
          </w:p>
        </w:tc>
        <w:tc>
          <w:tcPr>
            <w:tcW w:w="7609" w:type="dxa"/>
          </w:tcPr>
          <w:p w:rsidR="00DF6615" w:rsidRPr="00015F5E" w:rsidRDefault="00DF6615" w:rsidP="00B67029">
            <w:r w:rsidRPr="00015F5E">
              <w:t xml:space="preserve">В Интернете существуют так называемые генераторы поздравлений. </w:t>
            </w:r>
          </w:p>
        </w:tc>
        <w:tc>
          <w:tcPr>
            <w:tcW w:w="747" w:type="dxa"/>
          </w:tcPr>
          <w:p w:rsidR="00DF6615" w:rsidRPr="00015F5E" w:rsidRDefault="00DF6615" w:rsidP="00B67029"/>
        </w:tc>
        <w:tc>
          <w:tcPr>
            <w:tcW w:w="747" w:type="dxa"/>
          </w:tcPr>
          <w:p w:rsidR="00DF6615" w:rsidRPr="00015F5E" w:rsidRDefault="00DF6615" w:rsidP="00B67029"/>
        </w:tc>
      </w:tr>
      <w:tr w:rsidR="00DF6615" w:rsidRPr="00015F5E" w:rsidTr="00B67029">
        <w:tc>
          <w:tcPr>
            <w:tcW w:w="900" w:type="dxa"/>
          </w:tcPr>
          <w:p w:rsidR="00DF6615" w:rsidRPr="00015F5E" w:rsidRDefault="00DF6615" w:rsidP="00DF6615">
            <w:pPr>
              <w:numPr>
                <w:ilvl w:val="0"/>
                <w:numId w:val="1"/>
              </w:numPr>
            </w:pPr>
          </w:p>
        </w:tc>
        <w:tc>
          <w:tcPr>
            <w:tcW w:w="7609" w:type="dxa"/>
          </w:tcPr>
          <w:p w:rsidR="00DF6615" w:rsidRPr="00015F5E" w:rsidRDefault="00DF6615" w:rsidP="00B67029">
            <w:r w:rsidRPr="00015F5E">
              <w:t xml:space="preserve">Повторить бы  этикетные нормы! </w:t>
            </w:r>
          </w:p>
        </w:tc>
        <w:tc>
          <w:tcPr>
            <w:tcW w:w="747" w:type="dxa"/>
          </w:tcPr>
          <w:p w:rsidR="00DF6615" w:rsidRPr="00015F5E" w:rsidRDefault="00DF6615" w:rsidP="00B67029"/>
        </w:tc>
        <w:tc>
          <w:tcPr>
            <w:tcW w:w="747" w:type="dxa"/>
          </w:tcPr>
          <w:p w:rsidR="00DF6615" w:rsidRPr="00015F5E" w:rsidRDefault="00DF6615" w:rsidP="00B67029"/>
        </w:tc>
      </w:tr>
      <w:tr w:rsidR="00DF6615" w:rsidRPr="00015F5E" w:rsidTr="00B67029">
        <w:tc>
          <w:tcPr>
            <w:tcW w:w="900" w:type="dxa"/>
          </w:tcPr>
          <w:p w:rsidR="00DF6615" w:rsidRPr="00015F5E" w:rsidRDefault="00DF6615" w:rsidP="00DF6615">
            <w:pPr>
              <w:numPr>
                <w:ilvl w:val="0"/>
                <w:numId w:val="1"/>
              </w:numPr>
            </w:pPr>
          </w:p>
        </w:tc>
        <w:tc>
          <w:tcPr>
            <w:tcW w:w="7609" w:type="dxa"/>
          </w:tcPr>
          <w:p w:rsidR="00DF6615" w:rsidRPr="00015F5E" w:rsidRDefault="00DF6615" w:rsidP="00B67029">
            <w:r w:rsidRPr="00015F5E">
              <w:t>Двадцать первое. Ночь. Понедельник. Очертанья столицы во мгле… (А.Ахматова)</w:t>
            </w:r>
          </w:p>
        </w:tc>
        <w:tc>
          <w:tcPr>
            <w:tcW w:w="747" w:type="dxa"/>
          </w:tcPr>
          <w:p w:rsidR="00DF6615" w:rsidRPr="00015F5E" w:rsidRDefault="00DF6615" w:rsidP="00B67029"/>
        </w:tc>
        <w:tc>
          <w:tcPr>
            <w:tcW w:w="747" w:type="dxa"/>
          </w:tcPr>
          <w:p w:rsidR="00DF6615" w:rsidRPr="00015F5E" w:rsidRDefault="00DF6615" w:rsidP="00B67029"/>
        </w:tc>
      </w:tr>
      <w:tr w:rsidR="00DF6615" w:rsidRPr="00015F5E" w:rsidTr="00B67029">
        <w:tc>
          <w:tcPr>
            <w:tcW w:w="900" w:type="dxa"/>
          </w:tcPr>
          <w:p w:rsidR="00DF6615" w:rsidRPr="00015F5E" w:rsidRDefault="00DF6615" w:rsidP="00DF6615">
            <w:pPr>
              <w:numPr>
                <w:ilvl w:val="0"/>
                <w:numId w:val="1"/>
              </w:numPr>
            </w:pPr>
          </w:p>
        </w:tc>
        <w:tc>
          <w:tcPr>
            <w:tcW w:w="7609" w:type="dxa"/>
          </w:tcPr>
          <w:p w:rsidR="00DF6615" w:rsidRPr="00015F5E" w:rsidRDefault="00DF6615" w:rsidP="00B67029">
            <w:r w:rsidRPr="00015F5E">
              <w:t xml:space="preserve">Февраль.  </w:t>
            </w:r>
          </w:p>
        </w:tc>
        <w:tc>
          <w:tcPr>
            <w:tcW w:w="747" w:type="dxa"/>
          </w:tcPr>
          <w:p w:rsidR="00DF6615" w:rsidRPr="00015F5E" w:rsidRDefault="00DF6615" w:rsidP="00B67029"/>
        </w:tc>
        <w:tc>
          <w:tcPr>
            <w:tcW w:w="747" w:type="dxa"/>
          </w:tcPr>
          <w:p w:rsidR="00DF6615" w:rsidRPr="00015F5E" w:rsidRDefault="00DF6615" w:rsidP="00B67029"/>
        </w:tc>
      </w:tr>
      <w:tr w:rsidR="00DF6615" w:rsidRPr="00015F5E" w:rsidTr="00B67029">
        <w:tc>
          <w:tcPr>
            <w:tcW w:w="900" w:type="dxa"/>
          </w:tcPr>
          <w:p w:rsidR="00DF6615" w:rsidRPr="00015F5E" w:rsidRDefault="00DF6615" w:rsidP="00DF6615">
            <w:pPr>
              <w:numPr>
                <w:ilvl w:val="0"/>
                <w:numId w:val="1"/>
              </w:numPr>
            </w:pPr>
          </w:p>
        </w:tc>
        <w:tc>
          <w:tcPr>
            <w:tcW w:w="7609" w:type="dxa"/>
          </w:tcPr>
          <w:p w:rsidR="00DF6615" w:rsidRPr="00015F5E" w:rsidRDefault="00DF6615" w:rsidP="00B67029">
            <w:r w:rsidRPr="00015F5E">
              <w:t>Достать чернил и плакать… (Б.Пастернак)</w:t>
            </w:r>
          </w:p>
        </w:tc>
        <w:tc>
          <w:tcPr>
            <w:tcW w:w="747" w:type="dxa"/>
          </w:tcPr>
          <w:p w:rsidR="00DF6615" w:rsidRPr="00015F5E" w:rsidRDefault="00DF6615" w:rsidP="00B67029"/>
        </w:tc>
        <w:tc>
          <w:tcPr>
            <w:tcW w:w="747" w:type="dxa"/>
          </w:tcPr>
          <w:p w:rsidR="00DF6615" w:rsidRPr="00015F5E" w:rsidRDefault="00DF6615" w:rsidP="00B67029"/>
        </w:tc>
      </w:tr>
      <w:tr w:rsidR="00DF6615" w:rsidRPr="00015F5E" w:rsidTr="00B67029">
        <w:tc>
          <w:tcPr>
            <w:tcW w:w="900" w:type="dxa"/>
          </w:tcPr>
          <w:p w:rsidR="00DF6615" w:rsidRPr="00015F5E" w:rsidRDefault="00DF6615" w:rsidP="00DF6615">
            <w:pPr>
              <w:numPr>
                <w:ilvl w:val="0"/>
                <w:numId w:val="1"/>
              </w:numPr>
            </w:pPr>
          </w:p>
        </w:tc>
        <w:tc>
          <w:tcPr>
            <w:tcW w:w="7609" w:type="dxa"/>
          </w:tcPr>
          <w:p w:rsidR="00DF6615" w:rsidRPr="00015F5E" w:rsidRDefault="00DF6615" w:rsidP="00B67029">
            <w:r w:rsidRPr="00015F5E">
              <w:t>А вот и я!</w:t>
            </w:r>
          </w:p>
        </w:tc>
        <w:tc>
          <w:tcPr>
            <w:tcW w:w="747" w:type="dxa"/>
          </w:tcPr>
          <w:p w:rsidR="00DF6615" w:rsidRPr="00015F5E" w:rsidRDefault="00DF6615" w:rsidP="00B67029"/>
        </w:tc>
        <w:tc>
          <w:tcPr>
            <w:tcW w:w="747" w:type="dxa"/>
          </w:tcPr>
          <w:p w:rsidR="00DF6615" w:rsidRPr="00015F5E" w:rsidRDefault="00DF6615" w:rsidP="00B67029"/>
        </w:tc>
      </w:tr>
      <w:tr w:rsidR="00DF6615" w:rsidRPr="00015F5E" w:rsidTr="00B67029">
        <w:tc>
          <w:tcPr>
            <w:tcW w:w="900" w:type="dxa"/>
          </w:tcPr>
          <w:p w:rsidR="00DF6615" w:rsidRPr="00015F5E" w:rsidRDefault="00DF6615" w:rsidP="00DF6615">
            <w:pPr>
              <w:numPr>
                <w:ilvl w:val="0"/>
                <w:numId w:val="1"/>
              </w:numPr>
            </w:pPr>
          </w:p>
        </w:tc>
        <w:tc>
          <w:tcPr>
            <w:tcW w:w="7609" w:type="dxa"/>
          </w:tcPr>
          <w:p w:rsidR="00DF6615" w:rsidRPr="00015F5E" w:rsidRDefault="00DF6615" w:rsidP="00B67029">
            <w:r w:rsidRPr="00015F5E">
              <w:t>По речи узнают человека. (Пословица.)</w:t>
            </w:r>
          </w:p>
        </w:tc>
        <w:tc>
          <w:tcPr>
            <w:tcW w:w="747" w:type="dxa"/>
          </w:tcPr>
          <w:p w:rsidR="00DF6615" w:rsidRPr="00015F5E" w:rsidRDefault="00DF6615" w:rsidP="00B67029"/>
        </w:tc>
        <w:tc>
          <w:tcPr>
            <w:tcW w:w="747" w:type="dxa"/>
          </w:tcPr>
          <w:p w:rsidR="00DF6615" w:rsidRPr="00015F5E" w:rsidRDefault="00DF6615" w:rsidP="00B67029"/>
        </w:tc>
      </w:tr>
      <w:tr w:rsidR="00DF6615" w:rsidRPr="00015F5E" w:rsidTr="00B67029">
        <w:tc>
          <w:tcPr>
            <w:tcW w:w="900" w:type="dxa"/>
          </w:tcPr>
          <w:p w:rsidR="00DF6615" w:rsidRPr="00015F5E" w:rsidRDefault="00DF6615" w:rsidP="00DF6615">
            <w:pPr>
              <w:numPr>
                <w:ilvl w:val="0"/>
                <w:numId w:val="1"/>
              </w:numPr>
            </w:pPr>
          </w:p>
        </w:tc>
        <w:tc>
          <w:tcPr>
            <w:tcW w:w="7609" w:type="dxa"/>
          </w:tcPr>
          <w:p w:rsidR="00DF6615" w:rsidRPr="00015F5E" w:rsidRDefault="00DF6615" w:rsidP="00B67029">
            <w:r w:rsidRPr="00015F5E">
              <w:t>Из песни слова не выкинешь. (Пословица.)</w:t>
            </w:r>
          </w:p>
        </w:tc>
        <w:tc>
          <w:tcPr>
            <w:tcW w:w="747" w:type="dxa"/>
          </w:tcPr>
          <w:p w:rsidR="00DF6615" w:rsidRPr="00015F5E" w:rsidRDefault="00DF6615" w:rsidP="00B67029"/>
        </w:tc>
        <w:tc>
          <w:tcPr>
            <w:tcW w:w="747" w:type="dxa"/>
          </w:tcPr>
          <w:p w:rsidR="00DF6615" w:rsidRPr="00015F5E" w:rsidRDefault="00DF6615" w:rsidP="00B67029"/>
        </w:tc>
      </w:tr>
      <w:tr w:rsidR="00DF6615" w:rsidRPr="00015F5E" w:rsidTr="00B67029">
        <w:tc>
          <w:tcPr>
            <w:tcW w:w="900" w:type="dxa"/>
          </w:tcPr>
          <w:p w:rsidR="00DF6615" w:rsidRPr="00015F5E" w:rsidRDefault="00DF6615" w:rsidP="00DF6615">
            <w:pPr>
              <w:numPr>
                <w:ilvl w:val="0"/>
                <w:numId w:val="1"/>
              </w:numPr>
            </w:pPr>
          </w:p>
        </w:tc>
        <w:tc>
          <w:tcPr>
            <w:tcW w:w="7609" w:type="dxa"/>
          </w:tcPr>
          <w:p w:rsidR="00DF6615" w:rsidRPr="00015F5E" w:rsidRDefault="00DF6615" w:rsidP="00B67029">
            <w:r w:rsidRPr="00015F5E">
              <w:t>Москва!.. Как много в этом звуке для сердца русского слилось</w:t>
            </w:r>
            <w:proofErr w:type="gramStart"/>
            <w:r w:rsidRPr="00015F5E">
              <w:t>.. (</w:t>
            </w:r>
            <w:proofErr w:type="gramEnd"/>
            <w:r w:rsidRPr="00015F5E">
              <w:t>А.С.Пушкин)</w:t>
            </w:r>
          </w:p>
        </w:tc>
        <w:tc>
          <w:tcPr>
            <w:tcW w:w="747" w:type="dxa"/>
          </w:tcPr>
          <w:p w:rsidR="00DF6615" w:rsidRPr="00015F5E" w:rsidRDefault="00DF6615" w:rsidP="00B67029"/>
        </w:tc>
        <w:tc>
          <w:tcPr>
            <w:tcW w:w="747" w:type="dxa"/>
          </w:tcPr>
          <w:p w:rsidR="00DF6615" w:rsidRPr="00015F5E" w:rsidRDefault="00DF6615" w:rsidP="00B67029"/>
        </w:tc>
      </w:tr>
      <w:tr w:rsidR="00DF6615" w:rsidRPr="00015F5E" w:rsidTr="00B67029">
        <w:tc>
          <w:tcPr>
            <w:tcW w:w="900" w:type="dxa"/>
          </w:tcPr>
          <w:p w:rsidR="00DF6615" w:rsidRPr="00015F5E" w:rsidRDefault="00DF6615" w:rsidP="00DF6615">
            <w:pPr>
              <w:numPr>
                <w:ilvl w:val="0"/>
                <w:numId w:val="1"/>
              </w:numPr>
            </w:pPr>
          </w:p>
        </w:tc>
        <w:tc>
          <w:tcPr>
            <w:tcW w:w="7609" w:type="dxa"/>
          </w:tcPr>
          <w:p w:rsidR="00DF6615" w:rsidRPr="00015F5E" w:rsidRDefault="00DF6615" w:rsidP="00B67029">
            <w:r w:rsidRPr="00015F5E">
              <w:t>Идёшь вдоль опушки, глядишь за собакой, не замечаешь усталости. (Л.Толстой)</w:t>
            </w:r>
          </w:p>
        </w:tc>
        <w:tc>
          <w:tcPr>
            <w:tcW w:w="747" w:type="dxa"/>
          </w:tcPr>
          <w:p w:rsidR="00DF6615" w:rsidRPr="00015F5E" w:rsidRDefault="00DF6615" w:rsidP="00B67029"/>
        </w:tc>
        <w:tc>
          <w:tcPr>
            <w:tcW w:w="747" w:type="dxa"/>
          </w:tcPr>
          <w:p w:rsidR="00DF6615" w:rsidRPr="00015F5E" w:rsidRDefault="00DF6615" w:rsidP="00B67029"/>
        </w:tc>
      </w:tr>
      <w:tr w:rsidR="00DF6615" w:rsidRPr="00015F5E" w:rsidTr="00B67029">
        <w:tc>
          <w:tcPr>
            <w:tcW w:w="900" w:type="dxa"/>
          </w:tcPr>
          <w:p w:rsidR="00DF6615" w:rsidRPr="00015F5E" w:rsidRDefault="00DF6615" w:rsidP="00DF6615">
            <w:pPr>
              <w:numPr>
                <w:ilvl w:val="0"/>
                <w:numId w:val="1"/>
              </w:numPr>
            </w:pPr>
          </w:p>
        </w:tc>
        <w:tc>
          <w:tcPr>
            <w:tcW w:w="7609" w:type="dxa"/>
          </w:tcPr>
          <w:p w:rsidR="00DF6615" w:rsidRPr="00015F5E" w:rsidRDefault="00DF6615" w:rsidP="00B67029">
            <w:r w:rsidRPr="00015F5E">
              <w:t>1916 год. Окопы…Грязь…(М.Шолохов)</w:t>
            </w:r>
          </w:p>
        </w:tc>
        <w:tc>
          <w:tcPr>
            <w:tcW w:w="747" w:type="dxa"/>
          </w:tcPr>
          <w:p w:rsidR="00DF6615" w:rsidRPr="00015F5E" w:rsidRDefault="00DF6615" w:rsidP="00B67029"/>
        </w:tc>
        <w:tc>
          <w:tcPr>
            <w:tcW w:w="747" w:type="dxa"/>
          </w:tcPr>
          <w:p w:rsidR="00DF6615" w:rsidRPr="00015F5E" w:rsidRDefault="00DF6615" w:rsidP="00B67029"/>
        </w:tc>
      </w:tr>
      <w:tr w:rsidR="00DF6615" w:rsidRPr="00015F5E" w:rsidTr="00B67029">
        <w:tc>
          <w:tcPr>
            <w:tcW w:w="900" w:type="dxa"/>
          </w:tcPr>
          <w:p w:rsidR="00DF6615" w:rsidRPr="00015F5E" w:rsidRDefault="00DF6615" w:rsidP="00DF6615">
            <w:pPr>
              <w:numPr>
                <w:ilvl w:val="0"/>
                <w:numId w:val="1"/>
              </w:numPr>
            </w:pPr>
          </w:p>
        </w:tc>
        <w:tc>
          <w:tcPr>
            <w:tcW w:w="7609" w:type="dxa"/>
          </w:tcPr>
          <w:p w:rsidR="00DF6615" w:rsidRPr="00015F5E" w:rsidRDefault="00DF6615" w:rsidP="00B67029">
            <w:r w:rsidRPr="00015F5E">
              <w:t>Снявши голову, по волосам не плачут. (Пословица.)</w:t>
            </w:r>
          </w:p>
        </w:tc>
        <w:tc>
          <w:tcPr>
            <w:tcW w:w="747" w:type="dxa"/>
          </w:tcPr>
          <w:p w:rsidR="00DF6615" w:rsidRPr="00015F5E" w:rsidRDefault="00DF6615" w:rsidP="00B67029"/>
        </w:tc>
        <w:tc>
          <w:tcPr>
            <w:tcW w:w="747" w:type="dxa"/>
          </w:tcPr>
          <w:p w:rsidR="00DF6615" w:rsidRPr="00015F5E" w:rsidRDefault="00DF6615" w:rsidP="00B67029"/>
        </w:tc>
      </w:tr>
      <w:tr w:rsidR="00DF6615" w:rsidRPr="00015F5E" w:rsidTr="00B67029">
        <w:tc>
          <w:tcPr>
            <w:tcW w:w="900" w:type="dxa"/>
          </w:tcPr>
          <w:p w:rsidR="00DF6615" w:rsidRPr="00015F5E" w:rsidRDefault="00DF6615" w:rsidP="00DF6615">
            <w:pPr>
              <w:numPr>
                <w:ilvl w:val="0"/>
                <w:numId w:val="1"/>
              </w:numPr>
            </w:pPr>
          </w:p>
        </w:tc>
        <w:tc>
          <w:tcPr>
            <w:tcW w:w="7609" w:type="dxa"/>
          </w:tcPr>
          <w:p w:rsidR="00DF6615" w:rsidRPr="00015F5E" w:rsidRDefault="00DF6615" w:rsidP="00B67029">
            <w:r w:rsidRPr="00015F5E">
              <w:t>Нынче не велено кусаться! (А.Чехов)</w:t>
            </w:r>
          </w:p>
        </w:tc>
        <w:tc>
          <w:tcPr>
            <w:tcW w:w="747" w:type="dxa"/>
          </w:tcPr>
          <w:p w:rsidR="00DF6615" w:rsidRPr="00015F5E" w:rsidRDefault="00DF6615" w:rsidP="00B67029"/>
        </w:tc>
        <w:tc>
          <w:tcPr>
            <w:tcW w:w="747" w:type="dxa"/>
          </w:tcPr>
          <w:p w:rsidR="00DF6615" w:rsidRPr="00015F5E" w:rsidRDefault="00DF6615" w:rsidP="00B67029"/>
        </w:tc>
      </w:tr>
      <w:tr w:rsidR="00DF6615" w:rsidRPr="00015F5E" w:rsidTr="00B67029">
        <w:tc>
          <w:tcPr>
            <w:tcW w:w="900" w:type="dxa"/>
          </w:tcPr>
          <w:p w:rsidR="00DF6615" w:rsidRPr="00015F5E" w:rsidRDefault="00DF6615" w:rsidP="00DF6615">
            <w:pPr>
              <w:numPr>
                <w:ilvl w:val="0"/>
                <w:numId w:val="1"/>
              </w:numPr>
            </w:pPr>
          </w:p>
        </w:tc>
        <w:tc>
          <w:tcPr>
            <w:tcW w:w="7609" w:type="dxa"/>
          </w:tcPr>
          <w:p w:rsidR="00DF6615" w:rsidRPr="00015F5E" w:rsidRDefault="00DF6615" w:rsidP="00B67029">
            <w:r w:rsidRPr="00015F5E">
              <w:t>Что имеем – не храним, потерявши – плачем. (Пословица.)</w:t>
            </w:r>
          </w:p>
        </w:tc>
        <w:tc>
          <w:tcPr>
            <w:tcW w:w="747" w:type="dxa"/>
          </w:tcPr>
          <w:p w:rsidR="00DF6615" w:rsidRPr="00015F5E" w:rsidRDefault="00DF6615" w:rsidP="00B67029"/>
        </w:tc>
        <w:tc>
          <w:tcPr>
            <w:tcW w:w="747" w:type="dxa"/>
          </w:tcPr>
          <w:p w:rsidR="00DF6615" w:rsidRPr="00015F5E" w:rsidRDefault="00DF6615" w:rsidP="00B67029"/>
        </w:tc>
      </w:tr>
      <w:tr w:rsidR="00DF6615" w:rsidRPr="00015F5E" w:rsidTr="00B67029">
        <w:tc>
          <w:tcPr>
            <w:tcW w:w="900" w:type="dxa"/>
          </w:tcPr>
          <w:p w:rsidR="00DF6615" w:rsidRPr="00015F5E" w:rsidRDefault="00DF6615" w:rsidP="00DF6615">
            <w:pPr>
              <w:numPr>
                <w:ilvl w:val="0"/>
                <w:numId w:val="1"/>
              </w:numPr>
            </w:pPr>
          </w:p>
        </w:tc>
        <w:tc>
          <w:tcPr>
            <w:tcW w:w="7609" w:type="dxa"/>
          </w:tcPr>
          <w:p w:rsidR="00DF6615" w:rsidRPr="00015F5E" w:rsidRDefault="00DF6615" w:rsidP="00B67029">
            <w:r w:rsidRPr="00015F5E">
              <w:t>А вот и порт, толпой судов заставленный…</w:t>
            </w:r>
            <w:proofErr w:type="gramStart"/>
            <w:r w:rsidRPr="00015F5E">
              <w:t xml:space="preserve">( </w:t>
            </w:r>
            <w:proofErr w:type="gramEnd"/>
            <w:r w:rsidRPr="00015F5E">
              <w:t>К.Симонов)</w:t>
            </w:r>
          </w:p>
        </w:tc>
        <w:tc>
          <w:tcPr>
            <w:tcW w:w="747" w:type="dxa"/>
          </w:tcPr>
          <w:p w:rsidR="00DF6615" w:rsidRPr="00015F5E" w:rsidRDefault="00DF6615" w:rsidP="00B67029"/>
        </w:tc>
        <w:tc>
          <w:tcPr>
            <w:tcW w:w="747" w:type="dxa"/>
          </w:tcPr>
          <w:p w:rsidR="00DF6615" w:rsidRPr="00015F5E" w:rsidRDefault="00DF6615" w:rsidP="00B67029"/>
        </w:tc>
      </w:tr>
      <w:tr w:rsidR="00DF6615" w:rsidRPr="00015F5E" w:rsidTr="00B67029">
        <w:tc>
          <w:tcPr>
            <w:tcW w:w="900" w:type="dxa"/>
          </w:tcPr>
          <w:p w:rsidR="00DF6615" w:rsidRPr="00015F5E" w:rsidRDefault="00DF6615" w:rsidP="00DF6615">
            <w:pPr>
              <w:numPr>
                <w:ilvl w:val="0"/>
                <w:numId w:val="1"/>
              </w:numPr>
            </w:pPr>
          </w:p>
        </w:tc>
        <w:tc>
          <w:tcPr>
            <w:tcW w:w="7609" w:type="dxa"/>
          </w:tcPr>
          <w:p w:rsidR="00DF6615" w:rsidRPr="00015F5E" w:rsidRDefault="00DF6615" w:rsidP="00B67029">
            <w:r w:rsidRPr="00015F5E">
              <w:t>Встанешь, бывало, поутру и словно с горы на салазках покатишься… (Л.Толстой)</w:t>
            </w:r>
          </w:p>
        </w:tc>
        <w:tc>
          <w:tcPr>
            <w:tcW w:w="747" w:type="dxa"/>
          </w:tcPr>
          <w:p w:rsidR="00DF6615" w:rsidRPr="00015F5E" w:rsidRDefault="00DF6615" w:rsidP="00B67029"/>
        </w:tc>
        <w:tc>
          <w:tcPr>
            <w:tcW w:w="747" w:type="dxa"/>
          </w:tcPr>
          <w:p w:rsidR="00DF6615" w:rsidRPr="00015F5E" w:rsidRDefault="00DF6615" w:rsidP="00B67029"/>
        </w:tc>
      </w:tr>
      <w:tr w:rsidR="00DF6615" w:rsidRPr="00015F5E" w:rsidTr="00B67029">
        <w:tc>
          <w:tcPr>
            <w:tcW w:w="900" w:type="dxa"/>
          </w:tcPr>
          <w:p w:rsidR="00DF6615" w:rsidRPr="00015F5E" w:rsidRDefault="00DF6615" w:rsidP="00DF6615">
            <w:pPr>
              <w:numPr>
                <w:ilvl w:val="0"/>
                <w:numId w:val="1"/>
              </w:numPr>
            </w:pPr>
          </w:p>
        </w:tc>
        <w:tc>
          <w:tcPr>
            <w:tcW w:w="7609" w:type="dxa"/>
          </w:tcPr>
          <w:p w:rsidR="00DF6615" w:rsidRPr="00015F5E" w:rsidRDefault="00DF6615" w:rsidP="00B67029">
            <w:r w:rsidRPr="00015F5E">
              <w:t>Ни писем, ни вестей. ( К.Симонов)</w:t>
            </w:r>
          </w:p>
        </w:tc>
        <w:tc>
          <w:tcPr>
            <w:tcW w:w="747" w:type="dxa"/>
          </w:tcPr>
          <w:p w:rsidR="00DF6615" w:rsidRPr="00015F5E" w:rsidRDefault="00DF6615" w:rsidP="00B67029"/>
        </w:tc>
        <w:tc>
          <w:tcPr>
            <w:tcW w:w="747" w:type="dxa"/>
          </w:tcPr>
          <w:p w:rsidR="00DF6615" w:rsidRPr="00015F5E" w:rsidRDefault="00DF6615" w:rsidP="00B67029"/>
        </w:tc>
      </w:tr>
      <w:tr w:rsidR="00DF6615" w:rsidRPr="00015F5E" w:rsidTr="00B67029">
        <w:tc>
          <w:tcPr>
            <w:tcW w:w="900" w:type="dxa"/>
          </w:tcPr>
          <w:p w:rsidR="00DF6615" w:rsidRPr="00015F5E" w:rsidRDefault="00DF6615" w:rsidP="00DF6615">
            <w:pPr>
              <w:numPr>
                <w:ilvl w:val="0"/>
                <w:numId w:val="1"/>
              </w:numPr>
            </w:pPr>
          </w:p>
        </w:tc>
        <w:tc>
          <w:tcPr>
            <w:tcW w:w="7609" w:type="dxa"/>
          </w:tcPr>
          <w:p w:rsidR="00DF6615" w:rsidRPr="00015F5E" w:rsidRDefault="00DF6615" w:rsidP="00B67029">
            <w:r w:rsidRPr="00015F5E">
              <w:t>И скука же, братец ты мой. (А.И.Куприн)</w:t>
            </w:r>
          </w:p>
        </w:tc>
        <w:tc>
          <w:tcPr>
            <w:tcW w:w="747" w:type="dxa"/>
          </w:tcPr>
          <w:p w:rsidR="00DF6615" w:rsidRPr="00015F5E" w:rsidRDefault="00DF6615" w:rsidP="00B67029"/>
        </w:tc>
        <w:tc>
          <w:tcPr>
            <w:tcW w:w="747" w:type="dxa"/>
          </w:tcPr>
          <w:p w:rsidR="00DF6615" w:rsidRPr="00015F5E" w:rsidRDefault="00DF6615" w:rsidP="00B67029"/>
        </w:tc>
      </w:tr>
      <w:tr w:rsidR="00DF6615" w:rsidRPr="00015F5E" w:rsidTr="00B67029">
        <w:tc>
          <w:tcPr>
            <w:tcW w:w="900" w:type="dxa"/>
          </w:tcPr>
          <w:p w:rsidR="00DF6615" w:rsidRPr="00015F5E" w:rsidRDefault="00DF6615" w:rsidP="00DF6615">
            <w:pPr>
              <w:numPr>
                <w:ilvl w:val="0"/>
                <w:numId w:val="1"/>
              </w:numPr>
            </w:pPr>
          </w:p>
        </w:tc>
        <w:tc>
          <w:tcPr>
            <w:tcW w:w="7609" w:type="dxa"/>
          </w:tcPr>
          <w:p w:rsidR="00DF6615" w:rsidRPr="00015F5E" w:rsidRDefault="00DF6615" w:rsidP="00B67029">
            <w:r w:rsidRPr="00015F5E">
              <w:t>Крашеный пол, облезший от постоянного мытья. (В.Катаев)</w:t>
            </w:r>
          </w:p>
        </w:tc>
        <w:tc>
          <w:tcPr>
            <w:tcW w:w="747" w:type="dxa"/>
          </w:tcPr>
          <w:p w:rsidR="00DF6615" w:rsidRPr="00015F5E" w:rsidRDefault="00DF6615" w:rsidP="00B67029"/>
        </w:tc>
        <w:tc>
          <w:tcPr>
            <w:tcW w:w="747" w:type="dxa"/>
          </w:tcPr>
          <w:p w:rsidR="00DF6615" w:rsidRPr="00015F5E" w:rsidRDefault="00DF6615" w:rsidP="00B67029"/>
        </w:tc>
      </w:tr>
      <w:tr w:rsidR="00DF6615" w:rsidRPr="00015F5E" w:rsidTr="00B67029">
        <w:tc>
          <w:tcPr>
            <w:tcW w:w="900" w:type="dxa"/>
          </w:tcPr>
          <w:p w:rsidR="00DF6615" w:rsidRPr="00015F5E" w:rsidRDefault="00DF6615" w:rsidP="00DF6615">
            <w:pPr>
              <w:numPr>
                <w:ilvl w:val="0"/>
                <w:numId w:val="1"/>
              </w:numPr>
            </w:pPr>
          </w:p>
        </w:tc>
        <w:tc>
          <w:tcPr>
            <w:tcW w:w="7609" w:type="dxa"/>
          </w:tcPr>
          <w:p w:rsidR="00DF6615" w:rsidRPr="00015F5E" w:rsidRDefault="00DF6615" w:rsidP="00B67029">
            <w:r w:rsidRPr="00015F5E">
              <w:t xml:space="preserve">- Семён </w:t>
            </w:r>
            <w:proofErr w:type="spellStart"/>
            <w:r w:rsidRPr="00015F5E">
              <w:t>Семёныч</w:t>
            </w:r>
            <w:proofErr w:type="spellEnd"/>
            <w:r w:rsidRPr="00015F5E">
              <w:t>! – с упрёком протянул Михаил Иванович.</w:t>
            </w:r>
          </w:p>
        </w:tc>
        <w:tc>
          <w:tcPr>
            <w:tcW w:w="747" w:type="dxa"/>
          </w:tcPr>
          <w:p w:rsidR="00DF6615" w:rsidRPr="00015F5E" w:rsidRDefault="00DF6615" w:rsidP="00B67029"/>
        </w:tc>
        <w:tc>
          <w:tcPr>
            <w:tcW w:w="747" w:type="dxa"/>
          </w:tcPr>
          <w:p w:rsidR="00DF6615" w:rsidRPr="00015F5E" w:rsidRDefault="00DF6615" w:rsidP="00B67029"/>
        </w:tc>
      </w:tr>
    </w:tbl>
    <w:p w:rsidR="00DF6615" w:rsidRPr="00015F5E" w:rsidRDefault="00DF6615" w:rsidP="00DF6615"/>
    <w:p w:rsidR="00DF6615" w:rsidRPr="00015F5E" w:rsidRDefault="00DF6615" w:rsidP="00DF6615">
      <w:pPr>
        <w:jc w:val="right"/>
        <w:rPr>
          <w:b/>
        </w:rPr>
      </w:pPr>
    </w:p>
    <w:p w:rsidR="00DF6615" w:rsidRPr="00015F5E" w:rsidRDefault="00DF6615" w:rsidP="00DF6615">
      <w:pPr>
        <w:jc w:val="right"/>
        <w:rPr>
          <w:b/>
        </w:rPr>
      </w:pPr>
    </w:p>
    <w:p w:rsidR="00DF6615" w:rsidRPr="00015F5E" w:rsidRDefault="00DF6615" w:rsidP="00DF6615">
      <w:pPr>
        <w:jc w:val="right"/>
        <w:rPr>
          <w:b/>
        </w:rPr>
      </w:pPr>
      <w:r w:rsidRPr="00015F5E">
        <w:rPr>
          <w:b/>
        </w:rPr>
        <w:t xml:space="preserve"> Дидактическая карточка №2</w:t>
      </w:r>
    </w:p>
    <w:p w:rsidR="00DF6615" w:rsidRPr="00015F5E" w:rsidRDefault="00DF6615" w:rsidP="00DF6615">
      <w:proofErr w:type="spellStart"/>
      <w:r w:rsidRPr="00015F5E">
        <w:t>Дата_______Фамилия</w:t>
      </w:r>
      <w:proofErr w:type="spellEnd"/>
      <w:r w:rsidRPr="00015F5E">
        <w:t>, имя____________________________________________</w:t>
      </w:r>
    </w:p>
    <w:p w:rsidR="00DF6615" w:rsidRPr="00015F5E" w:rsidRDefault="00DF6615" w:rsidP="00DF6615">
      <w:r w:rsidRPr="00015F5E">
        <w:rPr>
          <w:b/>
        </w:rPr>
        <w:t>1.</w:t>
      </w:r>
      <w:r w:rsidRPr="00015F5E">
        <w:t xml:space="preserve"> </w:t>
      </w:r>
      <w:r w:rsidRPr="00015F5E">
        <w:rPr>
          <w:b/>
        </w:rPr>
        <w:t>Сколько грамматических основ в предложениях?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28"/>
        <w:gridCol w:w="5143"/>
      </w:tblGrid>
      <w:tr w:rsidR="00DF6615" w:rsidRPr="00015F5E" w:rsidTr="00B67029">
        <w:tc>
          <w:tcPr>
            <w:tcW w:w="4428" w:type="dxa"/>
          </w:tcPr>
          <w:p w:rsidR="00DF6615" w:rsidRPr="00015F5E" w:rsidRDefault="00DF6615" w:rsidP="00B67029">
            <w:r w:rsidRPr="00015F5E">
              <w:t xml:space="preserve"> (1)Я не люблю себя, когда я трушу, </w:t>
            </w:r>
          </w:p>
          <w:p w:rsidR="00DF6615" w:rsidRPr="00015F5E" w:rsidRDefault="00DF6615" w:rsidP="00B67029">
            <w:r w:rsidRPr="00015F5E">
              <w:t xml:space="preserve">Досадно мне, когда </w:t>
            </w:r>
            <w:proofErr w:type="gramStart"/>
            <w:r w:rsidRPr="00015F5E">
              <w:t>невинных</w:t>
            </w:r>
            <w:proofErr w:type="gramEnd"/>
            <w:r w:rsidRPr="00015F5E">
              <w:t xml:space="preserve"> бьют.</w:t>
            </w:r>
          </w:p>
          <w:p w:rsidR="00DF6615" w:rsidRPr="00015F5E" w:rsidRDefault="00DF6615" w:rsidP="00B67029">
            <w:r w:rsidRPr="00015F5E">
              <w:t>(2)Я не люблю, когда мне лезут в душу,</w:t>
            </w:r>
          </w:p>
          <w:p w:rsidR="00DF6615" w:rsidRPr="00015F5E" w:rsidRDefault="00DF6615" w:rsidP="00B67029">
            <w:r w:rsidRPr="00015F5E">
              <w:t xml:space="preserve">Тем более – когда в неё плюют. </w:t>
            </w:r>
            <w:proofErr w:type="gramStart"/>
            <w:r w:rsidRPr="00015F5E">
              <w:t>(В.С.Высоцкий.</w:t>
            </w:r>
            <w:proofErr w:type="gramEnd"/>
            <w:r w:rsidRPr="00015F5E">
              <w:t xml:space="preserve"> </w:t>
            </w:r>
            <w:proofErr w:type="gramStart"/>
            <w:r w:rsidRPr="00015F5E">
              <w:t>Я не люблю)</w:t>
            </w:r>
            <w:proofErr w:type="gramEnd"/>
          </w:p>
          <w:p w:rsidR="00DF6615" w:rsidRPr="00015F5E" w:rsidRDefault="00DF6615" w:rsidP="00B67029">
            <w:r w:rsidRPr="00015F5E">
              <w:t>(3)Если друг</w:t>
            </w:r>
          </w:p>
          <w:p w:rsidR="00DF6615" w:rsidRPr="00015F5E" w:rsidRDefault="00DF6615" w:rsidP="00B67029">
            <w:r w:rsidRPr="00015F5E">
              <w:t xml:space="preserve">               оказался вдруг</w:t>
            </w:r>
          </w:p>
          <w:p w:rsidR="00DF6615" w:rsidRPr="00015F5E" w:rsidRDefault="00DF6615" w:rsidP="00B67029">
            <w:r w:rsidRPr="00015F5E">
              <w:t>И не друг, и не враг</w:t>
            </w:r>
          </w:p>
          <w:p w:rsidR="00DF6615" w:rsidRPr="00015F5E" w:rsidRDefault="00DF6615" w:rsidP="00B67029">
            <w:r w:rsidRPr="00015F5E">
              <w:t xml:space="preserve">                                а так;</w:t>
            </w:r>
          </w:p>
          <w:p w:rsidR="00DF6615" w:rsidRPr="00015F5E" w:rsidRDefault="00DF6615" w:rsidP="00B67029">
            <w:r w:rsidRPr="00015F5E">
              <w:t>Если сразу не разберёшь,</w:t>
            </w:r>
          </w:p>
          <w:p w:rsidR="00DF6615" w:rsidRPr="00015F5E" w:rsidRDefault="00DF6615" w:rsidP="00B67029">
            <w:r w:rsidRPr="00015F5E">
              <w:t>Плох он или хорош, -</w:t>
            </w:r>
          </w:p>
          <w:p w:rsidR="00DF6615" w:rsidRPr="00015F5E" w:rsidRDefault="00DF6615" w:rsidP="00B67029">
            <w:r w:rsidRPr="00015F5E">
              <w:t xml:space="preserve">Парня в горы тяни – </w:t>
            </w:r>
          </w:p>
          <w:p w:rsidR="00DF6615" w:rsidRPr="00015F5E" w:rsidRDefault="00DF6615" w:rsidP="00B67029">
            <w:r w:rsidRPr="00015F5E">
              <w:t xml:space="preserve">                                рискни!  </w:t>
            </w:r>
          </w:p>
          <w:p w:rsidR="00DF6615" w:rsidRPr="00015F5E" w:rsidRDefault="00DF6615" w:rsidP="00B67029">
            <w:r w:rsidRPr="00015F5E">
              <w:t>(4)Не бросай одного</w:t>
            </w:r>
          </w:p>
          <w:p w:rsidR="00DF6615" w:rsidRPr="00015F5E" w:rsidRDefault="00DF6615" w:rsidP="00B67029">
            <w:r w:rsidRPr="00015F5E">
              <w:t xml:space="preserve">                             его:</w:t>
            </w:r>
          </w:p>
          <w:p w:rsidR="00DF6615" w:rsidRPr="00015F5E" w:rsidRDefault="00DF6615" w:rsidP="00B67029">
            <w:r w:rsidRPr="00015F5E">
              <w:t>Пусть он в связке в одной</w:t>
            </w:r>
          </w:p>
          <w:p w:rsidR="00DF6615" w:rsidRPr="00015F5E" w:rsidRDefault="00DF6615" w:rsidP="00B67029">
            <w:r w:rsidRPr="00015F5E">
              <w:t xml:space="preserve">                                         с тобой – </w:t>
            </w:r>
          </w:p>
          <w:p w:rsidR="00DF6615" w:rsidRPr="00015F5E" w:rsidRDefault="00DF6615" w:rsidP="00B67029">
            <w:r w:rsidRPr="00015F5E">
              <w:lastRenderedPageBreak/>
              <w:t>Там поймёшь, кто такой.</w:t>
            </w:r>
          </w:p>
          <w:p w:rsidR="00DF6615" w:rsidRPr="00015F5E" w:rsidRDefault="00DF6615" w:rsidP="00B67029"/>
          <w:p w:rsidR="00DF6615" w:rsidRPr="00015F5E" w:rsidRDefault="00DF6615" w:rsidP="00B67029">
            <w:r w:rsidRPr="00015F5E">
              <w:t xml:space="preserve">(5)Если парень в горах – </w:t>
            </w:r>
          </w:p>
          <w:p w:rsidR="00DF6615" w:rsidRPr="00015F5E" w:rsidRDefault="00DF6615" w:rsidP="00B67029">
            <w:r w:rsidRPr="00015F5E">
              <w:t xml:space="preserve">                                     не ах,</w:t>
            </w:r>
          </w:p>
          <w:p w:rsidR="00DF6615" w:rsidRPr="00015F5E" w:rsidRDefault="00DF6615" w:rsidP="00B67029">
            <w:r w:rsidRPr="00015F5E">
              <w:t xml:space="preserve">Если сразу раскис – </w:t>
            </w:r>
          </w:p>
          <w:p w:rsidR="00DF6615" w:rsidRPr="00015F5E" w:rsidRDefault="00DF6615" w:rsidP="00B67029">
            <w:r w:rsidRPr="00015F5E">
              <w:t xml:space="preserve">                                 и вниз,</w:t>
            </w:r>
          </w:p>
          <w:p w:rsidR="00DF6615" w:rsidRPr="00015F5E" w:rsidRDefault="00DF6615" w:rsidP="00B67029">
            <w:r w:rsidRPr="00015F5E">
              <w:t xml:space="preserve">Шаг ступил на ледник – </w:t>
            </w:r>
          </w:p>
          <w:p w:rsidR="00DF6615" w:rsidRPr="00015F5E" w:rsidRDefault="00DF6615" w:rsidP="00B67029">
            <w:r w:rsidRPr="00015F5E">
              <w:t xml:space="preserve">                                     и сник,</w:t>
            </w:r>
          </w:p>
          <w:p w:rsidR="00DF6615" w:rsidRPr="00015F5E" w:rsidRDefault="00DF6615" w:rsidP="00B67029">
            <w:r w:rsidRPr="00015F5E">
              <w:t xml:space="preserve">Оступился – и в крик, - </w:t>
            </w:r>
          </w:p>
          <w:p w:rsidR="00DF6615" w:rsidRPr="00015F5E" w:rsidRDefault="00DF6615" w:rsidP="00B67029"/>
        </w:tc>
        <w:tc>
          <w:tcPr>
            <w:tcW w:w="5143" w:type="dxa"/>
          </w:tcPr>
          <w:p w:rsidR="00DF6615" w:rsidRPr="00015F5E" w:rsidRDefault="00DF6615" w:rsidP="00B67029">
            <w:r w:rsidRPr="00015F5E">
              <w:lastRenderedPageBreak/>
              <w:t>Значит, рядом с тобой –</w:t>
            </w:r>
          </w:p>
          <w:p w:rsidR="00DF6615" w:rsidRPr="00015F5E" w:rsidRDefault="00DF6615" w:rsidP="00B67029">
            <w:r w:rsidRPr="00015F5E">
              <w:t xml:space="preserve">                                      чужой,</w:t>
            </w:r>
          </w:p>
          <w:p w:rsidR="00DF6615" w:rsidRPr="00015F5E" w:rsidRDefault="00DF6615" w:rsidP="00B67029">
            <w:r w:rsidRPr="00015F5E">
              <w:t xml:space="preserve">Ты его не брани – </w:t>
            </w:r>
          </w:p>
          <w:p w:rsidR="00DF6615" w:rsidRPr="00015F5E" w:rsidRDefault="00DF6615" w:rsidP="00B67029">
            <w:r w:rsidRPr="00015F5E">
              <w:t xml:space="preserve">                             гони:</w:t>
            </w:r>
          </w:p>
          <w:p w:rsidR="00DF6615" w:rsidRPr="00015F5E" w:rsidRDefault="00DF6615" w:rsidP="00B67029">
            <w:r w:rsidRPr="00015F5E">
              <w:t>Вверх таких не берут</w:t>
            </w:r>
          </w:p>
          <w:p w:rsidR="00DF6615" w:rsidRPr="00015F5E" w:rsidRDefault="00DF6615" w:rsidP="00B67029">
            <w:r w:rsidRPr="00015F5E">
              <w:t xml:space="preserve">                              и тут</w:t>
            </w:r>
          </w:p>
          <w:p w:rsidR="00DF6615" w:rsidRPr="00015F5E" w:rsidRDefault="00DF6615" w:rsidP="00B67029">
            <w:r w:rsidRPr="00015F5E">
              <w:t xml:space="preserve">Про таких не поют. </w:t>
            </w:r>
            <w:proofErr w:type="gramStart"/>
            <w:r w:rsidRPr="00015F5E">
              <w:t>(В.С.Высоцкий.</w:t>
            </w:r>
            <w:proofErr w:type="gramEnd"/>
          </w:p>
          <w:p w:rsidR="00DF6615" w:rsidRPr="00015F5E" w:rsidRDefault="00DF6615" w:rsidP="00B67029">
            <w:r w:rsidRPr="00015F5E">
              <w:t xml:space="preserve"> </w:t>
            </w:r>
            <w:proofErr w:type="gramStart"/>
            <w:r w:rsidRPr="00015F5E">
              <w:t>Песня о друге)</w:t>
            </w:r>
            <w:proofErr w:type="gramEnd"/>
          </w:p>
          <w:p w:rsidR="00DF6615" w:rsidRPr="00015F5E" w:rsidRDefault="00DF6615" w:rsidP="00B67029"/>
          <w:p w:rsidR="00DF6615" w:rsidRPr="00015F5E" w:rsidRDefault="00DF6615" w:rsidP="00B67029">
            <w:r w:rsidRPr="00015F5E">
              <w:t>(6)На братских могилах не ставят крестов,</w:t>
            </w:r>
          </w:p>
          <w:p w:rsidR="00DF6615" w:rsidRPr="00015F5E" w:rsidRDefault="00DF6615" w:rsidP="00B67029">
            <w:r w:rsidRPr="00015F5E">
              <w:t>И вдовы на них не рыдают, -</w:t>
            </w:r>
          </w:p>
          <w:p w:rsidR="00DF6615" w:rsidRPr="00015F5E" w:rsidRDefault="00DF6615" w:rsidP="00B67029">
            <w:r w:rsidRPr="00015F5E">
              <w:t xml:space="preserve">К ним кто-то приносит букеты цветов, </w:t>
            </w:r>
          </w:p>
          <w:p w:rsidR="00DF6615" w:rsidRPr="00015F5E" w:rsidRDefault="00DF6615" w:rsidP="00B67029">
            <w:r w:rsidRPr="00015F5E">
              <w:t>И вечный огонь зажигают.</w:t>
            </w:r>
          </w:p>
          <w:p w:rsidR="00DF6615" w:rsidRPr="00015F5E" w:rsidRDefault="00DF6615" w:rsidP="00B67029"/>
          <w:p w:rsidR="00DF6615" w:rsidRPr="00015F5E" w:rsidRDefault="00DF6615" w:rsidP="00B67029">
            <w:r w:rsidRPr="00015F5E">
              <w:t xml:space="preserve">(7)Здесь раньше вставала земля на дыбы, </w:t>
            </w:r>
          </w:p>
          <w:p w:rsidR="00DF6615" w:rsidRPr="00015F5E" w:rsidRDefault="00DF6615" w:rsidP="00B67029">
            <w:r w:rsidRPr="00015F5E">
              <w:t>А нынче – гранитные плиты.</w:t>
            </w:r>
          </w:p>
          <w:p w:rsidR="00DF6615" w:rsidRPr="00015F5E" w:rsidRDefault="00DF6615" w:rsidP="00B67029">
            <w:r w:rsidRPr="00015F5E">
              <w:t xml:space="preserve">(8)Здесь нет ни одной персональной судьбы – </w:t>
            </w:r>
          </w:p>
          <w:p w:rsidR="00DF6615" w:rsidRPr="00015F5E" w:rsidRDefault="00DF6615" w:rsidP="00B67029">
            <w:r w:rsidRPr="00015F5E">
              <w:lastRenderedPageBreak/>
              <w:t xml:space="preserve">Все судьбы в </w:t>
            </w:r>
            <w:proofErr w:type="gramStart"/>
            <w:r w:rsidRPr="00015F5E">
              <w:t>единую</w:t>
            </w:r>
            <w:proofErr w:type="gramEnd"/>
            <w:r w:rsidRPr="00015F5E">
              <w:t xml:space="preserve"> слиты.</w:t>
            </w:r>
          </w:p>
          <w:p w:rsidR="00DF6615" w:rsidRPr="00015F5E" w:rsidRDefault="00DF6615" w:rsidP="00B67029"/>
          <w:p w:rsidR="00DF6615" w:rsidRPr="00015F5E" w:rsidRDefault="00DF6615" w:rsidP="00B67029">
            <w:r w:rsidRPr="00015F5E">
              <w:t>(9)А в вечном огне – видишь вспыхнувший танк,</w:t>
            </w:r>
          </w:p>
          <w:p w:rsidR="00DF6615" w:rsidRPr="00015F5E" w:rsidRDefault="00DF6615" w:rsidP="00B67029">
            <w:r w:rsidRPr="00015F5E">
              <w:t xml:space="preserve">Горящие русские хаты, </w:t>
            </w:r>
          </w:p>
          <w:p w:rsidR="00DF6615" w:rsidRPr="00015F5E" w:rsidRDefault="00DF6615" w:rsidP="00B67029">
            <w:r w:rsidRPr="00015F5E">
              <w:t xml:space="preserve">Горящий Смоленск и горящий рейхстаг, </w:t>
            </w:r>
          </w:p>
          <w:p w:rsidR="00DF6615" w:rsidRPr="00015F5E" w:rsidRDefault="00DF6615" w:rsidP="00B67029">
            <w:r w:rsidRPr="00015F5E">
              <w:t>Горящее сердце солдата.</w:t>
            </w:r>
          </w:p>
          <w:p w:rsidR="00DF6615" w:rsidRPr="00015F5E" w:rsidRDefault="00DF6615" w:rsidP="00B67029"/>
          <w:p w:rsidR="00DF6615" w:rsidRPr="00015F5E" w:rsidRDefault="00DF6615" w:rsidP="00B67029">
            <w:r w:rsidRPr="00015F5E">
              <w:t xml:space="preserve">(10)У братских могил нет заплаканных вдов – </w:t>
            </w:r>
          </w:p>
          <w:p w:rsidR="00DF6615" w:rsidRPr="00015F5E" w:rsidRDefault="00DF6615" w:rsidP="00B67029">
            <w:r w:rsidRPr="00015F5E">
              <w:t>Сюда ходят люди покрепче,</w:t>
            </w:r>
          </w:p>
          <w:p w:rsidR="00DF6615" w:rsidRPr="00015F5E" w:rsidRDefault="00DF6615" w:rsidP="00B67029">
            <w:r w:rsidRPr="00015F5E">
              <w:t>На братских могилах не ставят крестов…</w:t>
            </w:r>
          </w:p>
          <w:p w:rsidR="00DF6615" w:rsidRPr="00015F5E" w:rsidRDefault="00DF6615" w:rsidP="00B67029">
            <w:r w:rsidRPr="00015F5E">
              <w:t xml:space="preserve">(11)Но разве от этого  легче?! </w:t>
            </w:r>
            <w:proofErr w:type="gramStart"/>
            <w:r w:rsidRPr="00015F5E">
              <w:t>(В.С.Высоцкий.</w:t>
            </w:r>
            <w:proofErr w:type="gramEnd"/>
            <w:r w:rsidRPr="00015F5E">
              <w:t xml:space="preserve"> </w:t>
            </w:r>
            <w:proofErr w:type="gramStart"/>
            <w:r w:rsidRPr="00015F5E">
              <w:t>Братские могилы)</w:t>
            </w:r>
            <w:proofErr w:type="gramEnd"/>
          </w:p>
        </w:tc>
      </w:tr>
    </w:tbl>
    <w:p w:rsidR="00DF6615" w:rsidRPr="00015F5E" w:rsidRDefault="00DF6615" w:rsidP="00DF661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44"/>
        <w:gridCol w:w="793"/>
        <w:gridCol w:w="793"/>
        <w:gridCol w:w="793"/>
        <w:gridCol w:w="793"/>
        <w:gridCol w:w="793"/>
        <w:gridCol w:w="793"/>
        <w:gridCol w:w="793"/>
        <w:gridCol w:w="793"/>
        <w:gridCol w:w="793"/>
        <w:gridCol w:w="811"/>
        <w:gridCol w:w="779"/>
      </w:tblGrid>
      <w:tr w:rsidR="00DF6615" w:rsidRPr="00015F5E" w:rsidTr="00B67029">
        <w:tc>
          <w:tcPr>
            <w:tcW w:w="844" w:type="dxa"/>
          </w:tcPr>
          <w:p w:rsidR="00DF6615" w:rsidRPr="00015F5E" w:rsidRDefault="00DF6615" w:rsidP="00B67029">
            <w:r w:rsidRPr="00015F5E">
              <w:t>№</w:t>
            </w:r>
          </w:p>
        </w:tc>
        <w:tc>
          <w:tcPr>
            <w:tcW w:w="793" w:type="dxa"/>
          </w:tcPr>
          <w:p w:rsidR="00DF6615" w:rsidRPr="00015F5E" w:rsidRDefault="00DF6615" w:rsidP="00B67029">
            <w:r w:rsidRPr="00015F5E">
              <w:t>1</w:t>
            </w:r>
          </w:p>
        </w:tc>
        <w:tc>
          <w:tcPr>
            <w:tcW w:w="793" w:type="dxa"/>
          </w:tcPr>
          <w:p w:rsidR="00DF6615" w:rsidRPr="00015F5E" w:rsidRDefault="00DF6615" w:rsidP="00B67029">
            <w:r w:rsidRPr="00015F5E">
              <w:t>2</w:t>
            </w:r>
          </w:p>
        </w:tc>
        <w:tc>
          <w:tcPr>
            <w:tcW w:w="793" w:type="dxa"/>
          </w:tcPr>
          <w:p w:rsidR="00DF6615" w:rsidRPr="00015F5E" w:rsidRDefault="00DF6615" w:rsidP="00B67029">
            <w:r w:rsidRPr="00015F5E">
              <w:t>3</w:t>
            </w:r>
          </w:p>
        </w:tc>
        <w:tc>
          <w:tcPr>
            <w:tcW w:w="793" w:type="dxa"/>
          </w:tcPr>
          <w:p w:rsidR="00DF6615" w:rsidRPr="00015F5E" w:rsidRDefault="00DF6615" w:rsidP="00B67029">
            <w:r w:rsidRPr="00015F5E">
              <w:t>4</w:t>
            </w:r>
          </w:p>
        </w:tc>
        <w:tc>
          <w:tcPr>
            <w:tcW w:w="793" w:type="dxa"/>
          </w:tcPr>
          <w:p w:rsidR="00DF6615" w:rsidRPr="00015F5E" w:rsidRDefault="00DF6615" w:rsidP="00B67029">
            <w:r w:rsidRPr="00015F5E">
              <w:t>5</w:t>
            </w:r>
          </w:p>
        </w:tc>
        <w:tc>
          <w:tcPr>
            <w:tcW w:w="793" w:type="dxa"/>
          </w:tcPr>
          <w:p w:rsidR="00DF6615" w:rsidRPr="00015F5E" w:rsidRDefault="00DF6615" w:rsidP="00B67029">
            <w:r w:rsidRPr="00015F5E">
              <w:t>6</w:t>
            </w:r>
          </w:p>
        </w:tc>
        <w:tc>
          <w:tcPr>
            <w:tcW w:w="793" w:type="dxa"/>
          </w:tcPr>
          <w:p w:rsidR="00DF6615" w:rsidRPr="00015F5E" w:rsidRDefault="00DF6615" w:rsidP="00B67029">
            <w:r w:rsidRPr="00015F5E">
              <w:t>7</w:t>
            </w:r>
          </w:p>
        </w:tc>
        <w:tc>
          <w:tcPr>
            <w:tcW w:w="793" w:type="dxa"/>
          </w:tcPr>
          <w:p w:rsidR="00DF6615" w:rsidRPr="00015F5E" w:rsidRDefault="00DF6615" w:rsidP="00B67029">
            <w:r w:rsidRPr="00015F5E">
              <w:t>8</w:t>
            </w:r>
          </w:p>
        </w:tc>
        <w:tc>
          <w:tcPr>
            <w:tcW w:w="793" w:type="dxa"/>
          </w:tcPr>
          <w:p w:rsidR="00DF6615" w:rsidRPr="00015F5E" w:rsidRDefault="00DF6615" w:rsidP="00B67029">
            <w:r w:rsidRPr="00015F5E">
              <w:t>9</w:t>
            </w:r>
          </w:p>
        </w:tc>
        <w:tc>
          <w:tcPr>
            <w:tcW w:w="811" w:type="dxa"/>
          </w:tcPr>
          <w:p w:rsidR="00DF6615" w:rsidRPr="00015F5E" w:rsidRDefault="00DF6615" w:rsidP="00B67029">
            <w:r w:rsidRPr="00015F5E">
              <w:t>10</w:t>
            </w:r>
          </w:p>
        </w:tc>
        <w:tc>
          <w:tcPr>
            <w:tcW w:w="779" w:type="dxa"/>
          </w:tcPr>
          <w:p w:rsidR="00DF6615" w:rsidRPr="00015F5E" w:rsidRDefault="00DF6615" w:rsidP="00B67029">
            <w:r w:rsidRPr="00015F5E">
              <w:t>11</w:t>
            </w:r>
          </w:p>
        </w:tc>
      </w:tr>
      <w:tr w:rsidR="00DF6615" w:rsidRPr="00015F5E" w:rsidTr="00B67029">
        <w:tc>
          <w:tcPr>
            <w:tcW w:w="844" w:type="dxa"/>
          </w:tcPr>
          <w:p w:rsidR="00DF6615" w:rsidRPr="00015F5E" w:rsidRDefault="00DF6615" w:rsidP="00B67029">
            <w:r w:rsidRPr="00015F5E">
              <w:t>Кол-во ГО</w:t>
            </w:r>
          </w:p>
        </w:tc>
        <w:tc>
          <w:tcPr>
            <w:tcW w:w="793" w:type="dxa"/>
          </w:tcPr>
          <w:p w:rsidR="00DF6615" w:rsidRPr="00015F5E" w:rsidRDefault="00DF6615" w:rsidP="00B67029"/>
        </w:tc>
        <w:tc>
          <w:tcPr>
            <w:tcW w:w="793" w:type="dxa"/>
          </w:tcPr>
          <w:p w:rsidR="00DF6615" w:rsidRPr="00015F5E" w:rsidRDefault="00DF6615" w:rsidP="00B67029"/>
        </w:tc>
        <w:tc>
          <w:tcPr>
            <w:tcW w:w="793" w:type="dxa"/>
          </w:tcPr>
          <w:p w:rsidR="00DF6615" w:rsidRPr="00015F5E" w:rsidRDefault="00DF6615" w:rsidP="00B67029"/>
        </w:tc>
        <w:tc>
          <w:tcPr>
            <w:tcW w:w="793" w:type="dxa"/>
          </w:tcPr>
          <w:p w:rsidR="00DF6615" w:rsidRPr="00015F5E" w:rsidRDefault="00DF6615" w:rsidP="00B67029"/>
        </w:tc>
        <w:tc>
          <w:tcPr>
            <w:tcW w:w="793" w:type="dxa"/>
          </w:tcPr>
          <w:p w:rsidR="00DF6615" w:rsidRPr="00015F5E" w:rsidRDefault="00DF6615" w:rsidP="00B67029"/>
        </w:tc>
        <w:tc>
          <w:tcPr>
            <w:tcW w:w="793" w:type="dxa"/>
          </w:tcPr>
          <w:p w:rsidR="00DF6615" w:rsidRPr="00015F5E" w:rsidRDefault="00DF6615" w:rsidP="00B67029"/>
        </w:tc>
        <w:tc>
          <w:tcPr>
            <w:tcW w:w="793" w:type="dxa"/>
          </w:tcPr>
          <w:p w:rsidR="00DF6615" w:rsidRPr="00015F5E" w:rsidRDefault="00DF6615" w:rsidP="00B67029"/>
        </w:tc>
        <w:tc>
          <w:tcPr>
            <w:tcW w:w="793" w:type="dxa"/>
          </w:tcPr>
          <w:p w:rsidR="00DF6615" w:rsidRPr="00015F5E" w:rsidRDefault="00DF6615" w:rsidP="00B67029"/>
        </w:tc>
        <w:tc>
          <w:tcPr>
            <w:tcW w:w="793" w:type="dxa"/>
          </w:tcPr>
          <w:p w:rsidR="00DF6615" w:rsidRPr="00015F5E" w:rsidRDefault="00DF6615" w:rsidP="00B67029"/>
        </w:tc>
        <w:tc>
          <w:tcPr>
            <w:tcW w:w="811" w:type="dxa"/>
          </w:tcPr>
          <w:p w:rsidR="00DF6615" w:rsidRPr="00015F5E" w:rsidRDefault="00DF6615" w:rsidP="00B67029"/>
        </w:tc>
        <w:tc>
          <w:tcPr>
            <w:tcW w:w="779" w:type="dxa"/>
          </w:tcPr>
          <w:p w:rsidR="00DF6615" w:rsidRPr="00015F5E" w:rsidRDefault="00DF6615" w:rsidP="00B67029"/>
        </w:tc>
      </w:tr>
    </w:tbl>
    <w:p w:rsidR="00DF6615" w:rsidRPr="00015F5E" w:rsidRDefault="00DF6615" w:rsidP="00DF6615"/>
    <w:p w:rsidR="00DF6615" w:rsidRPr="00015F5E" w:rsidRDefault="00DF6615" w:rsidP="00DF6615">
      <w:pPr>
        <w:rPr>
          <w:b/>
        </w:rPr>
      </w:pPr>
      <w:r w:rsidRPr="00015F5E">
        <w:rPr>
          <w:b/>
        </w:rPr>
        <w:t>2. В4</w:t>
      </w:r>
      <w:proofErr w:type="gramStart"/>
      <w:r w:rsidRPr="00015F5E">
        <w:rPr>
          <w:b/>
        </w:rPr>
        <w:t xml:space="preserve"> У</w:t>
      </w:r>
      <w:proofErr w:type="gramEnd"/>
      <w:r w:rsidRPr="00015F5E">
        <w:rPr>
          <w:b/>
        </w:rPr>
        <w:t>кажите номера сложных предложений, в состав которых входят предложения указанных видов: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84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</w:tblGrid>
      <w:tr w:rsidR="00DF6615" w:rsidRPr="00015F5E" w:rsidTr="00B67029">
        <w:tc>
          <w:tcPr>
            <w:tcW w:w="1884" w:type="dxa"/>
          </w:tcPr>
          <w:p w:rsidR="00DF6615" w:rsidRPr="00015F5E" w:rsidRDefault="00DF6615" w:rsidP="00B67029">
            <w:r w:rsidRPr="00015F5E">
              <w:t>Определённо-личные</w:t>
            </w:r>
          </w:p>
          <w:p w:rsidR="00DF6615" w:rsidRPr="00015F5E" w:rsidRDefault="00DF6615" w:rsidP="00B67029"/>
        </w:tc>
        <w:tc>
          <w:tcPr>
            <w:tcW w:w="336" w:type="dxa"/>
          </w:tcPr>
          <w:p w:rsidR="00DF6615" w:rsidRPr="00015F5E" w:rsidRDefault="00DF6615" w:rsidP="00B67029"/>
        </w:tc>
        <w:tc>
          <w:tcPr>
            <w:tcW w:w="336" w:type="dxa"/>
          </w:tcPr>
          <w:p w:rsidR="00DF6615" w:rsidRPr="00015F5E" w:rsidRDefault="00DF6615" w:rsidP="00B67029"/>
        </w:tc>
        <w:tc>
          <w:tcPr>
            <w:tcW w:w="336" w:type="dxa"/>
          </w:tcPr>
          <w:p w:rsidR="00DF6615" w:rsidRPr="00015F5E" w:rsidRDefault="00DF6615" w:rsidP="00B67029"/>
        </w:tc>
        <w:tc>
          <w:tcPr>
            <w:tcW w:w="336" w:type="dxa"/>
          </w:tcPr>
          <w:p w:rsidR="00DF6615" w:rsidRPr="00015F5E" w:rsidRDefault="00DF6615" w:rsidP="00B67029"/>
        </w:tc>
        <w:tc>
          <w:tcPr>
            <w:tcW w:w="336" w:type="dxa"/>
          </w:tcPr>
          <w:p w:rsidR="00DF6615" w:rsidRPr="00015F5E" w:rsidRDefault="00DF6615" w:rsidP="00B67029"/>
        </w:tc>
        <w:tc>
          <w:tcPr>
            <w:tcW w:w="336" w:type="dxa"/>
          </w:tcPr>
          <w:p w:rsidR="00DF6615" w:rsidRPr="00015F5E" w:rsidRDefault="00DF6615" w:rsidP="00B67029"/>
        </w:tc>
        <w:tc>
          <w:tcPr>
            <w:tcW w:w="336" w:type="dxa"/>
          </w:tcPr>
          <w:p w:rsidR="00DF6615" w:rsidRPr="00015F5E" w:rsidRDefault="00DF6615" w:rsidP="00B67029"/>
        </w:tc>
        <w:tc>
          <w:tcPr>
            <w:tcW w:w="336" w:type="dxa"/>
          </w:tcPr>
          <w:p w:rsidR="00DF6615" w:rsidRPr="00015F5E" w:rsidRDefault="00DF6615" w:rsidP="00B67029"/>
        </w:tc>
        <w:tc>
          <w:tcPr>
            <w:tcW w:w="336" w:type="dxa"/>
          </w:tcPr>
          <w:p w:rsidR="00DF6615" w:rsidRPr="00015F5E" w:rsidRDefault="00DF6615" w:rsidP="00B67029"/>
        </w:tc>
        <w:tc>
          <w:tcPr>
            <w:tcW w:w="336" w:type="dxa"/>
          </w:tcPr>
          <w:p w:rsidR="00DF6615" w:rsidRPr="00015F5E" w:rsidRDefault="00DF6615" w:rsidP="00B67029"/>
        </w:tc>
      </w:tr>
      <w:tr w:rsidR="00DF6615" w:rsidRPr="00015F5E" w:rsidTr="00B67029">
        <w:tc>
          <w:tcPr>
            <w:tcW w:w="1884" w:type="dxa"/>
          </w:tcPr>
          <w:p w:rsidR="00DF6615" w:rsidRPr="00015F5E" w:rsidRDefault="00DF6615" w:rsidP="00B67029">
            <w:r w:rsidRPr="00015F5E">
              <w:t xml:space="preserve">Обобщённо-личные </w:t>
            </w:r>
          </w:p>
        </w:tc>
        <w:tc>
          <w:tcPr>
            <w:tcW w:w="336" w:type="dxa"/>
          </w:tcPr>
          <w:p w:rsidR="00DF6615" w:rsidRPr="00015F5E" w:rsidRDefault="00DF6615" w:rsidP="00B67029"/>
        </w:tc>
        <w:tc>
          <w:tcPr>
            <w:tcW w:w="336" w:type="dxa"/>
          </w:tcPr>
          <w:p w:rsidR="00DF6615" w:rsidRPr="00015F5E" w:rsidRDefault="00DF6615" w:rsidP="00B67029"/>
        </w:tc>
        <w:tc>
          <w:tcPr>
            <w:tcW w:w="336" w:type="dxa"/>
          </w:tcPr>
          <w:p w:rsidR="00DF6615" w:rsidRPr="00015F5E" w:rsidRDefault="00DF6615" w:rsidP="00B67029"/>
        </w:tc>
        <w:tc>
          <w:tcPr>
            <w:tcW w:w="336" w:type="dxa"/>
          </w:tcPr>
          <w:p w:rsidR="00DF6615" w:rsidRPr="00015F5E" w:rsidRDefault="00DF6615" w:rsidP="00B67029"/>
        </w:tc>
        <w:tc>
          <w:tcPr>
            <w:tcW w:w="336" w:type="dxa"/>
          </w:tcPr>
          <w:p w:rsidR="00DF6615" w:rsidRPr="00015F5E" w:rsidRDefault="00DF6615" w:rsidP="00B67029"/>
        </w:tc>
        <w:tc>
          <w:tcPr>
            <w:tcW w:w="336" w:type="dxa"/>
          </w:tcPr>
          <w:p w:rsidR="00DF6615" w:rsidRPr="00015F5E" w:rsidRDefault="00DF6615" w:rsidP="00B67029"/>
        </w:tc>
        <w:tc>
          <w:tcPr>
            <w:tcW w:w="336" w:type="dxa"/>
          </w:tcPr>
          <w:p w:rsidR="00DF6615" w:rsidRPr="00015F5E" w:rsidRDefault="00DF6615" w:rsidP="00B67029"/>
        </w:tc>
        <w:tc>
          <w:tcPr>
            <w:tcW w:w="336" w:type="dxa"/>
          </w:tcPr>
          <w:p w:rsidR="00DF6615" w:rsidRPr="00015F5E" w:rsidRDefault="00DF6615" w:rsidP="00B67029"/>
        </w:tc>
        <w:tc>
          <w:tcPr>
            <w:tcW w:w="336" w:type="dxa"/>
          </w:tcPr>
          <w:p w:rsidR="00DF6615" w:rsidRPr="00015F5E" w:rsidRDefault="00DF6615" w:rsidP="00B67029"/>
        </w:tc>
        <w:tc>
          <w:tcPr>
            <w:tcW w:w="336" w:type="dxa"/>
          </w:tcPr>
          <w:p w:rsidR="00DF6615" w:rsidRPr="00015F5E" w:rsidRDefault="00DF6615" w:rsidP="00B67029"/>
        </w:tc>
      </w:tr>
      <w:tr w:rsidR="00DF6615" w:rsidRPr="00015F5E" w:rsidTr="00B67029">
        <w:tc>
          <w:tcPr>
            <w:tcW w:w="1884" w:type="dxa"/>
          </w:tcPr>
          <w:p w:rsidR="00DF6615" w:rsidRPr="00015F5E" w:rsidRDefault="00DF6615" w:rsidP="00B67029">
            <w:r w:rsidRPr="00015F5E">
              <w:t>Неопределённ</w:t>
            </w:r>
            <w:proofErr w:type="gramStart"/>
            <w:r w:rsidRPr="00015F5E">
              <w:t>о-</w:t>
            </w:r>
            <w:proofErr w:type="gramEnd"/>
            <w:r w:rsidRPr="00015F5E">
              <w:t xml:space="preserve"> личные</w:t>
            </w:r>
          </w:p>
        </w:tc>
        <w:tc>
          <w:tcPr>
            <w:tcW w:w="336" w:type="dxa"/>
          </w:tcPr>
          <w:p w:rsidR="00DF6615" w:rsidRPr="00015F5E" w:rsidRDefault="00DF6615" w:rsidP="00B67029"/>
        </w:tc>
        <w:tc>
          <w:tcPr>
            <w:tcW w:w="336" w:type="dxa"/>
          </w:tcPr>
          <w:p w:rsidR="00DF6615" w:rsidRPr="00015F5E" w:rsidRDefault="00DF6615" w:rsidP="00B67029"/>
        </w:tc>
        <w:tc>
          <w:tcPr>
            <w:tcW w:w="336" w:type="dxa"/>
          </w:tcPr>
          <w:p w:rsidR="00DF6615" w:rsidRPr="00015F5E" w:rsidRDefault="00DF6615" w:rsidP="00B67029"/>
        </w:tc>
        <w:tc>
          <w:tcPr>
            <w:tcW w:w="336" w:type="dxa"/>
          </w:tcPr>
          <w:p w:rsidR="00DF6615" w:rsidRPr="00015F5E" w:rsidRDefault="00DF6615" w:rsidP="00B67029"/>
        </w:tc>
        <w:tc>
          <w:tcPr>
            <w:tcW w:w="336" w:type="dxa"/>
          </w:tcPr>
          <w:p w:rsidR="00DF6615" w:rsidRPr="00015F5E" w:rsidRDefault="00DF6615" w:rsidP="00B67029"/>
        </w:tc>
        <w:tc>
          <w:tcPr>
            <w:tcW w:w="336" w:type="dxa"/>
          </w:tcPr>
          <w:p w:rsidR="00DF6615" w:rsidRPr="00015F5E" w:rsidRDefault="00DF6615" w:rsidP="00B67029"/>
        </w:tc>
        <w:tc>
          <w:tcPr>
            <w:tcW w:w="336" w:type="dxa"/>
          </w:tcPr>
          <w:p w:rsidR="00DF6615" w:rsidRPr="00015F5E" w:rsidRDefault="00DF6615" w:rsidP="00B67029"/>
        </w:tc>
        <w:tc>
          <w:tcPr>
            <w:tcW w:w="336" w:type="dxa"/>
          </w:tcPr>
          <w:p w:rsidR="00DF6615" w:rsidRPr="00015F5E" w:rsidRDefault="00DF6615" w:rsidP="00B67029"/>
        </w:tc>
        <w:tc>
          <w:tcPr>
            <w:tcW w:w="336" w:type="dxa"/>
          </w:tcPr>
          <w:p w:rsidR="00DF6615" w:rsidRPr="00015F5E" w:rsidRDefault="00DF6615" w:rsidP="00B67029"/>
        </w:tc>
        <w:tc>
          <w:tcPr>
            <w:tcW w:w="336" w:type="dxa"/>
          </w:tcPr>
          <w:p w:rsidR="00DF6615" w:rsidRPr="00015F5E" w:rsidRDefault="00DF6615" w:rsidP="00B67029"/>
        </w:tc>
      </w:tr>
      <w:tr w:rsidR="00DF6615" w:rsidRPr="00015F5E" w:rsidTr="00B67029">
        <w:tc>
          <w:tcPr>
            <w:tcW w:w="1884" w:type="dxa"/>
          </w:tcPr>
          <w:p w:rsidR="00DF6615" w:rsidRPr="00015F5E" w:rsidRDefault="00DF6615" w:rsidP="00B67029">
            <w:r w:rsidRPr="00015F5E">
              <w:t>Безличные</w:t>
            </w:r>
          </w:p>
          <w:p w:rsidR="00DF6615" w:rsidRPr="00015F5E" w:rsidRDefault="00DF6615" w:rsidP="00B67029"/>
        </w:tc>
        <w:tc>
          <w:tcPr>
            <w:tcW w:w="336" w:type="dxa"/>
          </w:tcPr>
          <w:p w:rsidR="00DF6615" w:rsidRPr="00015F5E" w:rsidRDefault="00DF6615" w:rsidP="00B67029"/>
        </w:tc>
        <w:tc>
          <w:tcPr>
            <w:tcW w:w="336" w:type="dxa"/>
          </w:tcPr>
          <w:p w:rsidR="00DF6615" w:rsidRPr="00015F5E" w:rsidRDefault="00DF6615" w:rsidP="00B67029"/>
        </w:tc>
        <w:tc>
          <w:tcPr>
            <w:tcW w:w="336" w:type="dxa"/>
          </w:tcPr>
          <w:p w:rsidR="00DF6615" w:rsidRPr="00015F5E" w:rsidRDefault="00DF6615" w:rsidP="00B67029"/>
        </w:tc>
        <w:tc>
          <w:tcPr>
            <w:tcW w:w="336" w:type="dxa"/>
          </w:tcPr>
          <w:p w:rsidR="00DF6615" w:rsidRPr="00015F5E" w:rsidRDefault="00DF6615" w:rsidP="00B67029"/>
        </w:tc>
        <w:tc>
          <w:tcPr>
            <w:tcW w:w="336" w:type="dxa"/>
          </w:tcPr>
          <w:p w:rsidR="00DF6615" w:rsidRPr="00015F5E" w:rsidRDefault="00DF6615" w:rsidP="00B67029"/>
        </w:tc>
        <w:tc>
          <w:tcPr>
            <w:tcW w:w="336" w:type="dxa"/>
          </w:tcPr>
          <w:p w:rsidR="00DF6615" w:rsidRPr="00015F5E" w:rsidRDefault="00DF6615" w:rsidP="00B67029"/>
        </w:tc>
        <w:tc>
          <w:tcPr>
            <w:tcW w:w="336" w:type="dxa"/>
          </w:tcPr>
          <w:p w:rsidR="00DF6615" w:rsidRPr="00015F5E" w:rsidRDefault="00DF6615" w:rsidP="00B67029"/>
        </w:tc>
        <w:tc>
          <w:tcPr>
            <w:tcW w:w="336" w:type="dxa"/>
          </w:tcPr>
          <w:p w:rsidR="00DF6615" w:rsidRPr="00015F5E" w:rsidRDefault="00DF6615" w:rsidP="00B67029"/>
        </w:tc>
        <w:tc>
          <w:tcPr>
            <w:tcW w:w="336" w:type="dxa"/>
          </w:tcPr>
          <w:p w:rsidR="00DF6615" w:rsidRPr="00015F5E" w:rsidRDefault="00DF6615" w:rsidP="00B67029"/>
        </w:tc>
        <w:tc>
          <w:tcPr>
            <w:tcW w:w="336" w:type="dxa"/>
          </w:tcPr>
          <w:p w:rsidR="00DF6615" w:rsidRPr="00015F5E" w:rsidRDefault="00DF6615" w:rsidP="00B67029"/>
        </w:tc>
      </w:tr>
      <w:tr w:rsidR="00DF6615" w:rsidRPr="00015F5E" w:rsidTr="00B67029">
        <w:tc>
          <w:tcPr>
            <w:tcW w:w="1884" w:type="dxa"/>
          </w:tcPr>
          <w:p w:rsidR="00DF6615" w:rsidRPr="00015F5E" w:rsidRDefault="00DF6615" w:rsidP="00B67029">
            <w:r w:rsidRPr="00015F5E">
              <w:t>Назывные</w:t>
            </w:r>
          </w:p>
          <w:p w:rsidR="00DF6615" w:rsidRPr="00015F5E" w:rsidRDefault="00DF6615" w:rsidP="00B67029"/>
        </w:tc>
        <w:tc>
          <w:tcPr>
            <w:tcW w:w="336" w:type="dxa"/>
          </w:tcPr>
          <w:p w:rsidR="00DF6615" w:rsidRPr="00015F5E" w:rsidRDefault="00DF6615" w:rsidP="00B67029"/>
        </w:tc>
        <w:tc>
          <w:tcPr>
            <w:tcW w:w="336" w:type="dxa"/>
          </w:tcPr>
          <w:p w:rsidR="00DF6615" w:rsidRPr="00015F5E" w:rsidRDefault="00DF6615" w:rsidP="00B67029"/>
        </w:tc>
        <w:tc>
          <w:tcPr>
            <w:tcW w:w="336" w:type="dxa"/>
          </w:tcPr>
          <w:p w:rsidR="00DF6615" w:rsidRPr="00015F5E" w:rsidRDefault="00DF6615" w:rsidP="00B67029"/>
        </w:tc>
        <w:tc>
          <w:tcPr>
            <w:tcW w:w="336" w:type="dxa"/>
          </w:tcPr>
          <w:p w:rsidR="00DF6615" w:rsidRPr="00015F5E" w:rsidRDefault="00DF6615" w:rsidP="00B67029"/>
        </w:tc>
        <w:tc>
          <w:tcPr>
            <w:tcW w:w="336" w:type="dxa"/>
          </w:tcPr>
          <w:p w:rsidR="00DF6615" w:rsidRPr="00015F5E" w:rsidRDefault="00DF6615" w:rsidP="00B67029"/>
        </w:tc>
        <w:tc>
          <w:tcPr>
            <w:tcW w:w="336" w:type="dxa"/>
          </w:tcPr>
          <w:p w:rsidR="00DF6615" w:rsidRPr="00015F5E" w:rsidRDefault="00DF6615" w:rsidP="00B67029"/>
        </w:tc>
        <w:tc>
          <w:tcPr>
            <w:tcW w:w="336" w:type="dxa"/>
          </w:tcPr>
          <w:p w:rsidR="00DF6615" w:rsidRPr="00015F5E" w:rsidRDefault="00DF6615" w:rsidP="00B67029"/>
        </w:tc>
        <w:tc>
          <w:tcPr>
            <w:tcW w:w="336" w:type="dxa"/>
          </w:tcPr>
          <w:p w:rsidR="00DF6615" w:rsidRPr="00015F5E" w:rsidRDefault="00DF6615" w:rsidP="00B67029"/>
        </w:tc>
        <w:tc>
          <w:tcPr>
            <w:tcW w:w="336" w:type="dxa"/>
          </w:tcPr>
          <w:p w:rsidR="00DF6615" w:rsidRPr="00015F5E" w:rsidRDefault="00DF6615" w:rsidP="00B67029"/>
        </w:tc>
        <w:tc>
          <w:tcPr>
            <w:tcW w:w="336" w:type="dxa"/>
          </w:tcPr>
          <w:p w:rsidR="00DF6615" w:rsidRPr="00015F5E" w:rsidRDefault="00DF6615" w:rsidP="00B67029"/>
        </w:tc>
      </w:tr>
    </w:tbl>
    <w:p w:rsidR="00DF6615" w:rsidRPr="00015F5E" w:rsidRDefault="00DF6615" w:rsidP="00DF6615">
      <w:pPr>
        <w:rPr>
          <w:b/>
          <w:i/>
        </w:rPr>
      </w:pPr>
    </w:p>
    <w:p w:rsidR="00DF6615" w:rsidRPr="00015F5E" w:rsidRDefault="00DF6615" w:rsidP="00DF6615">
      <w:pPr>
        <w:rPr>
          <w:b/>
          <w:i/>
        </w:rPr>
      </w:pPr>
    </w:p>
    <w:p w:rsidR="00DF6615" w:rsidRPr="00015F5E" w:rsidRDefault="00DF6615" w:rsidP="00DF6615">
      <w:pPr>
        <w:rPr>
          <w:b/>
        </w:rPr>
      </w:pPr>
      <w:r w:rsidRPr="00015F5E">
        <w:rPr>
          <w:b/>
        </w:rPr>
        <w:t>Ключи: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44"/>
        <w:gridCol w:w="793"/>
        <w:gridCol w:w="793"/>
        <w:gridCol w:w="793"/>
        <w:gridCol w:w="793"/>
        <w:gridCol w:w="793"/>
        <w:gridCol w:w="793"/>
        <w:gridCol w:w="793"/>
        <w:gridCol w:w="793"/>
        <w:gridCol w:w="793"/>
        <w:gridCol w:w="811"/>
        <w:gridCol w:w="779"/>
      </w:tblGrid>
      <w:tr w:rsidR="00DF6615" w:rsidRPr="00015F5E" w:rsidTr="00B67029">
        <w:tc>
          <w:tcPr>
            <w:tcW w:w="844" w:type="dxa"/>
          </w:tcPr>
          <w:p w:rsidR="00DF6615" w:rsidRPr="00015F5E" w:rsidRDefault="00DF6615" w:rsidP="00B67029">
            <w:r w:rsidRPr="00015F5E">
              <w:t>№</w:t>
            </w:r>
          </w:p>
        </w:tc>
        <w:tc>
          <w:tcPr>
            <w:tcW w:w="793" w:type="dxa"/>
          </w:tcPr>
          <w:p w:rsidR="00DF6615" w:rsidRPr="00015F5E" w:rsidRDefault="00DF6615" w:rsidP="00B67029">
            <w:r w:rsidRPr="00015F5E">
              <w:t>1</w:t>
            </w:r>
          </w:p>
        </w:tc>
        <w:tc>
          <w:tcPr>
            <w:tcW w:w="793" w:type="dxa"/>
          </w:tcPr>
          <w:p w:rsidR="00DF6615" w:rsidRPr="00015F5E" w:rsidRDefault="00DF6615" w:rsidP="00B67029">
            <w:r w:rsidRPr="00015F5E">
              <w:t>2</w:t>
            </w:r>
          </w:p>
        </w:tc>
        <w:tc>
          <w:tcPr>
            <w:tcW w:w="793" w:type="dxa"/>
          </w:tcPr>
          <w:p w:rsidR="00DF6615" w:rsidRPr="00015F5E" w:rsidRDefault="00DF6615" w:rsidP="00B67029">
            <w:r w:rsidRPr="00015F5E">
              <w:t>3</w:t>
            </w:r>
          </w:p>
        </w:tc>
        <w:tc>
          <w:tcPr>
            <w:tcW w:w="793" w:type="dxa"/>
          </w:tcPr>
          <w:p w:rsidR="00DF6615" w:rsidRPr="00015F5E" w:rsidRDefault="00DF6615" w:rsidP="00B67029">
            <w:r w:rsidRPr="00015F5E">
              <w:t>4</w:t>
            </w:r>
          </w:p>
        </w:tc>
        <w:tc>
          <w:tcPr>
            <w:tcW w:w="793" w:type="dxa"/>
          </w:tcPr>
          <w:p w:rsidR="00DF6615" w:rsidRPr="00015F5E" w:rsidRDefault="00DF6615" w:rsidP="00B67029">
            <w:r w:rsidRPr="00015F5E">
              <w:t>5</w:t>
            </w:r>
          </w:p>
        </w:tc>
        <w:tc>
          <w:tcPr>
            <w:tcW w:w="793" w:type="dxa"/>
          </w:tcPr>
          <w:p w:rsidR="00DF6615" w:rsidRPr="00015F5E" w:rsidRDefault="00DF6615" w:rsidP="00B67029">
            <w:r w:rsidRPr="00015F5E">
              <w:t>6</w:t>
            </w:r>
          </w:p>
        </w:tc>
        <w:tc>
          <w:tcPr>
            <w:tcW w:w="793" w:type="dxa"/>
          </w:tcPr>
          <w:p w:rsidR="00DF6615" w:rsidRPr="00015F5E" w:rsidRDefault="00DF6615" w:rsidP="00B67029">
            <w:r w:rsidRPr="00015F5E">
              <w:t>7</w:t>
            </w:r>
          </w:p>
        </w:tc>
        <w:tc>
          <w:tcPr>
            <w:tcW w:w="793" w:type="dxa"/>
          </w:tcPr>
          <w:p w:rsidR="00DF6615" w:rsidRPr="00015F5E" w:rsidRDefault="00DF6615" w:rsidP="00B67029">
            <w:r w:rsidRPr="00015F5E">
              <w:t>8</w:t>
            </w:r>
          </w:p>
        </w:tc>
        <w:tc>
          <w:tcPr>
            <w:tcW w:w="793" w:type="dxa"/>
          </w:tcPr>
          <w:p w:rsidR="00DF6615" w:rsidRPr="00015F5E" w:rsidRDefault="00DF6615" w:rsidP="00B67029">
            <w:r w:rsidRPr="00015F5E">
              <w:t>9</w:t>
            </w:r>
          </w:p>
        </w:tc>
        <w:tc>
          <w:tcPr>
            <w:tcW w:w="811" w:type="dxa"/>
          </w:tcPr>
          <w:p w:rsidR="00DF6615" w:rsidRPr="00015F5E" w:rsidRDefault="00DF6615" w:rsidP="00B67029">
            <w:r w:rsidRPr="00015F5E">
              <w:t>10</w:t>
            </w:r>
          </w:p>
        </w:tc>
        <w:tc>
          <w:tcPr>
            <w:tcW w:w="779" w:type="dxa"/>
          </w:tcPr>
          <w:p w:rsidR="00DF6615" w:rsidRPr="00015F5E" w:rsidRDefault="00DF6615" w:rsidP="00B67029">
            <w:r w:rsidRPr="00015F5E">
              <w:t>11</w:t>
            </w:r>
          </w:p>
        </w:tc>
      </w:tr>
      <w:tr w:rsidR="00DF6615" w:rsidRPr="00015F5E" w:rsidTr="00B67029">
        <w:tc>
          <w:tcPr>
            <w:tcW w:w="844" w:type="dxa"/>
          </w:tcPr>
          <w:p w:rsidR="00DF6615" w:rsidRPr="00015F5E" w:rsidRDefault="00DF6615" w:rsidP="00B67029">
            <w:r w:rsidRPr="00015F5E">
              <w:t>Кол-во ГО</w:t>
            </w:r>
          </w:p>
        </w:tc>
        <w:tc>
          <w:tcPr>
            <w:tcW w:w="793" w:type="dxa"/>
          </w:tcPr>
          <w:p w:rsidR="00DF6615" w:rsidRPr="00015F5E" w:rsidRDefault="00DF6615" w:rsidP="00B67029">
            <w:r w:rsidRPr="00015F5E">
              <w:t>4</w:t>
            </w:r>
          </w:p>
        </w:tc>
        <w:tc>
          <w:tcPr>
            <w:tcW w:w="793" w:type="dxa"/>
          </w:tcPr>
          <w:p w:rsidR="00DF6615" w:rsidRPr="00015F5E" w:rsidRDefault="00DF6615" w:rsidP="00B67029">
            <w:r w:rsidRPr="00015F5E">
              <w:t>3</w:t>
            </w:r>
          </w:p>
        </w:tc>
        <w:tc>
          <w:tcPr>
            <w:tcW w:w="793" w:type="dxa"/>
          </w:tcPr>
          <w:p w:rsidR="00DF6615" w:rsidRPr="00015F5E" w:rsidRDefault="00DF6615" w:rsidP="00B67029">
            <w:r w:rsidRPr="00015F5E">
              <w:t>3</w:t>
            </w:r>
          </w:p>
        </w:tc>
        <w:tc>
          <w:tcPr>
            <w:tcW w:w="793" w:type="dxa"/>
          </w:tcPr>
          <w:p w:rsidR="00DF6615" w:rsidRPr="00015F5E" w:rsidRDefault="00DF6615" w:rsidP="00B67029">
            <w:r w:rsidRPr="00015F5E">
              <w:t>4</w:t>
            </w:r>
          </w:p>
        </w:tc>
        <w:tc>
          <w:tcPr>
            <w:tcW w:w="793" w:type="dxa"/>
          </w:tcPr>
          <w:p w:rsidR="00DF6615" w:rsidRPr="00015F5E" w:rsidRDefault="00DF6615" w:rsidP="00B67029">
            <w:r w:rsidRPr="00015F5E">
              <w:t>5</w:t>
            </w:r>
          </w:p>
        </w:tc>
        <w:tc>
          <w:tcPr>
            <w:tcW w:w="793" w:type="dxa"/>
          </w:tcPr>
          <w:p w:rsidR="00DF6615" w:rsidRPr="00015F5E" w:rsidRDefault="00DF6615" w:rsidP="00B67029">
            <w:r w:rsidRPr="00015F5E">
              <w:t>4</w:t>
            </w:r>
          </w:p>
        </w:tc>
        <w:tc>
          <w:tcPr>
            <w:tcW w:w="793" w:type="dxa"/>
          </w:tcPr>
          <w:p w:rsidR="00DF6615" w:rsidRPr="00015F5E" w:rsidRDefault="00DF6615" w:rsidP="00B67029">
            <w:r w:rsidRPr="00015F5E">
              <w:t>2</w:t>
            </w:r>
          </w:p>
        </w:tc>
        <w:tc>
          <w:tcPr>
            <w:tcW w:w="793" w:type="dxa"/>
          </w:tcPr>
          <w:p w:rsidR="00DF6615" w:rsidRPr="00015F5E" w:rsidRDefault="00DF6615" w:rsidP="00B67029">
            <w:r w:rsidRPr="00015F5E">
              <w:t>2</w:t>
            </w:r>
          </w:p>
        </w:tc>
        <w:tc>
          <w:tcPr>
            <w:tcW w:w="793" w:type="dxa"/>
          </w:tcPr>
          <w:p w:rsidR="00DF6615" w:rsidRPr="00015F5E" w:rsidRDefault="00DF6615" w:rsidP="00B67029">
            <w:r w:rsidRPr="00015F5E">
              <w:t>1</w:t>
            </w:r>
          </w:p>
        </w:tc>
        <w:tc>
          <w:tcPr>
            <w:tcW w:w="811" w:type="dxa"/>
          </w:tcPr>
          <w:p w:rsidR="00DF6615" w:rsidRPr="00015F5E" w:rsidRDefault="00DF6615" w:rsidP="00B67029">
            <w:r w:rsidRPr="00015F5E">
              <w:t>3</w:t>
            </w:r>
          </w:p>
        </w:tc>
        <w:tc>
          <w:tcPr>
            <w:tcW w:w="779" w:type="dxa"/>
          </w:tcPr>
          <w:p w:rsidR="00DF6615" w:rsidRPr="00015F5E" w:rsidRDefault="00DF6615" w:rsidP="00B67029">
            <w:r w:rsidRPr="00015F5E">
              <w:t>1</w:t>
            </w:r>
          </w:p>
        </w:tc>
      </w:tr>
    </w:tbl>
    <w:p w:rsidR="00DF6615" w:rsidRPr="00015F5E" w:rsidRDefault="00DF6615" w:rsidP="00DF6615">
      <w:pPr>
        <w:rPr>
          <w:b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84"/>
        <w:gridCol w:w="336"/>
        <w:gridCol w:w="321"/>
        <w:gridCol w:w="336"/>
        <w:gridCol w:w="321"/>
        <w:gridCol w:w="456"/>
        <w:gridCol w:w="321"/>
        <w:gridCol w:w="456"/>
        <w:gridCol w:w="320"/>
        <w:gridCol w:w="336"/>
        <w:gridCol w:w="336"/>
      </w:tblGrid>
      <w:tr w:rsidR="00DF6615" w:rsidRPr="00015F5E" w:rsidTr="00B67029">
        <w:tc>
          <w:tcPr>
            <w:tcW w:w="1884" w:type="dxa"/>
          </w:tcPr>
          <w:p w:rsidR="00DF6615" w:rsidRPr="00015F5E" w:rsidRDefault="00DF6615" w:rsidP="00B67029">
            <w:r w:rsidRPr="00015F5E">
              <w:t>Определённо-личные</w:t>
            </w:r>
          </w:p>
        </w:tc>
        <w:tc>
          <w:tcPr>
            <w:tcW w:w="336" w:type="dxa"/>
          </w:tcPr>
          <w:p w:rsidR="00DF6615" w:rsidRPr="00015F5E" w:rsidRDefault="00DF6615" w:rsidP="00B67029">
            <w:r w:rsidRPr="00015F5E">
              <w:t>3</w:t>
            </w:r>
          </w:p>
        </w:tc>
        <w:tc>
          <w:tcPr>
            <w:tcW w:w="321" w:type="dxa"/>
          </w:tcPr>
          <w:p w:rsidR="00DF6615" w:rsidRPr="00015F5E" w:rsidRDefault="00DF6615" w:rsidP="00B67029">
            <w:r w:rsidRPr="00015F5E">
              <w:t>,</w:t>
            </w:r>
          </w:p>
        </w:tc>
        <w:tc>
          <w:tcPr>
            <w:tcW w:w="336" w:type="dxa"/>
          </w:tcPr>
          <w:p w:rsidR="00DF6615" w:rsidRPr="00015F5E" w:rsidRDefault="00DF6615" w:rsidP="00B67029">
            <w:r w:rsidRPr="00015F5E">
              <w:t>4</w:t>
            </w:r>
          </w:p>
        </w:tc>
        <w:tc>
          <w:tcPr>
            <w:tcW w:w="321" w:type="dxa"/>
          </w:tcPr>
          <w:p w:rsidR="00DF6615" w:rsidRPr="00015F5E" w:rsidRDefault="00DF6615" w:rsidP="00B67029"/>
        </w:tc>
        <w:tc>
          <w:tcPr>
            <w:tcW w:w="456" w:type="dxa"/>
          </w:tcPr>
          <w:p w:rsidR="00DF6615" w:rsidRPr="00015F5E" w:rsidRDefault="00DF6615" w:rsidP="00B67029"/>
        </w:tc>
        <w:tc>
          <w:tcPr>
            <w:tcW w:w="321" w:type="dxa"/>
          </w:tcPr>
          <w:p w:rsidR="00DF6615" w:rsidRPr="00015F5E" w:rsidRDefault="00DF6615" w:rsidP="00B67029"/>
        </w:tc>
        <w:tc>
          <w:tcPr>
            <w:tcW w:w="456" w:type="dxa"/>
          </w:tcPr>
          <w:p w:rsidR="00DF6615" w:rsidRPr="00015F5E" w:rsidRDefault="00DF6615" w:rsidP="00B67029"/>
        </w:tc>
        <w:tc>
          <w:tcPr>
            <w:tcW w:w="320" w:type="dxa"/>
          </w:tcPr>
          <w:p w:rsidR="00DF6615" w:rsidRPr="00015F5E" w:rsidRDefault="00DF6615" w:rsidP="00B67029"/>
        </w:tc>
        <w:tc>
          <w:tcPr>
            <w:tcW w:w="320" w:type="dxa"/>
          </w:tcPr>
          <w:p w:rsidR="00DF6615" w:rsidRPr="00015F5E" w:rsidRDefault="00DF6615" w:rsidP="00B67029"/>
        </w:tc>
        <w:tc>
          <w:tcPr>
            <w:tcW w:w="320" w:type="dxa"/>
          </w:tcPr>
          <w:p w:rsidR="00DF6615" w:rsidRPr="00015F5E" w:rsidRDefault="00DF6615" w:rsidP="00B67029"/>
        </w:tc>
      </w:tr>
      <w:tr w:rsidR="00DF6615" w:rsidRPr="00015F5E" w:rsidTr="00B67029">
        <w:tc>
          <w:tcPr>
            <w:tcW w:w="1884" w:type="dxa"/>
          </w:tcPr>
          <w:p w:rsidR="00DF6615" w:rsidRPr="00015F5E" w:rsidRDefault="00DF6615" w:rsidP="00B67029">
            <w:r w:rsidRPr="00015F5E">
              <w:t xml:space="preserve">Обобщённо-личные </w:t>
            </w:r>
          </w:p>
        </w:tc>
        <w:tc>
          <w:tcPr>
            <w:tcW w:w="336" w:type="dxa"/>
          </w:tcPr>
          <w:p w:rsidR="00DF6615" w:rsidRPr="00015F5E" w:rsidRDefault="00DF6615" w:rsidP="00B67029">
            <w:r w:rsidRPr="00015F5E">
              <w:t xml:space="preserve"> </w:t>
            </w:r>
          </w:p>
        </w:tc>
        <w:tc>
          <w:tcPr>
            <w:tcW w:w="321" w:type="dxa"/>
          </w:tcPr>
          <w:p w:rsidR="00DF6615" w:rsidRPr="00015F5E" w:rsidRDefault="00DF6615" w:rsidP="00B67029"/>
        </w:tc>
        <w:tc>
          <w:tcPr>
            <w:tcW w:w="336" w:type="dxa"/>
          </w:tcPr>
          <w:p w:rsidR="00DF6615" w:rsidRPr="00015F5E" w:rsidRDefault="00DF6615" w:rsidP="00B67029"/>
        </w:tc>
        <w:tc>
          <w:tcPr>
            <w:tcW w:w="321" w:type="dxa"/>
          </w:tcPr>
          <w:p w:rsidR="00DF6615" w:rsidRPr="00015F5E" w:rsidRDefault="00DF6615" w:rsidP="00B67029"/>
        </w:tc>
        <w:tc>
          <w:tcPr>
            <w:tcW w:w="456" w:type="dxa"/>
          </w:tcPr>
          <w:p w:rsidR="00DF6615" w:rsidRPr="00015F5E" w:rsidRDefault="00DF6615" w:rsidP="00B67029"/>
        </w:tc>
        <w:tc>
          <w:tcPr>
            <w:tcW w:w="321" w:type="dxa"/>
          </w:tcPr>
          <w:p w:rsidR="00DF6615" w:rsidRPr="00015F5E" w:rsidRDefault="00DF6615" w:rsidP="00B67029"/>
        </w:tc>
        <w:tc>
          <w:tcPr>
            <w:tcW w:w="456" w:type="dxa"/>
          </w:tcPr>
          <w:p w:rsidR="00DF6615" w:rsidRPr="00015F5E" w:rsidRDefault="00DF6615" w:rsidP="00B67029"/>
        </w:tc>
        <w:tc>
          <w:tcPr>
            <w:tcW w:w="320" w:type="dxa"/>
          </w:tcPr>
          <w:p w:rsidR="00DF6615" w:rsidRPr="00015F5E" w:rsidRDefault="00DF6615" w:rsidP="00B67029"/>
        </w:tc>
        <w:tc>
          <w:tcPr>
            <w:tcW w:w="320" w:type="dxa"/>
          </w:tcPr>
          <w:p w:rsidR="00DF6615" w:rsidRPr="00015F5E" w:rsidRDefault="00DF6615" w:rsidP="00B67029"/>
        </w:tc>
        <w:tc>
          <w:tcPr>
            <w:tcW w:w="320" w:type="dxa"/>
          </w:tcPr>
          <w:p w:rsidR="00DF6615" w:rsidRPr="00015F5E" w:rsidRDefault="00DF6615" w:rsidP="00B67029"/>
        </w:tc>
      </w:tr>
      <w:tr w:rsidR="00DF6615" w:rsidRPr="00015F5E" w:rsidTr="00B67029">
        <w:tc>
          <w:tcPr>
            <w:tcW w:w="1884" w:type="dxa"/>
          </w:tcPr>
          <w:p w:rsidR="00DF6615" w:rsidRPr="00015F5E" w:rsidRDefault="00DF6615" w:rsidP="00B67029">
            <w:r w:rsidRPr="00015F5E">
              <w:t>Неопределённ</w:t>
            </w:r>
            <w:proofErr w:type="gramStart"/>
            <w:r w:rsidRPr="00015F5E">
              <w:t>о-</w:t>
            </w:r>
            <w:proofErr w:type="gramEnd"/>
            <w:r w:rsidRPr="00015F5E">
              <w:t xml:space="preserve"> личные</w:t>
            </w:r>
          </w:p>
        </w:tc>
        <w:tc>
          <w:tcPr>
            <w:tcW w:w="336" w:type="dxa"/>
          </w:tcPr>
          <w:p w:rsidR="00DF6615" w:rsidRPr="00015F5E" w:rsidRDefault="00DF6615" w:rsidP="00B67029">
            <w:r w:rsidRPr="00015F5E">
              <w:t>1</w:t>
            </w:r>
          </w:p>
        </w:tc>
        <w:tc>
          <w:tcPr>
            <w:tcW w:w="321" w:type="dxa"/>
          </w:tcPr>
          <w:p w:rsidR="00DF6615" w:rsidRPr="00015F5E" w:rsidRDefault="00DF6615" w:rsidP="00B67029">
            <w:r w:rsidRPr="00015F5E">
              <w:t>,</w:t>
            </w:r>
          </w:p>
        </w:tc>
        <w:tc>
          <w:tcPr>
            <w:tcW w:w="336" w:type="dxa"/>
          </w:tcPr>
          <w:p w:rsidR="00DF6615" w:rsidRPr="00015F5E" w:rsidRDefault="00DF6615" w:rsidP="00B67029">
            <w:r w:rsidRPr="00015F5E">
              <w:t>2</w:t>
            </w:r>
          </w:p>
        </w:tc>
        <w:tc>
          <w:tcPr>
            <w:tcW w:w="321" w:type="dxa"/>
          </w:tcPr>
          <w:p w:rsidR="00DF6615" w:rsidRPr="00015F5E" w:rsidRDefault="00DF6615" w:rsidP="00B67029">
            <w:r w:rsidRPr="00015F5E">
              <w:t>,</w:t>
            </w:r>
          </w:p>
        </w:tc>
        <w:tc>
          <w:tcPr>
            <w:tcW w:w="456" w:type="dxa"/>
          </w:tcPr>
          <w:p w:rsidR="00DF6615" w:rsidRPr="00015F5E" w:rsidRDefault="00DF6615" w:rsidP="00B67029">
            <w:r w:rsidRPr="00015F5E">
              <w:t>5</w:t>
            </w:r>
          </w:p>
        </w:tc>
        <w:tc>
          <w:tcPr>
            <w:tcW w:w="321" w:type="dxa"/>
          </w:tcPr>
          <w:p w:rsidR="00DF6615" w:rsidRPr="00015F5E" w:rsidRDefault="00DF6615" w:rsidP="00B67029">
            <w:r w:rsidRPr="00015F5E">
              <w:t>,</w:t>
            </w:r>
          </w:p>
        </w:tc>
        <w:tc>
          <w:tcPr>
            <w:tcW w:w="456" w:type="dxa"/>
          </w:tcPr>
          <w:p w:rsidR="00DF6615" w:rsidRPr="00015F5E" w:rsidRDefault="00DF6615" w:rsidP="00B67029">
            <w:r w:rsidRPr="00015F5E">
              <w:t>6</w:t>
            </w:r>
          </w:p>
        </w:tc>
        <w:tc>
          <w:tcPr>
            <w:tcW w:w="320" w:type="dxa"/>
          </w:tcPr>
          <w:p w:rsidR="00DF6615" w:rsidRPr="00015F5E" w:rsidRDefault="00DF6615" w:rsidP="00B67029">
            <w:r w:rsidRPr="00015F5E">
              <w:t>,</w:t>
            </w:r>
          </w:p>
        </w:tc>
        <w:tc>
          <w:tcPr>
            <w:tcW w:w="320" w:type="dxa"/>
          </w:tcPr>
          <w:p w:rsidR="00DF6615" w:rsidRPr="00015F5E" w:rsidRDefault="00DF6615" w:rsidP="00B67029">
            <w:r w:rsidRPr="00015F5E">
              <w:t>1</w:t>
            </w:r>
          </w:p>
        </w:tc>
        <w:tc>
          <w:tcPr>
            <w:tcW w:w="320" w:type="dxa"/>
          </w:tcPr>
          <w:p w:rsidR="00DF6615" w:rsidRPr="00015F5E" w:rsidRDefault="00DF6615" w:rsidP="00B67029">
            <w:r w:rsidRPr="00015F5E">
              <w:t>0</w:t>
            </w:r>
          </w:p>
        </w:tc>
      </w:tr>
      <w:tr w:rsidR="00DF6615" w:rsidRPr="00015F5E" w:rsidTr="00B67029">
        <w:tc>
          <w:tcPr>
            <w:tcW w:w="1884" w:type="dxa"/>
          </w:tcPr>
          <w:p w:rsidR="00DF6615" w:rsidRPr="00015F5E" w:rsidRDefault="00DF6615" w:rsidP="00B67029">
            <w:r w:rsidRPr="00015F5E">
              <w:t>Безличные</w:t>
            </w:r>
          </w:p>
          <w:p w:rsidR="00DF6615" w:rsidRPr="00015F5E" w:rsidRDefault="00DF6615" w:rsidP="00B67029"/>
        </w:tc>
        <w:tc>
          <w:tcPr>
            <w:tcW w:w="336" w:type="dxa"/>
          </w:tcPr>
          <w:p w:rsidR="00DF6615" w:rsidRPr="00015F5E" w:rsidRDefault="00DF6615" w:rsidP="00B67029">
            <w:r w:rsidRPr="00015F5E">
              <w:t>1</w:t>
            </w:r>
          </w:p>
        </w:tc>
        <w:tc>
          <w:tcPr>
            <w:tcW w:w="321" w:type="dxa"/>
          </w:tcPr>
          <w:p w:rsidR="00DF6615" w:rsidRPr="00015F5E" w:rsidRDefault="00DF6615" w:rsidP="00B67029">
            <w:r w:rsidRPr="00015F5E">
              <w:t>,</w:t>
            </w:r>
          </w:p>
        </w:tc>
        <w:tc>
          <w:tcPr>
            <w:tcW w:w="336" w:type="dxa"/>
          </w:tcPr>
          <w:p w:rsidR="00DF6615" w:rsidRPr="00015F5E" w:rsidRDefault="00DF6615" w:rsidP="00B67029">
            <w:r w:rsidRPr="00015F5E">
              <w:t>8</w:t>
            </w:r>
          </w:p>
        </w:tc>
        <w:tc>
          <w:tcPr>
            <w:tcW w:w="321" w:type="dxa"/>
          </w:tcPr>
          <w:p w:rsidR="00DF6615" w:rsidRPr="00015F5E" w:rsidRDefault="00DF6615" w:rsidP="00B67029">
            <w:r w:rsidRPr="00015F5E">
              <w:t>,</w:t>
            </w:r>
          </w:p>
        </w:tc>
        <w:tc>
          <w:tcPr>
            <w:tcW w:w="456" w:type="dxa"/>
          </w:tcPr>
          <w:p w:rsidR="00DF6615" w:rsidRPr="00015F5E" w:rsidRDefault="00DF6615" w:rsidP="00B67029">
            <w:r w:rsidRPr="00015F5E">
              <w:t>10</w:t>
            </w:r>
          </w:p>
        </w:tc>
        <w:tc>
          <w:tcPr>
            <w:tcW w:w="321" w:type="dxa"/>
          </w:tcPr>
          <w:p w:rsidR="00DF6615" w:rsidRPr="00015F5E" w:rsidRDefault="00DF6615" w:rsidP="00B67029"/>
        </w:tc>
        <w:tc>
          <w:tcPr>
            <w:tcW w:w="456" w:type="dxa"/>
          </w:tcPr>
          <w:p w:rsidR="00DF6615" w:rsidRPr="00015F5E" w:rsidRDefault="00DF6615" w:rsidP="00B67029"/>
        </w:tc>
        <w:tc>
          <w:tcPr>
            <w:tcW w:w="320" w:type="dxa"/>
          </w:tcPr>
          <w:p w:rsidR="00DF6615" w:rsidRPr="00015F5E" w:rsidRDefault="00DF6615" w:rsidP="00B67029"/>
        </w:tc>
        <w:tc>
          <w:tcPr>
            <w:tcW w:w="320" w:type="dxa"/>
          </w:tcPr>
          <w:p w:rsidR="00DF6615" w:rsidRPr="00015F5E" w:rsidRDefault="00DF6615" w:rsidP="00B67029"/>
        </w:tc>
        <w:tc>
          <w:tcPr>
            <w:tcW w:w="320" w:type="dxa"/>
          </w:tcPr>
          <w:p w:rsidR="00DF6615" w:rsidRPr="00015F5E" w:rsidRDefault="00DF6615" w:rsidP="00B67029"/>
        </w:tc>
      </w:tr>
      <w:tr w:rsidR="00DF6615" w:rsidRPr="00015F5E" w:rsidTr="00B67029">
        <w:tc>
          <w:tcPr>
            <w:tcW w:w="1884" w:type="dxa"/>
          </w:tcPr>
          <w:p w:rsidR="00DF6615" w:rsidRPr="00015F5E" w:rsidRDefault="00DF6615" w:rsidP="00B67029">
            <w:r w:rsidRPr="00015F5E">
              <w:t>Назывные</w:t>
            </w:r>
          </w:p>
          <w:p w:rsidR="00DF6615" w:rsidRPr="00015F5E" w:rsidRDefault="00DF6615" w:rsidP="00B67029"/>
        </w:tc>
        <w:tc>
          <w:tcPr>
            <w:tcW w:w="336" w:type="dxa"/>
          </w:tcPr>
          <w:p w:rsidR="00DF6615" w:rsidRPr="00015F5E" w:rsidRDefault="00DF6615" w:rsidP="00B67029"/>
        </w:tc>
        <w:tc>
          <w:tcPr>
            <w:tcW w:w="321" w:type="dxa"/>
          </w:tcPr>
          <w:p w:rsidR="00DF6615" w:rsidRPr="00015F5E" w:rsidRDefault="00DF6615" w:rsidP="00B67029"/>
        </w:tc>
        <w:tc>
          <w:tcPr>
            <w:tcW w:w="336" w:type="dxa"/>
          </w:tcPr>
          <w:p w:rsidR="00DF6615" w:rsidRPr="00015F5E" w:rsidRDefault="00DF6615" w:rsidP="00B67029"/>
        </w:tc>
        <w:tc>
          <w:tcPr>
            <w:tcW w:w="321" w:type="dxa"/>
          </w:tcPr>
          <w:p w:rsidR="00DF6615" w:rsidRPr="00015F5E" w:rsidRDefault="00DF6615" w:rsidP="00B67029"/>
        </w:tc>
        <w:tc>
          <w:tcPr>
            <w:tcW w:w="456" w:type="dxa"/>
          </w:tcPr>
          <w:p w:rsidR="00DF6615" w:rsidRPr="00015F5E" w:rsidRDefault="00DF6615" w:rsidP="00B67029"/>
        </w:tc>
        <w:tc>
          <w:tcPr>
            <w:tcW w:w="321" w:type="dxa"/>
          </w:tcPr>
          <w:p w:rsidR="00DF6615" w:rsidRPr="00015F5E" w:rsidRDefault="00DF6615" w:rsidP="00B67029"/>
        </w:tc>
        <w:tc>
          <w:tcPr>
            <w:tcW w:w="456" w:type="dxa"/>
          </w:tcPr>
          <w:p w:rsidR="00DF6615" w:rsidRPr="00015F5E" w:rsidRDefault="00DF6615" w:rsidP="00B67029"/>
        </w:tc>
        <w:tc>
          <w:tcPr>
            <w:tcW w:w="320" w:type="dxa"/>
          </w:tcPr>
          <w:p w:rsidR="00DF6615" w:rsidRPr="00015F5E" w:rsidRDefault="00DF6615" w:rsidP="00B67029"/>
        </w:tc>
        <w:tc>
          <w:tcPr>
            <w:tcW w:w="320" w:type="dxa"/>
          </w:tcPr>
          <w:p w:rsidR="00DF6615" w:rsidRPr="00015F5E" w:rsidRDefault="00DF6615" w:rsidP="00B67029"/>
        </w:tc>
        <w:tc>
          <w:tcPr>
            <w:tcW w:w="320" w:type="dxa"/>
          </w:tcPr>
          <w:p w:rsidR="00DF6615" w:rsidRPr="00015F5E" w:rsidRDefault="00DF6615" w:rsidP="00B67029"/>
        </w:tc>
      </w:tr>
    </w:tbl>
    <w:p w:rsidR="00DF6615" w:rsidRPr="00015F5E" w:rsidRDefault="00DF6615" w:rsidP="00DF6615"/>
    <w:p w:rsidR="00144A3C" w:rsidRDefault="00144A3C"/>
    <w:sectPr w:rsidR="00144A3C" w:rsidSect="00144A3C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0553" w:rsidRDefault="009B0553" w:rsidP="005B1222">
      <w:r>
        <w:separator/>
      </w:r>
    </w:p>
  </w:endnote>
  <w:endnote w:type="continuationSeparator" w:id="0">
    <w:p w:rsidR="009B0553" w:rsidRDefault="009B0553" w:rsidP="005B12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741459"/>
      <w:docPartObj>
        <w:docPartGallery w:val="Page Numbers (Bottom of Page)"/>
        <w:docPartUnique/>
      </w:docPartObj>
    </w:sdtPr>
    <w:sdtContent>
      <w:p w:rsidR="005B1222" w:rsidRDefault="005B1222">
        <w:pPr>
          <w:pStyle w:val="a5"/>
          <w:jc w:val="right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5B1222" w:rsidRDefault="005B1222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0553" w:rsidRDefault="009B0553" w:rsidP="005B1222">
      <w:r>
        <w:separator/>
      </w:r>
    </w:p>
  </w:footnote>
  <w:footnote w:type="continuationSeparator" w:id="0">
    <w:p w:rsidR="009B0553" w:rsidRDefault="009B0553" w:rsidP="005B122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03007E"/>
    <w:multiLevelType w:val="hybridMultilevel"/>
    <w:tmpl w:val="18B675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6615"/>
    <w:rsid w:val="00144A3C"/>
    <w:rsid w:val="005B1222"/>
    <w:rsid w:val="006941A1"/>
    <w:rsid w:val="00727436"/>
    <w:rsid w:val="009B0553"/>
    <w:rsid w:val="00DF66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6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B122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B12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5B122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B122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1109</Words>
  <Characters>6327</Characters>
  <Application>Microsoft Office Word</Application>
  <DocSecurity>0</DocSecurity>
  <Lines>52</Lines>
  <Paragraphs>14</Paragraphs>
  <ScaleCrop>false</ScaleCrop>
  <Company/>
  <LinksUpToDate>false</LinksUpToDate>
  <CharactersWithSpaces>7422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</dc:creator>
  <cp:keywords/>
  <dc:description/>
  <cp:lastModifiedBy>Нина</cp:lastModifiedBy>
  <cp:revision>4</cp:revision>
  <dcterms:created xsi:type="dcterms:W3CDTF">2012-01-04T08:44:00Z</dcterms:created>
  <dcterms:modified xsi:type="dcterms:W3CDTF">2012-01-04T09:08:00Z</dcterms:modified>
</cp:coreProperties>
</file>