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12" w:rsidRPr="000154C1" w:rsidRDefault="00F87412" w:rsidP="00F87412">
      <w:pPr>
        <w:spacing w:after="0" w:line="240" w:lineRule="atLeast"/>
        <w:jc w:val="right"/>
        <w:rPr>
          <w:rFonts w:ascii="Times New Roman" w:hAnsi="Times New Roman" w:cs="Times New Roman"/>
          <w:sz w:val="32"/>
          <w:szCs w:val="32"/>
        </w:rPr>
      </w:pPr>
      <w:r w:rsidRPr="00AD08BB">
        <w:rPr>
          <w:rFonts w:ascii="Times New Roman" w:hAnsi="Times New Roman" w:cs="Times New Roman"/>
          <w:sz w:val="32"/>
          <w:szCs w:val="32"/>
        </w:rPr>
        <w:t>Приложение</w:t>
      </w:r>
      <w:r w:rsidR="003A2882" w:rsidRPr="00AD08BB">
        <w:rPr>
          <w:rFonts w:ascii="Times New Roman" w:hAnsi="Times New Roman" w:cs="Times New Roman"/>
          <w:sz w:val="32"/>
          <w:szCs w:val="32"/>
        </w:rPr>
        <w:t xml:space="preserve"> </w:t>
      </w:r>
      <w:r w:rsidR="00AD08BB" w:rsidRPr="000154C1">
        <w:rPr>
          <w:rFonts w:ascii="Times New Roman" w:hAnsi="Times New Roman" w:cs="Times New Roman"/>
          <w:sz w:val="32"/>
          <w:szCs w:val="32"/>
        </w:rPr>
        <w:t>3</w:t>
      </w:r>
    </w:p>
    <w:p w:rsidR="00F87412" w:rsidRDefault="00F87412" w:rsidP="00F87412">
      <w:pPr>
        <w:spacing w:after="0" w:line="240" w:lineRule="atLeast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</w:t>
      </w:r>
    </w:p>
    <w:p w:rsidR="00F87412" w:rsidRPr="009B7A1E" w:rsidRDefault="00F87412" w:rsidP="00F87412">
      <w:pPr>
        <w:spacing w:after="0" w:line="240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7A1E">
        <w:rPr>
          <w:rFonts w:ascii="Times New Roman" w:hAnsi="Times New Roman" w:cs="Times New Roman"/>
          <w:b/>
          <w:sz w:val="44"/>
          <w:szCs w:val="44"/>
        </w:rPr>
        <w:t>Правила безопасной работы.</w:t>
      </w:r>
    </w:p>
    <w:p w:rsidR="00F87412" w:rsidRDefault="00F87412" w:rsidP="00F87412">
      <w:pPr>
        <w:spacing w:after="0" w:line="24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F87412" w:rsidRDefault="00F87412" w:rsidP="00F8741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1. </w:t>
      </w:r>
      <w:r w:rsidR="000154C1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Нельзя пробовать на вкус шариковый пластилин и </w:t>
      </w:r>
      <w:r w:rsidR="000154C1">
        <w:rPr>
          <w:rFonts w:ascii="Times New Roman" w:hAnsi="Times New Roman" w:cs="Times New Roman"/>
          <w:sz w:val="44"/>
          <w:szCs w:val="44"/>
        </w:rPr>
        <w:t xml:space="preserve">       </w:t>
      </w:r>
      <w:r>
        <w:rPr>
          <w:rFonts w:ascii="Times New Roman" w:hAnsi="Times New Roman" w:cs="Times New Roman"/>
          <w:sz w:val="44"/>
          <w:szCs w:val="44"/>
        </w:rPr>
        <w:t>пластику.</w:t>
      </w:r>
    </w:p>
    <w:p w:rsidR="00F87412" w:rsidRPr="000154C1" w:rsidRDefault="000154C1" w:rsidP="00F8741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2.  Аккуратно пользуйся стекой, острыми палочками.</w:t>
      </w:r>
    </w:p>
    <w:p w:rsidR="00F87412" w:rsidRDefault="00F87412" w:rsidP="00F8741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</w:t>
      </w:r>
      <w:r w:rsidR="000154C1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Содержи рабочее место в порядке.</w:t>
      </w:r>
    </w:p>
    <w:p w:rsidR="00F87412" w:rsidRDefault="00F87412" w:rsidP="00F8741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4. </w:t>
      </w:r>
      <w:r w:rsidR="000154C1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Следи, чтобы оставшийся пластилин не застыл.</w:t>
      </w:r>
    </w:p>
    <w:sectPr w:rsidR="00F87412" w:rsidSect="00F87412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87412"/>
    <w:rsid w:val="000154C1"/>
    <w:rsid w:val="002774E0"/>
    <w:rsid w:val="003A2882"/>
    <w:rsid w:val="007401B5"/>
    <w:rsid w:val="008A1609"/>
    <w:rsid w:val="00AD08BB"/>
    <w:rsid w:val="00B73E14"/>
    <w:rsid w:val="00F8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2011-12-04T12:04:00Z</dcterms:created>
  <dcterms:modified xsi:type="dcterms:W3CDTF">2012-01-01T10:48:00Z</dcterms:modified>
</cp:coreProperties>
</file>