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30DB" w14:textId="77777777" w:rsidR="00B36930" w:rsidRDefault="00B36930" w:rsidP="00B36930">
      <w:pPr>
        <w:pStyle w:val="c83"/>
        <w:jc w:val="right"/>
      </w:pPr>
      <w:r>
        <w:t>Приложение 4</w:t>
      </w:r>
    </w:p>
    <w:p w14:paraId="49173612" w14:textId="77777777" w:rsidR="00B36930" w:rsidRPr="00E12880" w:rsidRDefault="00B36930" w:rsidP="00B36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4" w:anchor="bookmark=id.30j0zll" w:history="1">
        <w:r w:rsidRPr="00E1288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СанПиН 1.2.3685-21</w:t>
        </w:r>
      </w:hyperlink>
      <w:r w:rsidRPr="00E12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учетом требований по безопасности для здоровья рекомендуются следующие затраты времени на подготовку к занятиям дома для соответствующего возраста школьника:</w:t>
      </w:r>
    </w:p>
    <w:p w14:paraId="1A823BB0" w14:textId="77777777" w:rsidR="00B36930" w:rsidRPr="00E12880" w:rsidRDefault="00B36930" w:rsidP="00B36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организации образовательного процесса</w:t>
      </w:r>
    </w:p>
    <w:p w14:paraId="11389F0A" w14:textId="77777777" w:rsidR="00B36930" w:rsidRPr="00E12880" w:rsidRDefault="00B36930" w:rsidP="00B3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2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6.6</w:t>
      </w:r>
    </w:p>
    <w:p w14:paraId="4439FCC7" w14:textId="77777777" w:rsidR="00B36930" w:rsidRPr="00E12880" w:rsidRDefault="00B36930" w:rsidP="00B3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103"/>
        <w:gridCol w:w="2693"/>
      </w:tblGrid>
      <w:tr w:rsidR="00B36930" w:rsidRPr="00E12880" w14:paraId="651C1F23" w14:textId="77777777" w:rsidTr="00E3460C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33655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84521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возраст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0CC58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B36930" w:rsidRPr="00E12880" w14:paraId="3AFAACDB" w14:textId="77777777" w:rsidTr="00E3460C">
        <w:tc>
          <w:tcPr>
            <w:tcW w:w="2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2E37363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выполнения домашних заданий, не более</w:t>
            </w:r>
          </w:p>
        </w:tc>
        <w:tc>
          <w:tcPr>
            <w:tcW w:w="4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ACE3F21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558CE9A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ч</w:t>
            </w:r>
          </w:p>
        </w:tc>
      </w:tr>
      <w:tr w:rsidR="00B36930" w:rsidRPr="00E12880" w14:paraId="75329608" w14:textId="77777777" w:rsidTr="00E3460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C62F44" w14:textId="77777777" w:rsidR="00B36930" w:rsidRPr="00E12880" w:rsidRDefault="00B36930" w:rsidP="00E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7101825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F7B387B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</w:t>
            </w:r>
          </w:p>
        </w:tc>
      </w:tr>
      <w:tr w:rsidR="00B36930" w:rsidRPr="00E12880" w14:paraId="4D965238" w14:textId="77777777" w:rsidTr="00E3460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0B29875" w14:textId="77777777" w:rsidR="00B36930" w:rsidRPr="00E12880" w:rsidRDefault="00B36930" w:rsidP="00E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E8F9B8B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классы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64EF192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ч</w:t>
            </w:r>
          </w:p>
        </w:tc>
      </w:tr>
      <w:tr w:rsidR="00B36930" w:rsidRPr="00E12880" w14:paraId="0990ED84" w14:textId="77777777" w:rsidTr="00E3460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DD02A4" w14:textId="77777777" w:rsidR="00B36930" w:rsidRPr="00E12880" w:rsidRDefault="00B36930" w:rsidP="00E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BBB0E51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22110DE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ч</w:t>
            </w:r>
          </w:p>
        </w:tc>
      </w:tr>
      <w:tr w:rsidR="00B36930" w:rsidRPr="00E12880" w14:paraId="2F905DF4" w14:textId="77777777" w:rsidTr="00E3460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7F4A4C4" w14:textId="77777777" w:rsidR="00B36930" w:rsidRPr="00E12880" w:rsidRDefault="00B36930" w:rsidP="00E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F61B571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27A7969" w14:textId="77777777" w:rsidR="00B36930" w:rsidRPr="00E12880" w:rsidRDefault="00B36930" w:rsidP="00E3460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ч</w:t>
            </w:r>
          </w:p>
        </w:tc>
      </w:tr>
    </w:tbl>
    <w:p w14:paraId="507124F2" w14:textId="77777777" w:rsidR="00B36930" w:rsidRPr="00E12880" w:rsidRDefault="00B36930" w:rsidP="00B3693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FA33773" w14:textId="77777777" w:rsidR="00B36930" w:rsidRPr="00E12880" w:rsidRDefault="00B36930" w:rsidP="00B369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880">
        <w:rPr>
          <w:rFonts w:ascii="Times New Roman" w:hAnsi="Times New Roman" w:cs="Times New Roman"/>
          <w:sz w:val="24"/>
          <w:szCs w:val="24"/>
          <w:shd w:val="clear" w:color="auto" w:fill="FFFFFF"/>
        </w:rPr>
        <w:t>3.5.3. Для образовательных целей мобильные средства связи не используются.</w:t>
      </w:r>
    </w:p>
    <w:p w14:paraId="539300F5" w14:textId="77777777" w:rsidR="00B36930" w:rsidRPr="00E12880" w:rsidRDefault="00B36930" w:rsidP="00B36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49988A19" w14:textId="77777777" w:rsidR="00B36930" w:rsidRPr="00E12880" w:rsidRDefault="00B36930" w:rsidP="00B3693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Федеральный закон от 29.12.2012 N 273-ФЗ (ред. от 07.10.2022) "Об образовании в Российской Федерации" (с изм. и доп., вступ. в силу с 13.10.2022)</w:t>
      </w:r>
    </w:p>
    <w:p w14:paraId="7BF6CBC7" w14:textId="77777777" w:rsidR="00B36930" w:rsidRPr="00E12880" w:rsidRDefault="00B36930" w:rsidP="00B36930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43. Обязанности и ответственность обучающихся</w:t>
      </w:r>
    </w:p>
    <w:p w14:paraId="45F4844F" w14:textId="77777777" w:rsidR="00B36930" w:rsidRPr="00E12880" w:rsidRDefault="00B36930" w:rsidP="00B36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12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обязаны</w:t>
      </w: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849DA5" w14:textId="77777777" w:rsidR="00B36930" w:rsidRPr="00E12880" w:rsidRDefault="00B36930" w:rsidP="00B36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</w:t>
      </w:r>
      <w:r w:rsidRPr="00E12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0AA09FB5" w14:textId="77777777" w:rsidR="00B36930" w:rsidRPr="00E12880" w:rsidRDefault="00B36930" w:rsidP="00B36930">
      <w:pPr>
        <w:rPr>
          <w:rFonts w:ascii="Times New Roman" w:hAnsi="Times New Roman" w:cs="Times New Roman"/>
          <w:sz w:val="24"/>
          <w:szCs w:val="24"/>
        </w:rPr>
      </w:pPr>
    </w:p>
    <w:p w14:paraId="4F1B9149" w14:textId="7B77FA1B" w:rsidR="00B36930" w:rsidRPr="00E12880" w:rsidRDefault="00B36930" w:rsidP="00B3693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E12880">
        <w:t xml:space="preserve">Положение о домашнем задании в соответствии с </w:t>
      </w:r>
      <w:r w:rsidRPr="00E12880">
        <w:rPr>
          <w:b/>
          <w:bCs/>
        </w:rPr>
        <w:t>п. 2 ст. 30 </w:t>
      </w:r>
      <w:r w:rsidRPr="001C6D2E">
        <w:rPr>
          <w:b/>
          <w:bCs/>
          <w:bdr w:val="none" w:sz="0" w:space="0" w:color="auto" w:frame="1"/>
        </w:rPr>
        <w:t>ФЗ Российской Федерации от 29 декабря 2012 г. № 273-ФЗ «Об образовании в Российской Федерации» </w:t>
      </w:r>
      <w:r w:rsidRPr="00E12880">
        <w:t>образовательные организации разрабатывают самостоятельно.</w:t>
      </w:r>
    </w:p>
    <w:p w14:paraId="6FA16FA3" w14:textId="77777777" w:rsidR="00B36930" w:rsidRPr="00E12880" w:rsidRDefault="00B36930" w:rsidP="00B369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F44C36B" w14:textId="77777777" w:rsidR="00B36930" w:rsidRPr="00E12880" w:rsidRDefault="00B36930" w:rsidP="00B369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128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30.</w:t>
      </w:r>
      <w:r w:rsidRPr="00E128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E128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Локальные нормативные акты, содержащие нормы, регулирующие образовательные отношения</w:t>
      </w:r>
    </w:p>
    <w:p w14:paraId="2C099572" w14:textId="77777777" w:rsidR="00B36930" w:rsidRPr="00E12880" w:rsidRDefault="00B36930" w:rsidP="00B36930">
      <w:pPr>
        <w:shd w:val="clear" w:color="auto" w:fill="FFFFFF"/>
        <w:spacing w:before="240" w:after="240" w:line="360" w:lineRule="atLeast"/>
        <w:jc w:val="both"/>
        <w:rPr>
          <w:rStyle w:val="a5"/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</w:pPr>
      <w:r w:rsidRPr="00E12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1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  <w:r w:rsidRPr="00E12880">
        <w:rPr>
          <w:rStyle w:val="a5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</w:rPr>
        <w:br w:type="page"/>
      </w:r>
    </w:p>
    <w:p w14:paraId="06B70B63" w14:textId="77777777" w:rsidR="00B36930" w:rsidRPr="00480C84" w:rsidRDefault="00B36930" w:rsidP="00B369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МИНИСТЕРСТВО ОБЩЕГО И ПРОФЕССИОНАЛЬНОГО</w:t>
      </w:r>
      <w:r w:rsidRPr="00151C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0C84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Pr="00480C84">
        <w:rPr>
          <w:rFonts w:ascii="Times New Roman" w:hAnsi="Times New Roman" w:cs="Times New Roman"/>
          <w:b/>
          <w:bCs/>
          <w:sz w:val="24"/>
          <w:szCs w:val="24"/>
        </w:rPr>
        <w:br/>
        <w:t>РОССИЙСКОЙ ФЕДЕРАЦИИ</w:t>
      </w:r>
      <w:r w:rsidRPr="00480C8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73C87B1" w14:textId="77777777" w:rsidR="00B36930" w:rsidRDefault="00B36930" w:rsidP="00B3693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</w:pPr>
      <w:r w:rsidRPr="00480C84">
        <w:rPr>
          <w:b/>
          <w:bCs/>
        </w:rPr>
        <w:t>ПИСЬМО</w:t>
      </w:r>
      <w:r w:rsidRPr="00480C84">
        <w:rPr>
          <w:b/>
          <w:bCs/>
        </w:rPr>
        <w:br/>
      </w:r>
      <w:r w:rsidRPr="00480C84">
        <w:rPr>
          <w:b/>
          <w:bCs/>
        </w:rPr>
        <w:br/>
        <w:t>от 22 февраля 1999 года N 220/11-12</w:t>
      </w:r>
      <w:r w:rsidRPr="00480C84">
        <w:rPr>
          <w:b/>
          <w:bCs/>
        </w:rPr>
        <w:br/>
      </w:r>
      <w:r w:rsidRPr="00480C84">
        <w:rPr>
          <w:b/>
          <w:bCs/>
        </w:rPr>
        <w:br/>
        <w:t>О недопустимости перегрузок обучающихся</w:t>
      </w:r>
      <w:r w:rsidRPr="00480C84">
        <w:rPr>
          <w:b/>
          <w:bCs/>
        </w:rPr>
        <w:br/>
        <w:t>начальной школы</w:t>
      </w:r>
      <w:r w:rsidRPr="00480C84">
        <w:rPr>
          <w:b/>
          <w:bCs/>
        </w:rPr>
        <w:br/>
      </w:r>
    </w:p>
    <w:p w14:paraId="282E6A05" w14:textId="77777777" w:rsidR="00B36930" w:rsidRDefault="00B36930" w:rsidP="00B3693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</w:pPr>
      <w:r w:rsidRPr="00C95B31">
        <w:t>(фрагмент)</w:t>
      </w:r>
    </w:p>
    <w:p w14:paraId="17A5F7B1" w14:textId="77777777" w:rsidR="00B36930" w:rsidRPr="00C95B31" w:rsidRDefault="00B36930" w:rsidP="00B3693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51C0BC7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56834">
        <w:t>В последние годы наряду с неблагоприятными социальными и экологическими факторами много говорится об отрицательном влиянии школы на здоровье детей. Специалисты считают, что от 20 до 40% негативных влияний, ухудшающих здоровье детей, связаны со школой.</w:t>
      </w:r>
    </w:p>
    <w:p w14:paraId="2FFCC043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56834">
        <w:t>По данным разных исследований за последнее десятилетие, здоровы лишь 5-25% школьников. Минздравом России называются следующие цифры по 1998 году: в начальной школе здоровы 11-12% детей, в основной 8%, в средней - 5%, при этом 79% детей имеют пограничные нарушения психического здоровья.</w:t>
      </w:r>
    </w:p>
    <w:p w14:paraId="0E68A48F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56834">
        <w:t>По данным Института возрастной физиологии РАО, в школу приходят около 20% детей, имеющих нарушения психического здоровья пограничного характера, но уже к концу первого класса их число увеличивается до 60-70%. Сильное влияние в этом случае оказывает школа, т.к. в школе ребенок проводит 70% времени бодрствования в течение многих лет обучения.</w:t>
      </w:r>
    </w:p>
    <w:p w14:paraId="5F7DA9BC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56834">
        <w:t>По данным этого же института, за период обучения в школе у детей в 5 раз возрастает частота нарушений зрения и осанки, в 4 раза - психоневрологических отклонений, в 3 раза - патология органов пищеварения. Причем отмечается высокая зависимость роста отклонений в состоянии здоровья от объема и интенсивности учебной нагрузки. Это доказывает, что ухудшение здоровья школьников в значительной мере связано с интенсификацией учебного процесса, перегрузками и переутомлением.</w:t>
      </w:r>
    </w:p>
    <w:p w14:paraId="72E57C71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56834">
        <w:t xml:space="preserve">В целях нормализации учебной нагрузки и недопущения перегрузок обучающихся Минобразование России обращает внимание руководителей органов управления образованием и образовательных учреждений на необходимость внимательного отношения к этому вопросу и выполнения нормативных актов, направленных на </w:t>
      </w:r>
      <w:proofErr w:type="spellStart"/>
      <w:r w:rsidRPr="00C56834">
        <w:t>здоровьесберегающую</w:t>
      </w:r>
      <w:proofErr w:type="spellEnd"/>
      <w:r w:rsidRPr="00C56834">
        <w:t xml:space="preserve"> организацию учебного</w:t>
      </w:r>
      <w:r>
        <w:t xml:space="preserve"> </w:t>
      </w:r>
      <w:r w:rsidRPr="00C56834">
        <w:t>процесса.</w:t>
      </w:r>
    </w:p>
    <w:p w14:paraId="68E3F183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….</w:t>
      </w:r>
    </w:p>
    <w:p w14:paraId="0BB50F2D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</w:pPr>
      <w:r>
        <w:t>9. Домашние задания даются обучающимся начальной школы с учетом возможности их выполнения в следующих пределах:</w:t>
      </w:r>
    </w:p>
    <w:p w14:paraId="3C13E9FE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</w:pPr>
      <w:r>
        <w:t>- в 1-м классе (со второго полугодия) - до 1 часа;</w:t>
      </w:r>
    </w:p>
    <w:p w14:paraId="63049B66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</w:pPr>
      <w:r>
        <w:t>- во 2-м - до 1,5 часа;</w:t>
      </w:r>
    </w:p>
    <w:p w14:paraId="42CA87FF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</w:pPr>
      <w:r>
        <w:t>- в 3-4-м - до 2 часов.</w:t>
      </w:r>
    </w:p>
    <w:p w14:paraId="6ED029B6" w14:textId="77777777" w:rsidR="00B36930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</w:pPr>
      <w:r>
        <w:t>При этом учитываются индивидуальные психофизиологические особенности детей.</w:t>
      </w:r>
    </w:p>
    <w:p w14:paraId="42DD106C" w14:textId="77777777" w:rsidR="00B36930" w:rsidRPr="00D63BD3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u w:val="single"/>
        </w:rPr>
      </w:pPr>
      <w:r w:rsidRPr="00D63BD3">
        <w:rPr>
          <w:u w:val="single"/>
        </w:rPr>
        <w:t>Для обеспечения полноценного отдыха детей в течение рабочей недели недопустимо давать домашние задания на понедельник.</w:t>
      </w:r>
    </w:p>
    <w:p w14:paraId="35CBC8E4" w14:textId="77777777" w:rsidR="00B36930" w:rsidRPr="00C56834" w:rsidRDefault="00B36930" w:rsidP="00B36930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</w:pPr>
    </w:p>
    <w:p w14:paraId="287F42EC" w14:textId="77777777" w:rsidR="0065549D" w:rsidRDefault="0065549D"/>
    <w:sectPr w:rsidR="0065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30"/>
    <w:rsid w:val="001C6D2E"/>
    <w:rsid w:val="0065549D"/>
    <w:rsid w:val="00B3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A0D9"/>
  <w15:chartTrackingRefBased/>
  <w15:docId w15:val="{6282A99E-B65F-496C-A08E-ACB63832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B3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6930"/>
    <w:rPr>
      <w:color w:val="0000FF"/>
      <w:u w:val="single"/>
    </w:rPr>
  </w:style>
  <w:style w:type="character" w:styleId="a5">
    <w:name w:val="Strong"/>
    <w:basedOn w:val="a0"/>
    <w:uiPriority w:val="22"/>
    <w:qFormat/>
    <w:rsid w:val="00B36930"/>
    <w:rPr>
      <w:b/>
      <w:bCs/>
    </w:rPr>
  </w:style>
  <w:style w:type="paragraph" w:customStyle="1" w:styleId="headertext">
    <w:name w:val="headertext"/>
    <w:basedOn w:val="a"/>
    <w:rsid w:val="00B3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3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aydrx_Uf5anbfPyYrckJOll-MqMIAzI0IbS4hZtQZes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Воронцова</dc:creator>
  <cp:keywords/>
  <dc:description/>
  <cp:lastModifiedBy>Елена Воронцова</cp:lastModifiedBy>
  <cp:revision>2</cp:revision>
  <dcterms:created xsi:type="dcterms:W3CDTF">2022-11-12T14:56:00Z</dcterms:created>
  <dcterms:modified xsi:type="dcterms:W3CDTF">2022-11-13T11:02:00Z</dcterms:modified>
</cp:coreProperties>
</file>