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FA" w:rsidRDefault="001B61FA" w:rsidP="00D61D66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B61FA" w:rsidRDefault="001B61FA" w:rsidP="001B6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Изучение зависимости давления газа от температуры в сосуде постоянного объема (изохорный процесс)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D61D66">
        <w:rPr>
          <w:rFonts w:ascii="Times New Roman" w:hAnsi="Times New Roman" w:cs="Times New Roman"/>
          <w:sz w:val="28"/>
          <w:szCs w:val="28"/>
        </w:rPr>
        <w:t>и помощи «Цифровой лаборатории»</w:t>
      </w:r>
    </w:p>
    <w:p w:rsidR="001B61FA" w:rsidRDefault="001B61FA" w:rsidP="001B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комплекта оборудования «Цифровая лаборатория» убедиться в </w:t>
      </w:r>
      <w:r>
        <w:rPr>
          <w:rFonts w:ascii="Times New Roman" w:hAnsi="Times New Roman" w:cs="Times New Roman"/>
          <w:sz w:val="28"/>
          <w:szCs w:val="28"/>
        </w:rPr>
        <w:t>справедливости закона Шарля</w:t>
      </w:r>
    </w:p>
    <w:p w:rsidR="001B61FA" w:rsidRDefault="001B61FA" w:rsidP="001B6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1B61FA" w:rsidRDefault="001B61FA" w:rsidP="001B61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оборудованием, входящим в комплект.</w:t>
      </w:r>
    </w:p>
    <w:p w:rsidR="001B61FA" w:rsidRDefault="001B61FA" w:rsidP="001B61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интерфейсом программы «Цифровая лаборатория».</w:t>
      </w:r>
    </w:p>
    <w:p w:rsidR="001B61FA" w:rsidRDefault="001B61FA" w:rsidP="001B61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необходимую установку.</w:t>
      </w:r>
    </w:p>
    <w:p w:rsidR="001B61FA" w:rsidRDefault="001B61FA" w:rsidP="001B61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необходимые измерения.</w:t>
      </w:r>
    </w:p>
    <w:p w:rsidR="001B61FA" w:rsidRDefault="001B61FA" w:rsidP="001B61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обработку данных.</w:t>
      </w:r>
    </w:p>
    <w:p w:rsidR="001B61FA" w:rsidRDefault="001B61FA" w:rsidP="001B61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отчет о работе.</w:t>
      </w:r>
    </w:p>
    <w:p w:rsidR="001B61FA" w:rsidRDefault="001B61FA" w:rsidP="001B61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решения поставленных задач мы ознакомились с оборудованием</w:t>
      </w:r>
      <w:r w:rsidR="00D61D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входящим в комплект «Цифровой лаборатории» и интерфейсом программы.</w:t>
      </w:r>
    </w:p>
    <w:p w:rsidR="001B61FA" w:rsidRDefault="001B61FA" w:rsidP="001B61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комплект оборудования входят: </w:t>
      </w:r>
      <w:r>
        <w:rPr>
          <w:rFonts w:ascii="Times New Roman" w:hAnsi="Times New Roman" w:cs="Times New Roman"/>
          <w:sz w:val="28"/>
          <w:szCs w:val="28"/>
        </w:rPr>
        <w:t xml:space="preserve">цифровой датчик температуры, измеряющий температуру от -20 до + 110 </w:t>
      </w:r>
      <w:r w:rsidRPr="001B61F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С, цифровой датчик абсолютного давления, измеряющий абсолютное давление от 0 до 200кПа,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компьютер, на котором установлено программное обеспечение «Цифровая лаборатория фирмы «Научные развлечения». </w:t>
      </w:r>
    </w:p>
    <w:p w:rsidR="001B61FA" w:rsidRDefault="00D61D66" w:rsidP="001B61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1FA">
        <w:rPr>
          <w:rFonts w:ascii="Times New Roman" w:hAnsi="Times New Roman" w:cs="Times New Roman"/>
          <w:sz w:val="28"/>
          <w:szCs w:val="28"/>
        </w:rPr>
        <w:t>Для выполнения исследования нам также понадобятся: калориметр, стакан с холодной водой, чайник с горячей водой, стеклянный сосуд (около 20мл) с отводной трубкой, медицинский шприц.</w:t>
      </w:r>
    </w:p>
    <w:p w:rsidR="001B61FA" w:rsidRDefault="001B61FA" w:rsidP="001B61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Сейчас мы продемонстрируем вам работу оборудования.</w:t>
      </w:r>
    </w:p>
    <w:p w:rsidR="001B61FA" w:rsidRDefault="001B61FA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Соединим датчик давления с отводной трубкой стеклянного сосуда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7B1" w:rsidRDefault="000D57B1" w:rsidP="000D57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USB</w:t>
      </w:r>
      <w:r>
        <w:rPr>
          <w:rFonts w:ascii="Times New Roman" w:hAnsi="Times New Roman" w:cs="Times New Roman"/>
          <w:sz w:val="28"/>
          <w:szCs w:val="28"/>
        </w:rPr>
        <w:t xml:space="preserve">-кабель датчиков </w:t>
      </w:r>
      <w:r>
        <w:rPr>
          <w:rFonts w:ascii="Times New Roman" w:hAnsi="Times New Roman" w:cs="Times New Roman"/>
          <w:sz w:val="28"/>
          <w:szCs w:val="28"/>
        </w:rPr>
        <w:t xml:space="preserve">температуры и давления </w:t>
      </w:r>
      <w:r>
        <w:rPr>
          <w:rFonts w:ascii="Times New Roman" w:hAnsi="Times New Roman" w:cs="Times New Roman"/>
          <w:sz w:val="28"/>
          <w:szCs w:val="28"/>
        </w:rPr>
        <w:t>подключаем к компьютеру и запускаем программу «Практикум». Выбираем сценарий «Изучение зависимости давления газа от температуры в сосуде постоянного объема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D57B1" w:rsidRPr="000D57B1" w:rsidRDefault="000D57B1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3384865</wp:posOffset>
                </wp:positionH>
                <wp:positionV relativeFrom="paragraph">
                  <wp:posOffset>62785</wp:posOffset>
                </wp:positionV>
                <wp:extent cx="129540" cy="114300"/>
                <wp:effectExtent l="19050" t="0" r="41910" b="38100"/>
                <wp:wrapTight wrapText="bothSides">
                  <wp:wrapPolygon edited="0">
                    <wp:start x="-3176" y="0"/>
                    <wp:lineTo x="-3176" y="10800"/>
                    <wp:lineTo x="3176" y="25200"/>
                    <wp:lineTo x="19059" y="25200"/>
                    <wp:lineTo x="25412" y="3600"/>
                    <wp:lineTo x="25412" y="0"/>
                    <wp:lineTo x="-3176" y="0"/>
                  </wp:wrapPolygon>
                </wp:wrapTight>
                <wp:docPr id="1" name="Блок-схема: об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7083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1" o:spid="_x0000_s1026" type="#_x0000_t128" style="position:absolute;margin-left:266.5pt;margin-top:4.95pt;width:10.2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" fillcolor="black [3213]" strokecolor="black [3213]" strokeweight="1pt"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З</w:t>
      </w:r>
      <w:r w:rsidR="001B61FA">
        <w:rPr>
          <w:rFonts w:ascii="Times New Roman" w:hAnsi="Times New Roman" w:cs="Times New Roman"/>
          <w:sz w:val="28"/>
          <w:szCs w:val="28"/>
        </w:rPr>
        <w:t>апу</w:t>
      </w:r>
      <w:r>
        <w:rPr>
          <w:rFonts w:ascii="Times New Roman" w:hAnsi="Times New Roman" w:cs="Times New Roman"/>
          <w:sz w:val="28"/>
          <w:szCs w:val="28"/>
        </w:rPr>
        <w:t xml:space="preserve">скаем измерения, нажав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1B61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регистрации начального давления в сосуде при комнатной температуре и самой комнатной температуры.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прерывая регистрации, наливаем в калориметр горячую воду из чайника, заполнив 2/3 объема. Следим за показаниями датчиков. В результате нагрева газа в стеклянном сосуде температура и давление увеличивается, дожидаемся стационарных состояний.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прерывая регистрации, при помощи шприца,</w:t>
      </w:r>
      <w:r w:rsidR="001B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отливаем часть горячей воды из калориметра и добавляем такое же количество холодной. Следим за показаниями датчиков и дожидаемся стационарных значений. 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прерывая регистрации проделываем опыт еще раз. </w:t>
      </w:r>
    </w:p>
    <w:p w:rsidR="008B066B" w:rsidRDefault="001B61FA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Останавливаем измерения, нажав на кнопку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8B066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Выставляя желтый маркер на стационарные значения заносим данные в таблицу.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строим график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XL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1FA" w:rsidRDefault="001B61FA" w:rsidP="00E478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D66">
        <w:rPr>
          <w:rFonts w:ascii="Times New Roman" w:hAnsi="Times New Roman" w:cs="Times New Roman"/>
          <w:sz w:val="28"/>
          <w:szCs w:val="28"/>
        </w:rPr>
        <w:lastRenderedPageBreak/>
        <w:t xml:space="preserve">Исследуем полученную зависимость, делаем вывод, что </w:t>
      </w:r>
      <w:r w:rsidR="00D61D66" w:rsidRPr="00D61D66">
        <w:rPr>
          <w:rFonts w:ascii="Times New Roman" w:hAnsi="Times New Roman" w:cs="Times New Roman"/>
          <w:sz w:val="28"/>
          <w:szCs w:val="28"/>
        </w:rPr>
        <w:t>давление газа в замкнутом сосуде постоянного объема с ростом температуры увеличивается</w:t>
      </w:r>
      <w:r w:rsidR="00D61D66">
        <w:rPr>
          <w:rFonts w:ascii="Times New Roman" w:hAnsi="Times New Roman" w:cs="Times New Roman"/>
          <w:sz w:val="28"/>
          <w:szCs w:val="28"/>
        </w:rPr>
        <w:t>. Тем самым убедились в справедливости закона Шарля.</w:t>
      </w:r>
      <w:bookmarkStart w:id="0" w:name="_GoBack"/>
      <w:bookmarkEnd w:id="0"/>
    </w:p>
    <w:p w:rsidR="00D61D66" w:rsidRPr="00D61D66" w:rsidRDefault="00D61D66" w:rsidP="00D61D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61FA" w:rsidRDefault="001B61FA" w:rsidP="001B61FA">
      <w:pPr>
        <w:rPr>
          <w:rFonts w:ascii="Times New Roman" w:hAnsi="Times New Roman" w:cs="Times New Roman"/>
          <w:sz w:val="28"/>
          <w:szCs w:val="28"/>
        </w:rPr>
      </w:pPr>
    </w:p>
    <w:p w:rsidR="001B61FA" w:rsidRDefault="001B61FA" w:rsidP="001B61FA">
      <w:pPr>
        <w:rPr>
          <w:rFonts w:ascii="Times New Roman" w:hAnsi="Times New Roman" w:cs="Times New Roman"/>
          <w:sz w:val="28"/>
          <w:szCs w:val="28"/>
        </w:rPr>
      </w:pPr>
    </w:p>
    <w:p w:rsidR="001B61FA" w:rsidRDefault="001B61FA" w:rsidP="001B61FA">
      <w:pPr>
        <w:rPr>
          <w:rFonts w:ascii="Times New Roman" w:hAnsi="Times New Roman" w:cs="Times New Roman"/>
          <w:sz w:val="28"/>
          <w:szCs w:val="28"/>
        </w:rPr>
      </w:pPr>
    </w:p>
    <w:p w:rsidR="001B61FA" w:rsidRDefault="001B61FA" w:rsidP="001B61FA">
      <w:pPr>
        <w:rPr>
          <w:rFonts w:ascii="Times New Roman" w:hAnsi="Times New Roman" w:cs="Times New Roman"/>
          <w:sz w:val="28"/>
          <w:szCs w:val="28"/>
        </w:rPr>
      </w:pPr>
    </w:p>
    <w:p w:rsidR="001B61FA" w:rsidRDefault="001B61FA" w:rsidP="001B61FA">
      <w:pPr>
        <w:rPr>
          <w:rFonts w:ascii="Times New Roman" w:hAnsi="Times New Roman" w:cs="Times New Roman"/>
          <w:sz w:val="28"/>
          <w:szCs w:val="28"/>
        </w:rPr>
      </w:pPr>
    </w:p>
    <w:p w:rsidR="00D87F08" w:rsidRDefault="00D87F08"/>
    <w:sectPr w:rsidR="00D87F08" w:rsidSect="00D61D6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67C3"/>
    <w:multiLevelType w:val="hybridMultilevel"/>
    <w:tmpl w:val="5D120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F73EC"/>
    <w:multiLevelType w:val="hybridMultilevel"/>
    <w:tmpl w:val="0268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B4"/>
    <w:rsid w:val="000D57B1"/>
    <w:rsid w:val="001B61FA"/>
    <w:rsid w:val="005E13B4"/>
    <w:rsid w:val="008B066B"/>
    <w:rsid w:val="00D61D66"/>
    <w:rsid w:val="00D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693C"/>
  <w15:chartTrackingRefBased/>
  <w15:docId w15:val="{01659FCB-B438-4675-9DEB-2AF30875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2020-01-24T17:47:00Z</dcterms:created>
  <dcterms:modified xsi:type="dcterms:W3CDTF">2020-01-24T18:23:00Z</dcterms:modified>
</cp:coreProperties>
</file>