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/>
        <w:jc w:val="center"/>
        <w:outlineLvl w:val="0"/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</w:pPr>
      <w:bookmarkStart w:id="0" w:name="_Toc9194703"/>
      <w:r w:rsidRPr="005502BC"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  <w:t>Глава 2. Практическое исследование и рекомендации по изучению иностранных языков с помощью различных методов</w:t>
      </w:r>
      <w:bookmarkEnd w:id="0"/>
      <w:r w:rsidRPr="005502BC"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  <w:t xml:space="preserve"> </w:t>
      </w:r>
    </w:p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/>
        <w:jc w:val="center"/>
        <w:outlineLvl w:val="0"/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</w:pPr>
    </w:p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/>
        <w:jc w:val="center"/>
        <w:outlineLvl w:val="0"/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</w:pPr>
      <w:bookmarkStart w:id="1" w:name="_Toc9194704"/>
      <w:r w:rsidRPr="005502BC"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  <w:t>2.1 Исследование различных методов мнемотехник.</w:t>
      </w:r>
      <w:bookmarkEnd w:id="1"/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eastAsia="Times New Roman" w:cs="Times New Roman"/>
          <w:b/>
          <w:sz w:val="31"/>
          <w:szCs w:val="28"/>
          <w:u w:color="FFFFFF"/>
          <w:lang w:bidi="ru-RU"/>
        </w:rPr>
      </w:pP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На уроках учеников 1-2 классов были  протестированны основные виды мнемотехник, представленных выше, игры со словами. Полученные в ходе эксперимента данные были занесены в таблицы и отчёты.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Вот, например, результаты, которые я получила после запоминания слов с помощью мнемотехники «</w:t>
      </w:r>
      <w:r w:rsidRPr="005502BC">
        <w:rPr>
          <w:rFonts w:eastAsia="Times New Roman" w:cs="Times New Roman"/>
          <w:sz w:val="28"/>
          <w:szCs w:val="28"/>
          <w:u w:color="FFFFFF"/>
          <w:lang w:val="en-US" w:bidi="ru-RU"/>
        </w:rPr>
        <w:t>c</w:t>
      </w: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оставление карты памяти» представлены с таблице 1.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eastAsia="Times New Roman" w:cs="Times New Roman"/>
          <w:color w:val="FF0000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b/>
          <w:sz w:val="28"/>
          <w:szCs w:val="28"/>
          <w:u w:color="FFFFFF"/>
          <w:lang w:bidi="ru-RU"/>
        </w:rPr>
        <w:t>Таблица 1</w:t>
      </w: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 xml:space="preserve"> – Результаты исследования с помощью мнемотехники </w:t>
      </w:r>
    </w:p>
    <w:tbl>
      <w:tblPr>
        <w:tblStyle w:val="TableNormal"/>
        <w:tblW w:w="882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992"/>
        <w:gridCol w:w="2268"/>
        <w:gridCol w:w="3686"/>
      </w:tblGrid>
      <w:tr w:rsidR="00877D69" w:rsidRPr="005502BC" w:rsidTr="000A205D">
        <w:trPr>
          <w:trHeight w:val="1973"/>
        </w:trPr>
        <w:tc>
          <w:tcPr>
            <w:tcW w:w="1876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ФИО</w:t>
            </w:r>
          </w:p>
        </w:tc>
        <w:tc>
          <w:tcPr>
            <w:tcW w:w="992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Время</w:t>
            </w:r>
          </w:p>
        </w:tc>
        <w:tc>
          <w:tcPr>
            <w:tcW w:w="2268" w:type="dxa"/>
          </w:tcPr>
          <w:p w:rsidR="00877D69" w:rsidRPr="005502BC" w:rsidRDefault="00877D69" w:rsidP="000A205D">
            <w:pPr>
              <w:tabs>
                <w:tab w:val="left" w:pos="1252"/>
              </w:tabs>
              <w:spacing w:line="360" w:lineRule="auto"/>
              <w:ind w:left="107" w:right="95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 xml:space="preserve">Количество слов для </w:t>
            </w:r>
            <w:r w:rsidRPr="005502BC">
              <w:rPr>
                <w:rFonts w:eastAsia="Times New Roman" w:cs="Times New Roman"/>
                <w:spacing w:val="-1"/>
                <w:sz w:val="28"/>
                <w:szCs w:val="28"/>
                <w:lang w:bidi="ru-RU"/>
              </w:rPr>
              <w:t>запоминания</w:t>
            </w:r>
          </w:p>
        </w:tc>
        <w:tc>
          <w:tcPr>
            <w:tcW w:w="3686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СПРАВИЛИСЬ</w:t>
            </w:r>
          </w:p>
        </w:tc>
      </w:tr>
      <w:tr w:rsidR="00877D69" w:rsidRPr="005502BC" w:rsidTr="000A205D">
        <w:trPr>
          <w:trHeight w:val="1166"/>
        </w:trPr>
        <w:tc>
          <w:tcPr>
            <w:tcW w:w="1876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Лобачева С</w:t>
            </w:r>
          </w:p>
        </w:tc>
        <w:tc>
          <w:tcPr>
            <w:tcW w:w="992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5 минут</w:t>
            </w:r>
          </w:p>
        </w:tc>
        <w:tc>
          <w:tcPr>
            <w:tcW w:w="2268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3686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877D69" w:rsidRPr="005502BC" w:rsidTr="000A205D">
        <w:trPr>
          <w:trHeight w:val="1165"/>
        </w:trPr>
        <w:tc>
          <w:tcPr>
            <w:tcW w:w="1876" w:type="dxa"/>
          </w:tcPr>
          <w:p w:rsidR="00877D69" w:rsidRPr="005502BC" w:rsidRDefault="00877D69" w:rsidP="000A205D">
            <w:pPr>
              <w:spacing w:line="360" w:lineRule="auto"/>
              <w:ind w:left="107" w:right="564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Алпатов А.</w:t>
            </w:r>
          </w:p>
        </w:tc>
        <w:tc>
          <w:tcPr>
            <w:tcW w:w="992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5</w:t>
            </w:r>
          </w:p>
          <w:p w:rsidR="00877D69" w:rsidRPr="005502BC" w:rsidRDefault="00877D69" w:rsidP="000A205D">
            <w:pPr>
              <w:spacing w:before="160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минут</w:t>
            </w:r>
          </w:p>
        </w:tc>
        <w:tc>
          <w:tcPr>
            <w:tcW w:w="2268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3686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877D69" w:rsidRPr="005502BC" w:rsidTr="000A205D">
        <w:trPr>
          <w:trHeight w:val="1166"/>
        </w:trPr>
        <w:tc>
          <w:tcPr>
            <w:tcW w:w="1876" w:type="dxa"/>
          </w:tcPr>
          <w:p w:rsidR="00877D69" w:rsidRPr="005502BC" w:rsidRDefault="00877D69" w:rsidP="000A205D">
            <w:pPr>
              <w:spacing w:line="360" w:lineRule="auto"/>
              <w:ind w:left="107" w:right="608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Хохлов Д</w:t>
            </w:r>
          </w:p>
        </w:tc>
        <w:tc>
          <w:tcPr>
            <w:tcW w:w="992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5</w:t>
            </w:r>
          </w:p>
          <w:p w:rsidR="00877D69" w:rsidRPr="005502BC" w:rsidRDefault="00877D69" w:rsidP="000A205D">
            <w:pPr>
              <w:spacing w:before="160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минут</w:t>
            </w:r>
          </w:p>
        </w:tc>
        <w:tc>
          <w:tcPr>
            <w:tcW w:w="2268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3686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877D69" w:rsidRPr="005502BC" w:rsidTr="000A205D">
        <w:trPr>
          <w:trHeight w:val="1166"/>
        </w:trPr>
        <w:tc>
          <w:tcPr>
            <w:tcW w:w="1876" w:type="dxa"/>
          </w:tcPr>
          <w:p w:rsidR="00877D69" w:rsidRPr="005502BC" w:rsidRDefault="00877D69" w:rsidP="000A205D">
            <w:pPr>
              <w:spacing w:line="360" w:lineRule="auto"/>
              <w:ind w:left="107" w:right="253"/>
              <w:rPr>
                <w:rFonts w:eastAsia="Times New Roman" w:cs="Times New Roman"/>
                <w:sz w:val="28"/>
                <w:szCs w:val="28"/>
                <w:lang w:bidi="ru-RU"/>
              </w:rPr>
            </w:pPr>
          </w:p>
          <w:p w:rsidR="00877D69" w:rsidRPr="005502BC" w:rsidRDefault="00877D69" w:rsidP="000A205D">
            <w:pPr>
              <w:spacing w:line="360" w:lineRule="auto"/>
              <w:ind w:left="107" w:right="253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Бобренко П</w:t>
            </w:r>
          </w:p>
          <w:p w:rsidR="00877D69" w:rsidRPr="005502BC" w:rsidRDefault="00877D69" w:rsidP="000A205D">
            <w:pPr>
              <w:spacing w:line="360" w:lineRule="auto"/>
              <w:ind w:left="107" w:right="253"/>
              <w:rPr>
                <w:rFonts w:eastAsia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77D69" w:rsidRPr="005502BC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5</w:t>
            </w:r>
          </w:p>
          <w:p w:rsidR="00877D69" w:rsidRPr="005502BC" w:rsidRDefault="00877D69" w:rsidP="000A205D">
            <w:pPr>
              <w:spacing w:before="161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минут</w:t>
            </w:r>
          </w:p>
        </w:tc>
        <w:tc>
          <w:tcPr>
            <w:tcW w:w="2268" w:type="dxa"/>
          </w:tcPr>
          <w:p w:rsidR="00877D69" w:rsidRPr="00FC60F1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ru-RU"/>
              </w:rPr>
              <w:t>5</w:t>
            </w:r>
          </w:p>
        </w:tc>
        <w:tc>
          <w:tcPr>
            <w:tcW w:w="3686" w:type="dxa"/>
          </w:tcPr>
          <w:p w:rsidR="00877D69" w:rsidRPr="007627F3" w:rsidRDefault="00877D69" w:rsidP="000A205D">
            <w:pPr>
              <w:spacing w:line="317" w:lineRule="exact"/>
              <w:ind w:left="107"/>
              <w:rPr>
                <w:rFonts w:eastAsia="Times New Roman" w:cs="Times New Roman"/>
                <w:sz w:val="28"/>
                <w:szCs w:val="28"/>
                <w:lang w:val="ru-RU" w:bidi="ru-RU"/>
              </w:rPr>
            </w:pPr>
          </w:p>
        </w:tc>
      </w:tr>
      <w:tr w:rsidR="00877D69" w:rsidRPr="005502BC" w:rsidTr="000A205D">
        <w:trPr>
          <w:trHeight w:val="1165"/>
        </w:trPr>
        <w:tc>
          <w:tcPr>
            <w:tcW w:w="1876" w:type="dxa"/>
          </w:tcPr>
          <w:p w:rsidR="00877D69" w:rsidRPr="005502BC" w:rsidRDefault="00877D69" w:rsidP="000A205D">
            <w:pPr>
              <w:spacing w:line="362" w:lineRule="auto"/>
              <w:ind w:left="107" w:right="21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Бобренко П</w:t>
            </w:r>
          </w:p>
        </w:tc>
        <w:tc>
          <w:tcPr>
            <w:tcW w:w="992" w:type="dxa"/>
          </w:tcPr>
          <w:p w:rsidR="00877D69" w:rsidRPr="005502BC" w:rsidRDefault="00877D69" w:rsidP="000A205D">
            <w:pPr>
              <w:spacing w:line="315" w:lineRule="exact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5</w:t>
            </w:r>
          </w:p>
          <w:p w:rsidR="00877D69" w:rsidRPr="005502BC" w:rsidRDefault="00877D69" w:rsidP="000A205D">
            <w:pPr>
              <w:spacing w:before="163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минут</w:t>
            </w:r>
          </w:p>
        </w:tc>
        <w:tc>
          <w:tcPr>
            <w:tcW w:w="2268" w:type="dxa"/>
          </w:tcPr>
          <w:p w:rsidR="00877D69" w:rsidRPr="00FC60F1" w:rsidRDefault="00877D69" w:rsidP="000A205D">
            <w:pPr>
              <w:spacing w:line="315" w:lineRule="exact"/>
              <w:ind w:left="107"/>
              <w:rPr>
                <w:rFonts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ru-RU"/>
              </w:rPr>
              <w:t>4</w:t>
            </w:r>
          </w:p>
        </w:tc>
        <w:tc>
          <w:tcPr>
            <w:tcW w:w="3686" w:type="dxa"/>
          </w:tcPr>
          <w:p w:rsidR="00877D69" w:rsidRPr="007627F3" w:rsidRDefault="00877D69" w:rsidP="000A205D">
            <w:pPr>
              <w:spacing w:line="315" w:lineRule="exact"/>
              <w:rPr>
                <w:rFonts w:eastAsia="Times New Roman" w:cs="Times New Roman"/>
                <w:sz w:val="28"/>
                <w:szCs w:val="28"/>
                <w:lang w:val="ru-RU" w:bidi="ru-RU"/>
              </w:rPr>
            </w:pPr>
          </w:p>
        </w:tc>
      </w:tr>
    </w:tbl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="Times New Roman"/>
          <w:sz w:val="28"/>
          <w:u w:color="FFFFFF"/>
          <w:lang w:bidi="ru-RU"/>
        </w:rPr>
      </w:pP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u w:color="FFFFFF"/>
          <w:lang w:bidi="ru-RU"/>
        </w:rPr>
        <w:t xml:space="preserve">Далее, Были так же проведены исследования, которые отражают </w:t>
      </w:r>
      <w:r w:rsidRPr="005502BC">
        <w:rPr>
          <w:rFonts w:eastAsia="Times New Roman" w:cs="Times New Roman"/>
          <w:sz w:val="28"/>
          <w:u w:color="FFFFFF"/>
          <w:lang w:bidi="ru-RU"/>
        </w:rPr>
        <w:lastRenderedPageBreak/>
        <w:t>результаты запоминания слов с помощью других методов мнемотехник. Результаты исследования сгруппированы в таблице 2.</w:t>
      </w:r>
    </w:p>
    <w:p w:rsidR="00877D69" w:rsidRPr="005502BC" w:rsidRDefault="00877D69" w:rsidP="00877D69">
      <w:pPr>
        <w:widowControl w:val="0"/>
        <w:autoSpaceDE w:val="0"/>
        <w:autoSpaceDN w:val="0"/>
        <w:spacing w:before="72" w:after="0" w:line="360" w:lineRule="auto"/>
        <w:ind w:left="222"/>
        <w:jc w:val="both"/>
        <w:outlineLvl w:val="1"/>
        <w:rPr>
          <w:rFonts w:eastAsia="Times New Roman" w:cs="Times New Roman"/>
          <w:bCs/>
          <w:sz w:val="28"/>
          <w:szCs w:val="28"/>
          <w:u w:color="FFFFFF"/>
          <w:lang w:bidi="ru-RU"/>
        </w:rPr>
      </w:pPr>
      <w:bookmarkStart w:id="2" w:name="_Toc9194705"/>
      <w:r w:rsidRPr="005502BC">
        <w:rPr>
          <w:rFonts w:eastAsia="Times New Roman" w:cs="Times New Roman"/>
          <w:bCs/>
          <w:sz w:val="28"/>
          <w:szCs w:val="28"/>
          <w:u w:color="FFFFFF"/>
          <w:lang w:bidi="ru-RU"/>
        </w:rPr>
        <w:t>Таблица 2 - Результаты после запоминания слов с помощью других</w:t>
      </w:r>
      <w:r w:rsidRPr="005502BC">
        <w:rPr>
          <w:rFonts w:eastAsia="Times New Roman" w:cs="Times New Roman"/>
          <w:bCs/>
          <w:spacing w:val="-32"/>
          <w:sz w:val="28"/>
          <w:szCs w:val="28"/>
          <w:u w:color="FFFFFF"/>
          <w:lang w:bidi="ru-RU"/>
        </w:rPr>
        <w:t xml:space="preserve"> </w:t>
      </w:r>
      <w:r w:rsidRPr="005502BC">
        <w:rPr>
          <w:rFonts w:eastAsia="Times New Roman" w:cs="Times New Roman"/>
          <w:bCs/>
          <w:sz w:val="28"/>
          <w:szCs w:val="28"/>
          <w:u w:color="FFFFFF"/>
          <w:lang w:bidi="ru-RU"/>
        </w:rPr>
        <w:t>мнемотехник:</w:t>
      </w:r>
      <w:bookmarkEnd w:id="2"/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eastAsia="Times New Roman" w:cs="Times New Roman"/>
          <w:b/>
          <w:sz w:val="11"/>
          <w:szCs w:val="28"/>
          <w:u w:color="FFFFFF"/>
          <w:lang w:bidi="ru-RU"/>
        </w:rPr>
      </w:pPr>
    </w:p>
    <w:tbl>
      <w:tblPr>
        <w:tblStyle w:val="TableNormal"/>
        <w:tblW w:w="0" w:type="auto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559"/>
        <w:gridCol w:w="1418"/>
        <w:gridCol w:w="1843"/>
      </w:tblGrid>
      <w:tr w:rsidR="00877D69" w:rsidRPr="005502BC" w:rsidTr="000A205D">
        <w:trPr>
          <w:trHeight w:val="3650"/>
        </w:trPr>
        <w:tc>
          <w:tcPr>
            <w:tcW w:w="2694" w:type="dxa"/>
          </w:tcPr>
          <w:p w:rsidR="00877D69" w:rsidRPr="005502BC" w:rsidRDefault="00877D69" w:rsidP="000A205D">
            <w:pPr>
              <w:spacing w:line="360" w:lineRule="auto"/>
              <w:ind w:left="-567"/>
              <w:rPr>
                <w:rFonts w:eastAsia="Times New Roman" w:cs="Times New Roman"/>
                <w:sz w:val="28"/>
                <w:szCs w:val="28"/>
                <w:highlight w:val="yellow"/>
                <w:lang w:val="ru-RU" w:bidi="ru-RU"/>
              </w:rPr>
            </w:pPr>
            <w:r>
              <w:rPr>
                <w:rFonts w:eastAsia="Times New Roman" w:cs="Times New Roman"/>
                <w:sz w:val="28"/>
                <w:szCs w:val="28"/>
                <w:highlight w:val="yellow"/>
                <w:lang w:bidi="ru-RU"/>
              </w:rPr>
              <w:t>ФИ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highlight w:val="yellow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Время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tabs>
                <w:tab w:val="left" w:pos="81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highlight w:val="yellow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Количество слов для запоминания</w:t>
            </w:r>
          </w:p>
        </w:tc>
        <w:tc>
          <w:tcPr>
            <w:tcW w:w="1418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Метод</w:t>
            </w:r>
          </w:p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«Бирки»</w:t>
            </w:r>
          </w:p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highlight w:val="yellow"/>
                <w:lang w:bidi="ru-RU"/>
              </w:rPr>
            </w:pPr>
          </w:p>
        </w:tc>
        <w:tc>
          <w:tcPr>
            <w:tcW w:w="1843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highlight w:val="yellow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Карты памяти</w:t>
            </w:r>
          </w:p>
        </w:tc>
      </w:tr>
      <w:tr w:rsidR="00877D69" w:rsidRPr="005502BC" w:rsidTr="000A205D">
        <w:trPr>
          <w:trHeight w:val="697"/>
        </w:trPr>
        <w:tc>
          <w:tcPr>
            <w:tcW w:w="2694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 xml:space="preserve">Нилов 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 дней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1418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843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877D69" w:rsidRPr="005502BC" w:rsidTr="000A205D">
        <w:trPr>
          <w:trHeight w:val="1188"/>
        </w:trPr>
        <w:tc>
          <w:tcPr>
            <w:tcW w:w="2694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Джохри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 дней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1418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843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877D69" w:rsidRPr="005502BC" w:rsidTr="000A205D">
        <w:trPr>
          <w:trHeight w:val="1189"/>
        </w:trPr>
        <w:tc>
          <w:tcPr>
            <w:tcW w:w="2694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Калинина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 дней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1418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843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877D69" w:rsidRPr="005502BC" w:rsidTr="000A205D">
        <w:trPr>
          <w:trHeight w:val="1189"/>
        </w:trPr>
        <w:tc>
          <w:tcPr>
            <w:tcW w:w="2694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bidi="ru-RU"/>
              </w:rPr>
              <w:t>Хандрос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 дней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1418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843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92,8</w:t>
            </w:r>
          </w:p>
        </w:tc>
      </w:tr>
      <w:tr w:rsidR="00877D69" w:rsidRPr="005502BC" w:rsidTr="000A205D">
        <w:trPr>
          <w:trHeight w:val="1189"/>
        </w:trPr>
        <w:tc>
          <w:tcPr>
            <w:tcW w:w="2694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bidi="ru-RU"/>
              </w:rPr>
              <w:t xml:space="preserve">Финагина 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7 дней</w:t>
            </w:r>
          </w:p>
        </w:tc>
        <w:tc>
          <w:tcPr>
            <w:tcW w:w="1559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1418" w:type="dxa"/>
          </w:tcPr>
          <w:p w:rsidR="00877D69" w:rsidRPr="005502BC" w:rsidRDefault="00877D69" w:rsidP="000A205D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843" w:type="dxa"/>
          </w:tcPr>
          <w:p w:rsidR="00877D69" w:rsidRPr="005502BC" w:rsidRDefault="00877D69" w:rsidP="000A205D">
            <w:pPr>
              <w:spacing w:line="360" w:lineRule="auto"/>
              <w:ind w:left="107"/>
              <w:rPr>
                <w:rFonts w:eastAsia="Times New Roman" w:cs="Times New Roman"/>
                <w:sz w:val="28"/>
                <w:szCs w:val="28"/>
                <w:lang w:bidi="ru-RU"/>
              </w:rPr>
            </w:pPr>
            <w:r w:rsidRPr="005502BC">
              <w:rPr>
                <w:rFonts w:eastAsia="Times New Roman" w:cs="Times New Roman"/>
                <w:sz w:val="28"/>
                <w:szCs w:val="28"/>
                <w:lang w:bidi="ru-RU"/>
              </w:rPr>
              <w:t>87</w:t>
            </w:r>
          </w:p>
        </w:tc>
      </w:tr>
    </w:tbl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sz w:val="30"/>
          <w:szCs w:val="28"/>
          <w:u w:color="FFFFFF"/>
          <w:lang w:bidi="ru-RU"/>
        </w:rPr>
      </w:pPr>
    </w:p>
    <w:p w:rsidR="00877D69" w:rsidRPr="005502BC" w:rsidRDefault="00877D69" w:rsidP="00877D69">
      <w:pPr>
        <w:widowControl w:val="0"/>
        <w:autoSpaceDE w:val="0"/>
        <w:autoSpaceDN w:val="0"/>
        <w:spacing w:before="250" w:after="0" w:line="360" w:lineRule="auto"/>
        <w:ind w:left="222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Вывод: самыми эффективными мнемотехниками можно считать такие</w:t>
      </w:r>
      <w:r w:rsidRPr="005502BC">
        <w:rPr>
          <w:rFonts w:eastAsia="Times New Roman" w:cs="Times New Roman"/>
          <w:spacing w:val="-18"/>
          <w:sz w:val="28"/>
          <w:szCs w:val="28"/>
          <w:u w:color="FFFFFF"/>
          <w:lang w:bidi="ru-RU"/>
        </w:rPr>
        <w:t xml:space="preserve"> </w:t>
      </w: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как</w:t>
      </w:r>
    </w:p>
    <w:p w:rsidR="00877D69" w:rsidRPr="005502BC" w:rsidRDefault="00877D69" w:rsidP="00877D69">
      <w:pPr>
        <w:widowControl w:val="0"/>
        <w:autoSpaceDE w:val="0"/>
        <w:autoSpaceDN w:val="0"/>
        <w:spacing w:before="89" w:after="0" w:line="360" w:lineRule="auto"/>
        <w:ind w:left="222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-«Карты памяти»;</w:t>
      </w:r>
    </w:p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Theme="majorEastAsia" w:cs="Times New Roman"/>
          <w:b/>
          <w:bCs/>
          <w:sz w:val="28"/>
          <w:szCs w:val="28"/>
          <w:u w:color="FFFFFF"/>
          <w:lang w:bidi="ru-RU"/>
        </w:rPr>
      </w:pPr>
    </w:p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Theme="majorEastAsia" w:cs="Times New Roman"/>
          <w:b/>
          <w:bCs/>
          <w:color w:val="000000"/>
          <w:sz w:val="28"/>
          <w:szCs w:val="28"/>
          <w:u w:color="FFFFFF"/>
        </w:rPr>
      </w:pPr>
      <w:bookmarkStart w:id="3" w:name="_Toc9194706"/>
      <w:r w:rsidRPr="005502BC">
        <w:rPr>
          <w:rFonts w:eastAsiaTheme="majorEastAsia" w:cs="Times New Roman"/>
          <w:b/>
          <w:bCs/>
          <w:sz w:val="28"/>
          <w:szCs w:val="28"/>
          <w:u w:color="FFFFFF"/>
          <w:lang w:bidi="ru-RU"/>
        </w:rPr>
        <w:t xml:space="preserve">2.2 </w:t>
      </w:r>
      <w:r w:rsidRPr="005502BC">
        <w:rPr>
          <w:rFonts w:eastAsiaTheme="majorEastAsia" w:cs="Times New Roman"/>
          <w:b/>
          <w:bCs/>
          <w:color w:val="000000"/>
          <w:sz w:val="28"/>
          <w:szCs w:val="28"/>
          <w:u w:color="FFFFFF"/>
        </w:rPr>
        <w:t xml:space="preserve">Сравнительный анализ «Традиционного способа» запоминания иностранных слов и </w:t>
      </w:r>
      <w:bookmarkEnd w:id="3"/>
      <w:r w:rsidRPr="005502BC">
        <w:rPr>
          <w:rFonts w:eastAsiaTheme="majorEastAsia" w:cs="Times New Roman"/>
          <w:b/>
          <w:bCs/>
          <w:color w:val="000000"/>
          <w:sz w:val="28"/>
          <w:szCs w:val="28"/>
          <w:u w:color="FFFFFF"/>
        </w:rPr>
        <w:t>“Карт памяти”</w:t>
      </w:r>
    </w:p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/>
        <w:jc w:val="center"/>
        <w:outlineLvl w:val="0"/>
        <w:rPr>
          <w:rFonts w:ascii="Arial" w:eastAsiaTheme="majorEastAsia" w:hAnsi="Arial" w:cs="Arial"/>
          <w:b/>
          <w:bCs/>
          <w:color w:val="000000"/>
          <w:sz w:val="21"/>
          <w:szCs w:val="21"/>
          <w:u w:color="FFFFFF"/>
        </w:rPr>
      </w:pP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Изучения любого иностранного языка предполагает сложную работу, а если изучаешь сразу два иностранных языка, как, например, в нашей школе, то это работа удваивается. Без лексики нельзя заговорить на иностранном языке. Поэтому мною было проведено исследование по выявлению наиболее эффективных способов запоминания иностранных слов среди учащихся нашей школы.</w:t>
      </w:r>
    </w:p>
    <w:p w:rsidR="00877D69" w:rsidRPr="005502BC" w:rsidRDefault="00877D69" w:rsidP="00877D69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b/>
          <w:bCs/>
          <w:color w:val="000000"/>
          <w:sz w:val="28"/>
          <w:szCs w:val="28"/>
          <w:u w:color="FFFFFF"/>
          <w:shd w:val="clear" w:color="auto" w:fill="FFFFFF"/>
        </w:rPr>
        <w:t>Анкетирование «Способы запоминания иностранных слов»</w:t>
      </w:r>
    </w:p>
    <w:p w:rsidR="00877D69" w:rsidRPr="005502BC" w:rsidRDefault="00877D69" w:rsidP="00877D6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Был проведен опрос, чтобы узнать, как учащиеся заучивают   единицы. В анке</w:t>
      </w:r>
      <w:r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тировании приняли участие 15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 xml:space="preserve"> учеников, изучающих испанский и английский  языки. В результате было выявлено,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1)Только 12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 xml:space="preserve"> участников анкеты с удовольствием учат английский/</w:t>
      </w:r>
      <w:r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испанский языки: 12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-ым обучающимся они даются легко, а остальным 7-ым не совсем.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2)Основными причинами, почему им нравится изучать иностранные языки называли следующие: 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- Он будет нужен при поступлении в высшие учебные заведения.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- Просто интересно.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- Ездить отдыхать заграницу и знакомиться с иностранцами.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- Нравится слушать английские/ испанские  песни.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- Хочу разговаривать на английском/испанском языке и понимать, что говорят иностранцы.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3) 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3 учащихся не любят учить  языки, так как им трудно запоминать слова и писать словарные диктанты. Особую трудность у них вызывает грамматика, перевод и необходимость запоминания новых слов. 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lastRenderedPageBreak/>
        <w:t>4)У всех есть свои способы запоминания слов. В основном они делятся на три группы: первая – просто «зубрю», как стихотворение повторяю и повторяю, пока не запомню. Второй – пишу слова на листке несколько раз и повторяю про себя. Третий – запоминаю прямо на уроке – после многократного повторения за учителем, и при последующем выполнении упражнений.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 xml:space="preserve">5) За словарный диктант по испанскому языку опрошенные получают следующие оценки: </w:t>
      </w:r>
      <w:r w:rsidRPr="005502BC">
        <w:rPr>
          <w:rFonts w:eastAsia="Times New Roman" w:cs="Times New Roman"/>
          <w:b/>
          <w:color w:val="000000"/>
          <w:sz w:val="28"/>
          <w:szCs w:val="28"/>
          <w:u w:color="FFFFFF"/>
          <w:shd w:val="clear" w:color="auto" w:fill="FFFFFF"/>
        </w:rPr>
        <w:t>6 человек – «5» (24%); 9 человек – «4» (36%); 6 человек – «3» (24%); 4 человека – «2» (16%).(рис.1)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noProof/>
          <w:color w:val="C00000"/>
          <w:sz w:val="28"/>
          <w:szCs w:val="28"/>
          <w:u w:color="FFFFFF"/>
          <w:shd w:val="clear" w:color="auto" w:fill="FFFFFF"/>
        </w:rPr>
        <w:drawing>
          <wp:inline distT="0" distB="0" distL="0" distR="0" wp14:anchorId="7F301968" wp14:editId="734BA6EF">
            <wp:extent cx="5067300" cy="2781300"/>
            <wp:effectExtent l="0" t="0" r="0" b="0"/>
            <wp:docPr id="3" name="Рисунок 3" descr="hello_html_m38f7a4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8f7a4e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257" cy="278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FF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FF0000"/>
          <w:sz w:val="28"/>
          <w:szCs w:val="28"/>
          <w:u w:color="FFFFFF"/>
        </w:rPr>
        <w:t>Рисунок 1 – результаты словарного диктанта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 xml:space="preserve">Таким образом, учащиеся нашей школы пользуются «Традиционным способом» запоминания иностранных слов. А среднее качество написания словарных диктантов составляет </w:t>
      </w:r>
      <w:r w:rsidRPr="005502BC">
        <w:rPr>
          <w:rFonts w:eastAsia="Times New Roman" w:cs="Times New Roman"/>
          <w:color w:val="FF0000"/>
          <w:sz w:val="28"/>
          <w:szCs w:val="28"/>
          <w:u w:color="FFFFFF"/>
        </w:rPr>
        <w:t>60%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.</w:t>
      </w:r>
    </w:p>
    <w:p w:rsidR="00877D69" w:rsidRPr="005502BC" w:rsidRDefault="00877D69" w:rsidP="00877D69">
      <w:pPr>
        <w:widowControl w:val="0"/>
        <w:shd w:val="clear" w:color="auto" w:fill="FFFFFF"/>
        <w:autoSpaceDE w:val="0"/>
        <w:autoSpaceDN w:val="0"/>
        <w:spacing w:after="0" w:line="360" w:lineRule="auto"/>
        <w:ind w:left="214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u w:color="FFFFFF"/>
        </w:rPr>
        <w:t>2.</w:t>
      </w:r>
      <w:r w:rsidRPr="005502BC">
        <w:rPr>
          <w:rFonts w:eastAsia="Times New Roman" w:cs="Times New Roman"/>
          <w:b/>
          <w:bCs/>
          <w:color w:val="000000"/>
          <w:sz w:val="28"/>
          <w:szCs w:val="28"/>
          <w:u w:color="FFFFFF"/>
        </w:rPr>
        <w:t>Способ запоминания иностранных слов «Карты памяти»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Мной  был опробован на уроке испанского языка новый способ запоминания иностранных слов. Этот способ заинтересовал меня больше остальных, так как он является интегративным, то есть включает в себя разнообразные приемы запоминания, которые используются в других способах. Работа по данному способу строилась следующим образом: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b/>
          <w:bCs/>
          <w:color w:val="000000"/>
          <w:sz w:val="28"/>
          <w:szCs w:val="28"/>
          <w:u w:color="FFFFFF"/>
        </w:rPr>
        <w:lastRenderedPageBreak/>
        <w:t>Шаг 1: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 Пользуясь алгоритмом, ученики 6-7 класса на уроке испанского языка попробовали самостоятельно запомнить, заучить слова по “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  <w:lang w:val="en-US"/>
        </w:rPr>
        <w:t>Mi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 xml:space="preserve"> 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  <w:lang w:val="en-US"/>
        </w:rPr>
        <w:t>casa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”.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b/>
          <w:bCs/>
          <w:color w:val="000000"/>
          <w:sz w:val="28"/>
          <w:szCs w:val="28"/>
          <w:u w:color="FFFFFF"/>
        </w:rPr>
        <w:t>Шаг 2: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 xml:space="preserve"> Поделились наработками в классе 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b/>
          <w:bCs/>
          <w:color w:val="000000"/>
          <w:sz w:val="28"/>
          <w:szCs w:val="28"/>
          <w:u w:color="FFFFFF"/>
        </w:rPr>
        <w:t>Шаг 3: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 Записали слова по теме на карточки и повторяли в течение нескольких уроков.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b/>
          <w:bCs/>
          <w:color w:val="000000"/>
          <w:sz w:val="28"/>
          <w:szCs w:val="28"/>
          <w:u w:color="FFFFFF"/>
        </w:rPr>
        <w:t>Шаг 4: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 Написали словарный диктант. Результаты получились следующие: на «5» написали – 48%  учащихся, на «4» - 28%, на «3» - 24%, на «2» - 0%.(рис.2)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noProof/>
          <w:color w:val="000000"/>
          <w:sz w:val="28"/>
          <w:szCs w:val="28"/>
          <w:u w:color="FFFFFF"/>
        </w:rPr>
        <w:drawing>
          <wp:inline distT="0" distB="0" distL="0" distR="0" wp14:anchorId="1B006C03" wp14:editId="7A3C6602">
            <wp:extent cx="4257675" cy="2724150"/>
            <wp:effectExtent l="19050" t="0" r="9525" b="0"/>
            <wp:docPr id="4" name="Рисунок 4" descr="hello_html_m63fccf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3fccf7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Рисунок 2 – Повторный словарный диктант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FF0000"/>
          <w:sz w:val="28"/>
          <w:szCs w:val="28"/>
          <w:u w:color="FFFFFF"/>
        </w:rPr>
        <w:t xml:space="preserve">Таким образом, результаты написания словарного диктанта после работы по методу карточки  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</w:rPr>
        <w:t>получились выше (76%), чем при «Традиционном способе» (60%) заучивания иностранных слов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b/>
          <w:bCs/>
          <w:color w:val="000000"/>
          <w:sz w:val="28"/>
          <w:szCs w:val="28"/>
          <w:u w:color="FFFFFF"/>
        </w:rPr>
        <w:t xml:space="preserve">Вывод: </w:t>
      </w: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Анкетирование среди учащихся 6-7  классов, в ходе которого было выявлено, что большинство учеников испытывают трудности при изучении иностранного языка, потому что им трудно заучивать слова. В ходе анализа и изучения различной литературы автор пришел к выводу, что существует большое количество интересных и эффективных методов, при помощи которых учащиеся смогут быстро пополнить свой словарный запас.</w:t>
      </w:r>
    </w:p>
    <w:p w:rsidR="00877D69" w:rsidRPr="005502BC" w:rsidRDefault="00877D69" w:rsidP="00877D6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color="FFFFFF"/>
        </w:rPr>
      </w:pPr>
      <w:r w:rsidRPr="005502BC">
        <w:rPr>
          <w:rFonts w:eastAsia="Times New Roman" w:cs="Times New Roman"/>
          <w:color w:val="000000"/>
          <w:sz w:val="28"/>
          <w:szCs w:val="28"/>
          <w:u w:color="FFFFFF"/>
          <w:shd w:val="clear" w:color="auto" w:fill="FFFFFF"/>
        </w:rPr>
        <w:t>Исходя из результатов написания словарного диктанта, после проделанной работы, и личных отзывов учащихся, автор приходит к выводу, что данный способ запоминания иностранных слов эффективен.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</w:p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/>
        <w:jc w:val="center"/>
        <w:outlineLvl w:val="0"/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</w:pPr>
      <w:bookmarkStart w:id="4" w:name="_Toc9194707"/>
    </w:p>
    <w:p w:rsidR="00877D69" w:rsidRPr="005502BC" w:rsidRDefault="00877D69" w:rsidP="00877D69">
      <w:pPr>
        <w:keepNext/>
        <w:keepLines/>
        <w:widowControl w:val="0"/>
        <w:autoSpaceDE w:val="0"/>
        <w:autoSpaceDN w:val="0"/>
        <w:spacing w:after="0"/>
        <w:jc w:val="center"/>
        <w:outlineLvl w:val="0"/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</w:pPr>
      <w:r w:rsidRPr="005502BC">
        <w:rPr>
          <w:rFonts w:eastAsiaTheme="majorEastAsia" w:cstheme="majorBidi"/>
          <w:b/>
          <w:bCs/>
          <w:sz w:val="28"/>
          <w:szCs w:val="28"/>
          <w:u w:color="FFFFFF"/>
          <w:lang w:bidi="ru-RU"/>
        </w:rPr>
        <w:t>2.3 Основные рекомендации для изучения иностранного языка</w:t>
      </w:r>
      <w:bookmarkEnd w:id="4"/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Можно выделить несколько советов для более продуктивной работы на занятиях по английскому языку. Например, из синонимичного ряда слов следует учить те слова, которые соответствую уровню обучающегося: «В 5-6 классе достаточно знать значение слова noisy -шумный : a noisy boy, a noisy town. А в 8-м словосочетание шум и суета города выражаем словами hustle and bustle» [5, с. 131]. Кроме того, единица запоминаемой информации должна быть как можно длиннее. Иными слова это должно быть не одно слово, а блок слов или словосочетание. Также учащимся необходимо понимать различие между употребляемыми словами и различать их в контексте. И, наконец, запоминание слов не должно быть целью. Оно должно быть только действием, ведущим к достижению какой-либо цели [5, с. 132].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 xml:space="preserve">Необходимо акцентировать внимание не на  собственно методике,  а  на   отношение  к  изучаемому  предмету:  «Новые  слова  запоминаются быстрее и легче, если мы связываем их с чем-то приятным и важным для себя. Любые положительные эмоции активизируют нашу способность обучаться. Поэтому следует изучать иностранный язык с помощью интересных текстов, фильмов, книг; общаться с интересными людьми. Тогда сам опыт такого обучения станет положительным эмоциональным фактором, который поможет запомнить слова» [2, с. 324].  В  данной  работе  акцентируется   внимание   на  мотивации  и  внушении учащемуся мысли, что в изучении нового языка у него будут определенные успехи. Таким образом, процесс запоминания слов не будет даваться с трудом: «Убежденность в том, что мы способны достичь нужного результата, несмотря ни на какие препятствия, открывает перед нами огромные возможности. Более того, убеждения формируют не только способность воспринимать информацию, но и способность хранить её» [2, с. 324]. Помимо этого рассматривается методика бессознательного обучения: </w:t>
      </w: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lastRenderedPageBreak/>
        <w:t>человек на бессознательном уровне усваивает новую лексику, если попадает в языковую среду. Запоминание слов является одним из основных проблем при изучении английского языка.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Использование необходимых приемов способствует эффективному запоминанию новых иностранных слов. Преподавателю стоит прибегать к разнообразным методикам для запоминания новой лексики, а также учитывать индивидуальные различия учащихся, их особенности и тип восприятия информации.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В заключение можно сказать, что применение карты памяти, пения, составления рассказов, а также различных мнемотехнических способов значительно облегчает процесс изучения языка, позволяет погрузиться в языковую среду, обеспечивает долговременное запоминание и развивает навык говорения и понимание английской речи.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Детям очень нравится изучать иностранные языки и хочется, чтобы для всех ребят урок иностранного языка был любимым и проходил увлекательно. Поэтому мы вместе с другими ребятами придумали добрые советы, всем, кто учит иностранный язык:</w:t>
      </w:r>
    </w:p>
    <w:p w:rsidR="00877D69" w:rsidRPr="005502BC" w:rsidRDefault="00877D69" w:rsidP="00877D69">
      <w:pPr>
        <w:widowControl w:val="0"/>
        <w:numPr>
          <w:ilvl w:val="1"/>
          <w:numId w:val="1"/>
        </w:numPr>
        <w:tabs>
          <w:tab w:val="left" w:pos="942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u w:color="FFFFFF"/>
          <w:lang w:bidi="ru-RU"/>
        </w:rPr>
        <w:t>Не бойтесь трудностей при запоминании слов, зачастую они надуманы вами</w:t>
      </w:r>
      <w:r w:rsidRPr="005502BC">
        <w:rPr>
          <w:rFonts w:eastAsia="Times New Roman" w:cs="Times New Roman"/>
          <w:spacing w:val="-1"/>
          <w:sz w:val="28"/>
          <w:u w:color="FFFFFF"/>
          <w:lang w:bidi="ru-RU"/>
        </w:rPr>
        <w:t xml:space="preserve"> </w:t>
      </w:r>
      <w:r w:rsidRPr="005502BC">
        <w:rPr>
          <w:rFonts w:eastAsia="Times New Roman" w:cs="Times New Roman"/>
          <w:sz w:val="28"/>
          <w:u w:color="FFFFFF"/>
          <w:lang w:bidi="ru-RU"/>
        </w:rPr>
        <w:t>самими.</w:t>
      </w:r>
    </w:p>
    <w:p w:rsidR="00877D69" w:rsidRPr="005502BC" w:rsidRDefault="00877D69" w:rsidP="00877D69">
      <w:pPr>
        <w:widowControl w:val="0"/>
        <w:numPr>
          <w:ilvl w:val="1"/>
          <w:numId w:val="1"/>
        </w:numPr>
        <w:tabs>
          <w:tab w:val="left" w:pos="942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u w:color="FFFFFF"/>
          <w:lang w:bidi="ru-RU"/>
        </w:rPr>
        <w:t>Не бойтесь говорить на иностранном языке, не убегайте от носителя языка, а, наоборот, ищите с ним</w:t>
      </w:r>
      <w:r w:rsidRPr="005502BC">
        <w:rPr>
          <w:rFonts w:eastAsia="Times New Roman" w:cs="Times New Roman"/>
          <w:spacing w:val="-8"/>
          <w:sz w:val="28"/>
          <w:u w:color="FFFFFF"/>
          <w:lang w:bidi="ru-RU"/>
        </w:rPr>
        <w:t xml:space="preserve"> </w:t>
      </w:r>
      <w:r w:rsidRPr="005502BC">
        <w:rPr>
          <w:rFonts w:eastAsia="Times New Roman" w:cs="Times New Roman"/>
          <w:sz w:val="28"/>
          <w:u w:color="FFFFFF"/>
          <w:lang w:bidi="ru-RU"/>
        </w:rPr>
        <w:t>встречи.</w:t>
      </w:r>
    </w:p>
    <w:p w:rsidR="00877D69" w:rsidRPr="005502BC" w:rsidRDefault="00877D69" w:rsidP="00877D69">
      <w:pPr>
        <w:widowControl w:val="0"/>
        <w:numPr>
          <w:ilvl w:val="1"/>
          <w:numId w:val="1"/>
        </w:numPr>
        <w:tabs>
          <w:tab w:val="left" w:pos="1011"/>
          <w:tab w:val="left" w:pos="1012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u w:color="FFFFFF"/>
          <w:lang w:bidi="ru-RU"/>
        </w:rPr>
        <w:t>Помните о методе «магической</w:t>
      </w:r>
      <w:r w:rsidRPr="005502BC">
        <w:rPr>
          <w:rFonts w:eastAsia="Times New Roman" w:cs="Times New Roman"/>
          <w:spacing w:val="-4"/>
          <w:sz w:val="28"/>
          <w:u w:color="FFFFFF"/>
          <w:lang w:bidi="ru-RU"/>
        </w:rPr>
        <w:t xml:space="preserve"> </w:t>
      </w:r>
      <w:r w:rsidRPr="005502BC">
        <w:rPr>
          <w:rFonts w:eastAsia="Times New Roman" w:cs="Times New Roman"/>
          <w:sz w:val="28"/>
          <w:u w:color="FFFFFF"/>
          <w:lang w:bidi="ru-RU"/>
        </w:rPr>
        <w:t>семерки»!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 xml:space="preserve">Каждое новое слово или словосочетание рекомендуется заучивать, используя 7 повторений в арифметической прогрессии. </w:t>
      </w:r>
    </w:p>
    <w:p w:rsidR="00877D69" w:rsidRPr="005502BC" w:rsidRDefault="00877D69" w:rsidP="00877D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szCs w:val="28"/>
          <w:u w:color="FFFFFF"/>
          <w:lang w:bidi="ru-RU"/>
        </w:rPr>
        <w:t>Повторяйте новые слова на следующий день после того, как их выучили, затем еще через день, через два дня, через три дня и так далее до 7 повторений. [4]</w:t>
      </w:r>
    </w:p>
    <w:p w:rsidR="00B30116" w:rsidRPr="00877D69" w:rsidRDefault="00877D69" w:rsidP="00877D69">
      <w:pPr>
        <w:widowControl w:val="0"/>
        <w:numPr>
          <w:ilvl w:val="1"/>
          <w:numId w:val="1"/>
        </w:numPr>
        <w:tabs>
          <w:tab w:val="left" w:pos="942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u w:color="FFFFFF"/>
          <w:lang w:bidi="ru-RU"/>
        </w:rPr>
      </w:pPr>
      <w:r w:rsidRPr="005502BC">
        <w:rPr>
          <w:rFonts w:eastAsia="Times New Roman" w:cs="Times New Roman"/>
          <w:sz w:val="28"/>
          <w:u w:color="FFFFFF"/>
          <w:lang w:bidi="ru-RU"/>
        </w:rPr>
        <w:t>Применяйте</w:t>
      </w:r>
      <w:r w:rsidRPr="005502BC">
        <w:rPr>
          <w:rFonts w:eastAsia="Times New Roman" w:cs="Times New Roman"/>
          <w:spacing w:val="-1"/>
          <w:sz w:val="28"/>
          <w:u w:color="FFFFFF"/>
          <w:lang w:bidi="ru-RU"/>
        </w:rPr>
        <w:t xml:space="preserve"> </w:t>
      </w:r>
      <w:r w:rsidRPr="005502BC">
        <w:rPr>
          <w:rFonts w:eastAsia="Times New Roman" w:cs="Times New Roman"/>
          <w:sz w:val="28"/>
          <w:u w:color="FFFFFF"/>
          <w:lang w:bidi="ru-RU"/>
        </w:rPr>
        <w:t>мнемотехники</w:t>
      </w:r>
      <w:r w:rsidRPr="005502BC">
        <w:rPr>
          <w:rFonts w:eastAsia="Times New Roman" w:cs="Times New Roman"/>
          <w:b/>
          <w:sz w:val="28"/>
          <w:u w:color="FFFFFF"/>
          <w:lang w:bidi="ru-RU"/>
        </w:rPr>
        <w:t>.</w:t>
      </w:r>
      <w:bookmarkStart w:id="5" w:name="_GoBack"/>
      <w:bookmarkEnd w:id="5"/>
    </w:p>
    <w:sectPr w:rsidR="00B30116" w:rsidRPr="00877D69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5744"/>
    <w:multiLevelType w:val="multilevel"/>
    <w:tmpl w:val="2B7E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E4A51"/>
    <w:multiLevelType w:val="hybridMultilevel"/>
    <w:tmpl w:val="A1608B60"/>
    <w:lvl w:ilvl="0" w:tplc="0ABE834A">
      <w:start w:val="9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54833E4">
      <w:start w:val="1"/>
      <w:numFmt w:val="decimal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ru-RU" w:bidi="ru-RU"/>
      </w:rPr>
    </w:lvl>
    <w:lvl w:ilvl="2" w:tplc="8C10AA06">
      <w:numFmt w:val="bullet"/>
      <w:lvlText w:val="•"/>
      <w:lvlJc w:val="left"/>
      <w:pPr>
        <w:ind w:left="1991" w:hanging="360"/>
      </w:pPr>
      <w:rPr>
        <w:rFonts w:hint="default"/>
        <w:lang w:val="ru-RU" w:eastAsia="ru-RU" w:bidi="ru-RU"/>
      </w:rPr>
    </w:lvl>
    <w:lvl w:ilvl="3" w:tplc="3FA63D92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4" w:tplc="7012E378">
      <w:numFmt w:val="bullet"/>
      <w:lvlText w:val="•"/>
      <w:lvlJc w:val="left"/>
      <w:pPr>
        <w:ind w:left="4095" w:hanging="360"/>
      </w:pPr>
      <w:rPr>
        <w:rFonts w:hint="default"/>
        <w:lang w:val="ru-RU" w:eastAsia="ru-RU" w:bidi="ru-RU"/>
      </w:rPr>
    </w:lvl>
    <w:lvl w:ilvl="5" w:tplc="0E367698">
      <w:numFmt w:val="bullet"/>
      <w:lvlText w:val="•"/>
      <w:lvlJc w:val="left"/>
      <w:pPr>
        <w:ind w:left="5147" w:hanging="360"/>
      </w:pPr>
      <w:rPr>
        <w:rFonts w:hint="default"/>
        <w:lang w:val="ru-RU" w:eastAsia="ru-RU" w:bidi="ru-RU"/>
      </w:rPr>
    </w:lvl>
    <w:lvl w:ilvl="6" w:tplc="13609A9C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  <w:lvl w:ilvl="7" w:tplc="B882F27E">
      <w:numFmt w:val="bullet"/>
      <w:lvlText w:val="•"/>
      <w:lvlJc w:val="left"/>
      <w:pPr>
        <w:ind w:left="7250" w:hanging="360"/>
      </w:pPr>
      <w:rPr>
        <w:rFonts w:hint="default"/>
        <w:lang w:val="ru-RU" w:eastAsia="ru-RU" w:bidi="ru-RU"/>
      </w:rPr>
    </w:lvl>
    <w:lvl w:ilvl="8" w:tplc="8B3E6B00">
      <w:numFmt w:val="bullet"/>
      <w:lvlText w:val="•"/>
      <w:lvlJc w:val="left"/>
      <w:pPr>
        <w:ind w:left="8302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69"/>
    <w:rsid w:val="00014091"/>
    <w:rsid w:val="0006196D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77D6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77D69"/>
    <w:pPr>
      <w:widowControl w:val="0"/>
      <w:autoSpaceDE w:val="0"/>
      <w:autoSpaceDN w:val="0"/>
      <w:spacing w:after="0" w:line="240" w:lineRule="auto"/>
    </w:pPr>
    <w:rPr>
      <w:u w:color="FFFFFF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77D69"/>
    <w:pPr>
      <w:widowControl w:val="0"/>
      <w:autoSpaceDE w:val="0"/>
      <w:autoSpaceDN w:val="0"/>
      <w:spacing w:after="0" w:line="240" w:lineRule="auto"/>
    </w:pPr>
    <w:rPr>
      <w:u w:color="FFFFFF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2019-11-05T12:43:00Z</dcterms:created>
  <dcterms:modified xsi:type="dcterms:W3CDTF">2019-11-05T12:44:00Z</dcterms:modified>
</cp:coreProperties>
</file>