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BB1" w:rsidRPr="00344E84" w:rsidRDefault="000E7BB1" w:rsidP="000E7BB1">
      <w:pPr>
        <w:jc w:val="center"/>
        <w:rPr>
          <w:b/>
          <w:sz w:val="32"/>
          <w:szCs w:val="32"/>
        </w:rPr>
      </w:pPr>
      <w:r w:rsidRPr="00344E84">
        <w:rPr>
          <w:b/>
          <w:sz w:val="32"/>
          <w:szCs w:val="32"/>
        </w:rPr>
        <w:t>Технологическая карта урока</w:t>
      </w:r>
    </w:p>
    <w:tbl>
      <w:tblPr>
        <w:tblStyle w:val="a8"/>
        <w:tblW w:w="5273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350"/>
        <w:gridCol w:w="3598"/>
        <w:gridCol w:w="900"/>
        <w:gridCol w:w="4498"/>
        <w:gridCol w:w="3295"/>
        <w:gridCol w:w="303"/>
        <w:gridCol w:w="2546"/>
      </w:tblGrid>
      <w:tr w:rsidR="000E7BB1" w:rsidRPr="005A5F0C" w:rsidTr="002E199F">
        <w:tc>
          <w:tcPr>
            <w:tcW w:w="5000" w:type="pct"/>
            <w:gridSpan w:val="7"/>
            <w:shd w:val="clear" w:color="auto" w:fill="D9E2F3" w:themeFill="accent5" w:themeFillTint="33"/>
          </w:tcPr>
          <w:p w:rsidR="000E7BB1" w:rsidRPr="00AB7E8C" w:rsidRDefault="000E7BB1" w:rsidP="002E1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E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Подробный конспект урока/занятия/ мероприятия</w:t>
            </w:r>
          </w:p>
        </w:tc>
      </w:tr>
      <w:tr w:rsidR="000E7BB1" w:rsidRPr="005A5F0C" w:rsidTr="002E199F">
        <w:trPr>
          <w:trHeight w:val="1432"/>
        </w:trPr>
        <w:tc>
          <w:tcPr>
            <w:tcW w:w="409" w:type="pct"/>
          </w:tcPr>
          <w:p w:rsidR="000E7BB1" w:rsidRPr="005A5F0C" w:rsidRDefault="000E7BB1" w:rsidP="002E19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A5F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Этапы</w:t>
            </w:r>
          </w:p>
        </w:tc>
        <w:tc>
          <w:tcPr>
            <w:tcW w:w="1091" w:type="pct"/>
          </w:tcPr>
          <w:p w:rsidR="000E7BB1" w:rsidRPr="005A5F0C" w:rsidRDefault="000E7BB1" w:rsidP="002E19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A5F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Цель этапа</w:t>
            </w:r>
          </w:p>
        </w:tc>
        <w:tc>
          <w:tcPr>
            <w:tcW w:w="273" w:type="pct"/>
          </w:tcPr>
          <w:p w:rsidR="000E7BB1" w:rsidRPr="005A5F0C" w:rsidRDefault="000E7BB1" w:rsidP="002E19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r w:rsidRPr="005A5F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родолжительность этапа</w:t>
            </w:r>
          </w:p>
        </w:tc>
        <w:tc>
          <w:tcPr>
            <w:tcW w:w="1364" w:type="pct"/>
          </w:tcPr>
          <w:p w:rsidR="000E7BB1" w:rsidRPr="005A5F0C" w:rsidRDefault="000E7BB1" w:rsidP="002E19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A5F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Деятельность учителя</w:t>
            </w:r>
          </w:p>
        </w:tc>
        <w:tc>
          <w:tcPr>
            <w:tcW w:w="999" w:type="pct"/>
          </w:tcPr>
          <w:p w:rsidR="000E7BB1" w:rsidRPr="005A5F0C" w:rsidRDefault="000E7BB1" w:rsidP="002E19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A5F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Деятельность учащихся</w:t>
            </w:r>
          </w:p>
        </w:tc>
        <w:tc>
          <w:tcPr>
            <w:tcW w:w="864" w:type="pct"/>
            <w:gridSpan w:val="2"/>
          </w:tcPr>
          <w:p w:rsidR="000E7BB1" w:rsidRPr="005A5F0C" w:rsidRDefault="000E7BB1" w:rsidP="002E19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A5F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Ключевые компетентности, которые формируются</w:t>
            </w:r>
          </w:p>
        </w:tc>
      </w:tr>
      <w:tr w:rsidR="000E7BB1" w:rsidRPr="005A5F0C" w:rsidTr="002E199F">
        <w:trPr>
          <w:trHeight w:val="554"/>
        </w:trPr>
        <w:tc>
          <w:tcPr>
            <w:tcW w:w="5000" w:type="pct"/>
            <w:gridSpan w:val="7"/>
            <w:shd w:val="clear" w:color="auto" w:fill="D9E2F3" w:themeFill="accent5" w:themeFillTint="33"/>
            <w:vAlign w:val="center"/>
          </w:tcPr>
          <w:p w:rsidR="000E7BB1" w:rsidRPr="00AB7E8C" w:rsidRDefault="000E7BB1" w:rsidP="002E199F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</w:pPr>
            <w:r w:rsidRPr="00AB7E8C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Погружение в проект</w:t>
            </w:r>
          </w:p>
        </w:tc>
      </w:tr>
      <w:tr w:rsidR="000E7BB1" w:rsidRPr="005A5F0C" w:rsidTr="002E199F">
        <w:trPr>
          <w:trHeight w:val="3450"/>
        </w:trPr>
        <w:tc>
          <w:tcPr>
            <w:tcW w:w="409" w:type="pct"/>
            <w:vMerge w:val="restart"/>
            <w:shd w:val="clear" w:color="auto" w:fill="D9E2F3" w:themeFill="accent5" w:themeFillTint="33"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A5F0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122BA">
              <w:rPr>
                <w:rFonts w:ascii="Times New Roman" w:hAnsi="Times New Roman" w:cs="Times New Roman"/>
                <w:b/>
                <w:sz w:val="24"/>
                <w:szCs w:val="24"/>
              </w:rPr>
              <w:t>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ганизация пространства обучения</w:t>
            </w:r>
          </w:p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vMerge w:val="restart"/>
          </w:tcPr>
          <w:p w:rsidR="000E7BB1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Формирование познавательной мотивации</w:t>
            </w:r>
          </w:p>
          <w:p w:rsidR="000E7BB1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мотивации.</w:t>
            </w:r>
          </w:p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безопасной эмоционально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комфортной </w:t>
            </w: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>обстановки для работы на уроке в группах.</w:t>
            </w:r>
          </w:p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коммуникативной компетенции, умения слушать, реагировать на вопрос, отвечать и запрашивать информацию.</w:t>
            </w:r>
          </w:p>
          <w:p w:rsidR="000E7BB1" w:rsidRPr="005A5F0C" w:rsidRDefault="000E7BB1" w:rsidP="000E7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>. Развитие умения анализировать и принимать решение при формировании групп.</w:t>
            </w:r>
            <w:bookmarkStart w:id="0" w:name="_GoBack"/>
            <w:bookmarkEnd w:id="0"/>
          </w:p>
        </w:tc>
        <w:tc>
          <w:tcPr>
            <w:tcW w:w="273" w:type="pct"/>
            <w:vMerge w:val="restart"/>
          </w:tcPr>
          <w:p w:rsidR="000E7BB1" w:rsidRPr="00946C19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1364" w:type="pct"/>
          </w:tcPr>
          <w:p w:rsidR="000E7BB1" w:rsidRPr="00791013" w:rsidRDefault="000E7BB1" w:rsidP="002E19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B418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  <w:r w:rsidRPr="00B418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afternoon</w:t>
            </w:r>
            <w:r w:rsidRPr="00B418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418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</w:t>
            </w:r>
            <w:r w:rsidRPr="00B418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glad</w:t>
            </w:r>
            <w:r w:rsidRPr="00B418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B418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see</w:t>
            </w:r>
            <w:r w:rsidRPr="00B418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B418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418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haven</w:t>
            </w:r>
            <w:r w:rsidRPr="00B418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B418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seen</w:t>
            </w:r>
            <w:r w:rsidRPr="00B418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you since yesterday, so how is it going? Greet each other, and wish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feel free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be creative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at the lesson. You can use the greetings and 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plies from the table</w:t>
            </w:r>
            <w:r w:rsidRPr="00184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слайд</w:t>
            </w:r>
            <w:r w:rsidRPr="0018401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2)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0E7BB1" w:rsidRPr="0014248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But before we start the lesson, we have to make up three groups</w:t>
            </w:r>
            <w:r w:rsidRPr="00BE3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3F4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hyperlink r:id="rId5" w:history="1">
              <w:r w:rsidRPr="00AE54BE">
                <w:rPr>
                  <w:rStyle w:val="a9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приложение 1</w:t>
              </w:r>
            </w:hyperlink>
            <w:r w:rsidRPr="00BE3F4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Come up to me, please.</w:t>
            </w:r>
            <w:r w:rsidRPr="000E79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Here are the three group leaders: Tolya, Lyesha and </w:t>
            </w:r>
            <w:r w:rsidRPr="00431C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Artem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What theme did you recall while you were doing the task?  Good</w:t>
            </w:r>
            <w:r w:rsidRPr="00FC6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job</w:t>
            </w:r>
            <w:r w:rsidRPr="00FC60F3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</w:t>
            </w:r>
            <w:r w:rsidRPr="00FC6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take</w:t>
            </w:r>
            <w:r w:rsidRPr="00FC6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</w:t>
            </w:r>
            <w:r w:rsidRPr="00FC6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seats</w:t>
            </w:r>
            <w:r w:rsidRPr="00FC6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FC6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groups</w:t>
            </w:r>
            <w:r w:rsidRPr="00FC60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please</w:t>
            </w:r>
            <w:r w:rsidRPr="00FC60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9" w:type="pct"/>
            <w:vMerge w:val="restart"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 w:rsidRPr="00DC1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>приветствуют</w:t>
            </w:r>
            <w:r w:rsidRPr="00DC1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>друг</w:t>
            </w:r>
            <w:r w:rsidRPr="00DC1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>друга</w:t>
            </w:r>
            <w:r w:rsidRPr="00DC1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>соответственно</w:t>
            </w:r>
            <w:r w:rsidRPr="00DC1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>правилам</w:t>
            </w:r>
            <w:r w:rsidRPr="00DC1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>этика</w:t>
            </w:r>
            <w:r w:rsidRPr="00DC1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C1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>культурным</w:t>
            </w:r>
            <w:r w:rsidRPr="00DC1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>языковым</w:t>
            </w:r>
            <w:r w:rsidRPr="00DC1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>нормам.</w:t>
            </w:r>
          </w:p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>Формируют группы, выполняя проблемное задание, нацеленное  на повторение модальных глаголов долженствования. И определяют лидера группы.</w:t>
            </w:r>
          </w:p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pct"/>
            <w:gridSpan w:val="2"/>
            <w:vMerge w:val="restart"/>
          </w:tcPr>
          <w:p w:rsidR="000E7BB1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-учебные и познавательные мотивы; </w:t>
            </w:r>
          </w:p>
          <w:p w:rsidR="000E7BB1" w:rsidRPr="003739AF" w:rsidRDefault="000E7BB1" w:rsidP="002E199F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-социальное сотрудничество:</w:t>
            </w:r>
            <w:r w:rsidRPr="00F24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7BB1" w:rsidRPr="002C2B8B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B8B">
              <w:rPr>
                <w:rFonts w:ascii="Times New Roman" w:hAnsi="Times New Roman" w:cs="Times New Roman"/>
                <w:sz w:val="24"/>
                <w:szCs w:val="24"/>
              </w:rPr>
              <w:t>- слушать и вступать в диалог;</w:t>
            </w:r>
          </w:p>
          <w:p w:rsidR="000E7BB1" w:rsidRPr="002C2B8B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B8B">
              <w:rPr>
                <w:rFonts w:ascii="Times New Roman" w:hAnsi="Times New Roman" w:cs="Times New Roman"/>
                <w:sz w:val="24"/>
                <w:szCs w:val="24"/>
              </w:rPr>
              <w:t>- строить устное высказывание в соответствии с коммуникативной задачей;</w:t>
            </w:r>
          </w:p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B8B">
              <w:rPr>
                <w:rFonts w:ascii="Times New Roman" w:hAnsi="Times New Roman" w:cs="Times New Roman"/>
                <w:sz w:val="24"/>
                <w:szCs w:val="24"/>
              </w:rPr>
              <w:t>- интегрироваться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группу сверстников</w:t>
            </w:r>
          </w:p>
        </w:tc>
      </w:tr>
      <w:tr w:rsidR="000E7BB1" w:rsidRPr="005A5F0C" w:rsidTr="002E199F">
        <w:trPr>
          <w:trHeight w:val="634"/>
        </w:trPr>
        <w:tc>
          <w:tcPr>
            <w:tcW w:w="409" w:type="pct"/>
            <w:vMerge/>
            <w:shd w:val="clear" w:color="auto" w:fill="D9E2F3" w:themeFill="accent5" w:themeFillTint="33"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" w:type="pct"/>
            <w:vMerge/>
          </w:tcPr>
          <w:p w:rsidR="000E7BB1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Merge/>
          </w:tcPr>
          <w:p w:rsidR="000E7BB1" w:rsidRPr="00946C19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pct"/>
            <w:shd w:val="clear" w:color="auto" w:fill="D9E2F3" w:themeFill="accent5" w:themeFillTint="33"/>
          </w:tcPr>
          <w:p w:rsidR="000E7BB1" w:rsidRPr="00184017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48C">
              <w:rPr>
                <w:rFonts w:ascii="Times New Roman" w:hAnsi="Times New Roman" w:cs="Times New Roman"/>
                <w:sz w:val="24"/>
                <w:szCs w:val="24"/>
              </w:rPr>
              <w:t>Учитель создает условия для познавательной мотивации через погружение учащихся в учебный процесс. Организует формирование групп через решение  учебной задачи для создания эмоционально обстановки.</w:t>
            </w:r>
          </w:p>
          <w:p w:rsidR="000E7BB1" w:rsidRPr="00184017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pct"/>
            <w:vMerge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pct"/>
            <w:gridSpan w:val="2"/>
            <w:vMerge/>
          </w:tcPr>
          <w:p w:rsidR="000E7BB1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BB1" w:rsidRPr="005A5F0C" w:rsidTr="002E199F">
        <w:trPr>
          <w:trHeight w:val="439"/>
        </w:trPr>
        <w:tc>
          <w:tcPr>
            <w:tcW w:w="5000" w:type="pct"/>
            <w:gridSpan w:val="7"/>
            <w:shd w:val="clear" w:color="auto" w:fill="E2EFD9" w:themeFill="accent6" w:themeFillTint="33"/>
            <w:vAlign w:val="center"/>
          </w:tcPr>
          <w:p w:rsidR="000E7BB1" w:rsidRPr="005B1A28" w:rsidRDefault="000E7BB1" w:rsidP="002E19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E8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проектной деятельности</w:t>
            </w:r>
          </w:p>
        </w:tc>
      </w:tr>
      <w:tr w:rsidR="000E7BB1" w:rsidRPr="005A5F0C" w:rsidTr="002E199F">
        <w:trPr>
          <w:trHeight w:val="3836"/>
        </w:trPr>
        <w:tc>
          <w:tcPr>
            <w:tcW w:w="409" w:type="pct"/>
            <w:vMerge w:val="restart"/>
            <w:shd w:val="clear" w:color="auto" w:fill="E2EFD9" w:themeFill="accent6" w:themeFillTint="33"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F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2.1 Актуализация </w:t>
            </w:r>
          </w:p>
        </w:tc>
        <w:tc>
          <w:tcPr>
            <w:tcW w:w="1091" w:type="pct"/>
            <w:vMerge w:val="restart"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>1.Проведение</w:t>
            </w:r>
            <w:r w:rsidRPr="00B81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>сравнительного</w:t>
            </w:r>
            <w:r w:rsidRPr="00B81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r w:rsidRPr="00B81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>фотографий</w:t>
            </w:r>
            <w:r w:rsidRPr="00B81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>микрорайонов г. Нижневартовск и  г. Истборн. (Великобритания)</w:t>
            </w:r>
          </w:p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>2. Определение  темы урока.</w:t>
            </w:r>
          </w:p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Merge w:val="restart"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1364" w:type="pct"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T: Well, you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have taken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pictures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neighborhood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have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areas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95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 today’s lesson</w:t>
            </w:r>
            <w:r w:rsidRPr="007910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Let’s have a look!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слайд</w:t>
            </w:r>
            <w:r w:rsidRPr="00431C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3)</w:t>
            </w:r>
          </w:p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-Which pictures look nice and beautiful? Why? </w:t>
            </w:r>
          </w:p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-Which pictures do not look nice and beautiful? Why? </w:t>
            </w:r>
          </w:p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-Which way</w:t>
            </w:r>
            <w:r w:rsidRPr="00C034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are the photos different? </w:t>
            </w:r>
          </w:p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Where do you think you would like to live? Why?</w:t>
            </w:r>
          </w:p>
          <w:p w:rsidR="000E7BB1" w:rsidRPr="0014248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-So, what are we going to talk about? (environment, neighborhood,</w:t>
            </w:r>
            <w:r w:rsidRPr="00C034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to do to make</w:t>
            </w:r>
            <w:r w:rsidRPr="00C034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a better place to live)</w:t>
            </w:r>
          </w:p>
        </w:tc>
        <w:tc>
          <w:tcPr>
            <w:tcW w:w="999" w:type="pct"/>
            <w:vMerge w:val="restart"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 w:rsidRPr="004F3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 xml:space="preserve">описывают фотографии,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отвечая на вопросы учителя, </w:t>
            </w: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>сравнивают их, делают вывод, в чем схожи и чем отличаются фотографии. Определяют тему урока.</w:t>
            </w:r>
          </w:p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>В описании есть наличие проблемной ситуации, позволяющей учащимся сформулировать тему и проблему проекта.</w:t>
            </w:r>
          </w:p>
        </w:tc>
        <w:tc>
          <w:tcPr>
            <w:tcW w:w="864" w:type="pct"/>
            <w:gridSpan w:val="2"/>
            <w:vMerge w:val="restart"/>
          </w:tcPr>
          <w:p w:rsidR="000E7BB1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-сравнивать,         </w:t>
            </w:r>
          </w:p>
          <w:p w:rsidR="000E7BB1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-анализировать,</w:t>
            </w:r>
          </w:p>
          <w:p w:rsidR="000E7BB1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формулировать вывод</w:t>
            </w:r>
            <w:r w:rsidRPr="00F80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7BB1" w:rsidRPr="00F802F0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-определять тему урока</w:t>
            </w:r>
          </w:p>
          <w:p w:rsidR="000E7BB1" w:rsidRDefault="000E7BB1" w:rsidP="002E199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E7BB1" w:rsidRDefault="000E7BB1" w:rsidP="002E199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E7BB1" w:rsidRDefault="000E7BB1" w:rsidP="002E199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E7BB1" w:rsidRPr="00547001" w:rsidRDefault="000E7BB1" w:rsidP="002E199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E7BB1" w:rsidRPr="005A5F0C" w:rsidTr="002E199F">
        <w:trPr>
          <w:trHeight w:val="227"/>
        </w:trPr>
        <w:tc>
          <w:tcPr>
            <w:tcW w:w="409" w:type="pct"/>
            <w:vMerge/>
            <w:shd w:val="clear" w:color="auto" w:fill="E2EFD9" w:themeFill="accent6" w:themeFillTint="33"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" w:type="pct"/>
            <w:vMerge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Merge/>
          </w:tcPr>
          <w:p w:rsidR="000E7BB1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pct"/>
            <w:shd w:val="clear" w:color="auto" w:fill="E2EFD9" w:themeFill="accent6" w:themeFillTint="33"/>
          </w:tcPr>
          <w:p w:rsidR="000E7BB1" w:rsidRPr="0014248C" w:rsidRDefault="000E7BB1" w:rsidP="002E199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4248C">
              <w:rPr>
                <w:rFonts w:ascii="Times New Roman" w:hAnsi="Times New Roman" w:cs="Times New Roman"/>
                <w:sz w:val="24"/>
                <w:szCs w:val="24"/>
              </w:rPr>
              <w:t>Учитель задает вопросы проблемного характера, помогающие обучающимся определить тему  учебной деятельности  на уроке.</w:t>
            </w:r>
          </w:p>
        </w:tc>
        <w:tc>
          <w:tcPr>
            <w:tcW w:w="999" w:type="pct"/>
            <w:vMerge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pct"/>
            <w:gridSpan w:val="2"/>
            <w:vMerge/>
          </w:tcPr>
          <w:p w:rsidR="000E7BB1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BB1" w:rsidRPr="005A5F0C" w:rsidTr="002E199F">
        <w:trPr>
          <w:trHeight w:val="2542"/>
        </w:trPr>
        <w:tc>
          <w:tcPr>
            <w:tcW w:w="409" w:type="pct"/>
            <w:vMerge w:val="restart"/>
            <w:shd w:val="clear" w:color="auto" w:fill="E2EFD9" w:themeFill="accent6" w:themeFillTint="33"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F0C">
              <w:rPr>
                <w:rFonts w:ascii="Times New Roman" w:hAnsi="Times New Roman" w:cs="Times New Roman"/>
                <w:b/>
                <w:sz w:val="24"/>
                <w:szCs w:val="24"/>
              </w:rPr>
              <w:t>2.2 Проблематизация</w:t>
            </w:r>
          </w:p>
        </w:tc>
        <w:tc>
          <w:tcPr>
            <w:tcW w:w="1091" w:type="pct"/>
            <w:vMerge w:val="restart"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>1. Формулирование проблемы проекта, через создание проблемной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 xml:space="preserve"> Обоснование вывода по результатам  диагностического опроса.</w:t>
            </w:r>
          </w:p>
        </w:tc>
        <w:tc>
          <w:tcPr>
            <w:tcW w:w="273" w:type="pct"/>
            <w:vMerge w:val="restart"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1364" w:type="pct"/>
          </w:tcPr>
          <w:p w:rsidR="000E7BB1" w:rsidRPr="00B41870" w:rsidRDefault="000E7BB1" w:rsidP="002E19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B418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B418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</w:t>
            </w:r>
            <w:r w:rsidRPr="00B418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every</w:t>
            </w:r>
            <w:r w:rsidRPr="00B418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neighborhood</w:t>
            </w:r>
            <w:r w:rsidRPr="00B418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B418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</w:t>
            </w:r>
            <w:r w:rsidRPr="00B418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B418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B418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people</w:t>
            </w:r>
            <w:r w:rsidRPr="00B418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</w:t>
            </w:r>
            <w:r w:rsidRPr="00B418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live</w:t>
            </w:r>
            <w:r w:rsidRPr="00B418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 w:rsidRPr="00B418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B418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B418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B418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rtant</w:t>
            </w:r>
            <w:r w:rsidRPr="00B418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B418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keep</w:t>
            </w:r>
            <w:r w:rsidRPr="00B418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B418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clean</w:t>
            </w:r>
            <w:r w:rsidRPr="00B418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B418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tidy</w:t>
            </w:r>
            <w:r w:rsidRPr="00B418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18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But what about our neighborhood? </w:t>
            </w:r>
          </w:p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Is it neat and tidy?</w:t>
            </w:r>
          </w:p>
          <w:p w:rsidR="000E7BB1" w:rsidRPr="00791013" w:rsidRDefault="000E7BB1" w:rsidP="002E19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Let’s do a questionnaire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слайд</w:t>
            </w:r>
            <w:r w:rsidRPr="00431C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4</w:t>
            </w:r>
            <w:r w:rsidRPr="00BE3F4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</w:t>
            </w:r>
            <w:r w:rsidRPr="008122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hyperlink r:id="rId6" w:history="1">
              <w:r w:rsidRPr="00AE54BE">
                <w:rPr>
                  <w:rStyle w:val="a9"/>
                  <w:rFonts w:ascii="Times New Roman" w:hAnsi="Times New Roman" w:cs="Times New Roman"/>
                  <w:i/>
                  <w:sz w:val="24"/>
                  <w:szCs w:val="24"/>
                </w:rPr>
                <w:t>приложение</w:t>
              </w:r>
              <w:r w:rsidRPr="00AE54BE">
                <w:rPr>
                  <w:rStyle w:val="a9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 xml:space="preserve"> 2</w:t>
              </w:r>
            </w:hyperlink>
            <w:r w:rsidRPr="00431C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Now count your score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E3F4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слайд</w:t>
            </w:r>
            <w:r w:rsidRPr="00431C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5).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-How many “no” do you have?  </w:t>
            </w:r>
          </w:p>
          <w:p w:rsidR="000E7BB1" w:rsidRPr="0014248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-So, what is your conclusion?</w:t>
            </w:r>
          </w:p>
        </w:tc>
        <w:tc>
          <w:tcPr>
            <w:tcW w:w="999" w:type="pct"/>
            <w:vMerge w:val="restart"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выполняют задание </w:t>
            </w:r>
            <w:r w:rsidRPr="00ED7813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опроса</w:t>
            </w: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>, подсчитывают баллы и формулируют вывод, дают обоснование.</w:t>
            </w:r>
          </w:p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>Формулируют проблему проекта, как несоответствие между имеющейся и желаемой ситуацией.</w:t>
            </w:r>
          </w:p>
        </w:tc>
        <w:tc>
          <w:tcPr>
            <w:tcW w:w="864" w:type="pct"/>
            <w:gridSpan w:val="2"/>
            <w:vMerge w:val="restart"/>
          </w:tcPr>
          <w:p w:rsidR="000E7BB1" w:rsidRPr="00CB65D3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D3">
              <w:rPr>
                <w:rFonts w:ascii="Times New Roman" w:hAnsi="Times New Roman" w:cs="Times New Roman"/>
                <w:sz w:val="24"/>
                <w:szCs w:val="24"/>
              </w:rPr>
              <w:t>-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отать с диагностическим опросом</w:t>
            </w:r>
            <w:r w:rsidRPr="00CB65D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0E7BB1" w:rsidRPr="00CB65D3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D3">
              <w:rPr>
                <w:rFonts w:ascii="Times New Roman" w:hAnsi="Times New Roman" w:cs="Times New Roman"/>
                <w:sz w:val="24"/>
                <w:szCs w:val="24"/>
              </w:rPr>
              <w:t>- анализировать полученные результаты;</w:t>
            </w:r>
          </w:p>
          <w:p w:rsidR="000E7BB1" w:rsidRPr="00CB65D3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D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формулировать проблему</w:t>
            </w:r>
          </w:p>
        </w:tc>
      </w:tr>
      <w:tr w:rsidR="000E7BB1" w:rsidRPr="005A5F0C" w:rsidTr="002E199F">
        <w:trPr>
          <w:trHeight w:val="1304"/>
        </w:trPr>
        <w:tc>
          <w:tcPr>
            <w:tcW w:w="409" w:type="pct"/>
            <w:vMerge/>
            <w:shd w:val="clear" w:color="auto" w:fill="E2EFD9" w:themeFill="accent6" w:themeFillTint="33"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" w:type="pct"/>
            <w:vMerge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Merge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pct"/>
            <w:shd w:val="clear" w:color="auto" w:fill="E2EFD9" w:themeFill="accent6" w:themeFillTint="33"/>
          </w:tcPr>
          <w:p w:rsidR="000E7BB1" w:rsidRPr="0014248C" w:rsidRDefault="000E7BB1" w:rsidP="002E199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4248C">
              <w:rPr>
                <w:rFonts w:ascii="Times New Roman" w:hAnsi="Times New Roman" w:cs="Times New Roman"/>
                <w:sz w:val="24"/>
                <w:szCs w:val="24"/>
              </w:rPr>
              <w:t>Учитель организует проведение диагностического опроса “</w:t>
            </w:r>
            <w:r w:rsidRPr="00142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142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our</w:t>
            </w:r>
            <w:r w:rsidRPr="00142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neighborhood</w:t>
            </w:r>
            <w:r w:rsidRPr="00142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clean</w:t>
            </w:r>
            <w:r w:rsidRPr="00142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142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4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tidy</w:t>
            </w:r>
            <w:r w:rsidRPr="0014248C">
              <w:rPr>
                <w:rFonts w:ascii="Times New Roman" w:hAnsi="Times New Roman" w:cs="Times New Roman"/>
                <w:sz w:val="24"/>
                <w:szCs w:val="24"/>
              </w:rPr>
              <w:t>?” с целью определить проблемы микрорайона, что не нравится учащимся, и, как следствие,  что следует улучшить.</w:t>
            </w:r>
          </w:p>
        </w:tc>
        <w:tc>
          <w:tcPr>
            <w:tcW w:w="999" w:type="pct"/>
            <w:vMerge/>
          </w:tcPr>
          <w:p w:rsidR="000E7BB1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pct"/>
            <w:gridSpan w:val="2"/>
            <w:vMerge/>
          </w:tcPr>
          <w:p w:rsidR="000E7BB1" w:rsidRPr="00CB65D3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BB1" w:rsidRPr="005A5F0C" w:rsidTr="002E199F">
        <w:trPr>
          <w:trHeight w:val="170"/>
        </w:trPr>
        <w:tc>
          <w:tcPr>
            <w:tcW w:w="409" w:type="pct"/>
            <w:vMerge w:val="restart"/>
            <w:shd w:val="clear" w:color="auto" w:fill="E2EFD9" w:themeFill="accent6" w:themeFillTint="33"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F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2.3 </w:t>
            </w:r>
            <w:r w:rsidRPr="005A5F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Целеполагание</w:t>
            </w:r>
          </w:p>
        </w:tc>
        <w:tc>
          <w:tcPr>
            <w:tcW w:w="1091" w:type="pct"/>
            <w:vMerge w:val="restart"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Определение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цели проектной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деятельности, через</w:t>
            </w: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постановку вопросов,</w:t>
            </w:r>
            <w:r w:rsidRPr="00CB65D3">
              <w:rPr>
                <w:rFonts w:ascii="Times New Roman" w:hAnsi="Times New Roman" w:cs="Times New Roman"/>
                <w:sz w:val="24"/>
                <w:szCs w:val="24"/>
              </w:rPr>
              <w:t xml:space="preserve"> инициирующих  </w:t>
            </w: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>и побуждающих обучающихся мыслить глубоко</w:t>
            </w:r>
          </w:p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A5F0C">
              <w:rPr>
                <w:rFonts w:ascii="Times New Roman" w:hAnsi="Times New Roman" w:cs="Times New Roman"/>
                <w:b/>
                <w:sz w:val="24"/>
                <w:szCs w:val="24"/>
              </w:rPr>
              <w:t>основополагающий вопрос</w:t>
            </w: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>“Why</w:t>
            </w:r>
            <w:r w:rsidRPr="00683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>worry?”</w:t>
            </w:r>
          </w:p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A5F0C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проблемный  вопрос:</w:t>
            </w:r>
          </w:p>
          <w:p w:rsidR="000E7BB1" w:rsidRPr="00CC54B3" w:rsidRDefault="000E7BB1" w:rsidP="002E19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5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</w:t>
            </w:r>
            <w:r w:rsidRPr="00CC5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neighborhood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clean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tidy</w:t>
            </w:r>
            <w:r w:rsidRPr="00CC5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?”</w:t>
            </w:r>
          </w:p>
          <w:p w:rsidR="000E7BB1" w:rsidRPr="00CC54B3" w:rsidRDefault="000E7BB1" w:rsidP="002E199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C54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- </w:t>
            </w:r>
            <w:r w:rsidRPr="005A5F0C">
              <w:rPr>
                <w:rFonts w:ascii="Times New Roman" w:hAnsi="Times New Roman" w:cs="Times New Roman"/>
                <w:b/>
                <w:sz w:val="24"/>
                <w:szCs w:val="24"/>
              </w:rPr>
              <w:t>учебный</w:t>
            </w:r>
            <w:r w:rsidRPr="00CC54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5A5F0C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  <w:r w:rsidRPr="00CC54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0E7BB1" w:rsidRPr="00CC54B3" w:rsidRDefault="000E7BB1" w:rsidP="002E19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5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neighborhood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better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live</w:t>
            </w:r>
            <w:r w:rsidRPr="00CC5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?”</w:t>
            </w:r>
          </w:p>
        </w:tc>
        <w:tc>
          <w:tcPr>
            <w:tcW w:w="273" w:type="pct"/>
            <w:vMerge w:val="restart"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1364" w:type="pct"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Well, is there anything to worry about?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слайд</w:t>
            </w:r>
            <w:r w:rsidRPr="00431C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6)</w:t>
            </w:r>
          </w:p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-Why worry?</w:t>
            </w:r>
          </w:p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-Why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sn’t our neighborhood   clean and tidy?</w:t>
            </w:r>
          </w:p>
          <w:p w:rsidR="000E7BB1" w:rsidRPr="00683CF0" w:rsidRDefault="000E7BB1" w:rsidP="002E19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-What can I do to make my neighborhood a better place to live?</w:t>
            </w:r>
          </w:p>
          <w:p w:rsidR="000E7BB1" w:rsidRPr="003575A9" w:rsidRDefault="000E7BB1" w:rsidP="002E19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So, these are the 3 questions that we have to answer while working at the project. </w:t>
            </w:r>
          </w:p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Well,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look at the slide,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can participate in cleaning up days, collect rubbish 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of course, teach other people to be “green people”. Is there anything else that we can do?</w:t>
            </w:r>
            <w:r w:rsidRPr="007910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can m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ake leaflets, posters, write an essay for a newspaper or record your own podcast! </w:t>
            </w:r>
          </w:p>
          <w:p w:rsidR="000E7BB1" w:rsidRDefault="000E7BB1" w:rsidP="002E19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-Have you ever created podcasts?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Doe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sound interesting?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Shall we try?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слайд</w:t>
            </w:r>
            <w:r w:rsidRPr="00431C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7)</w:t>
            </w:r>
          </w:p>
          <w:p w:rsidR="000E7BB1" w:rsidRDefault="000E7BB1" w:rsidP="002E19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So, what is the theme of the project?</w:t>
            </w:r>
          </w:p>
          <w:p w:rsidR="000E7BB1" w:rsidRPr="0014248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What is the aim of our project?</w:t>
            </w:r>
          </w:p>
        </w:tc>
        <w:tc>
          <w:tcPr>
            <w:tcW w:w="999" w:type="pct"/>
            <w:vMerge w:val="restart"/>
          </w:tcPr>
          <w:p w:rsidR="000E7BB1" w:rsidRPr="003575A9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Направляющие вопросы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заставляют обучающихся выходить на мыслительную деятельность высокого уровня, помогают глубокому пониманию сути проблемы, и предлагают структуру организации деятельности. Учащиеся  </w:t>
            </w: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>опре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деляют цель и проектный продукт</w:t>
            </w:r>
          </w:p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pct"/>
            <w:gridSpan w:val="2"/>
            <w:vMerge w:val="restart"/>
          </w:tcPr>
          <w:p w:rsidR="000E7BB1" w:rsidRPr="00CB65D3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распознавать проблему </w:t>
            </w:r>
            <w:r w:rsidRPr="00CB6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преобразовывать её в цель собственной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E7BB1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осознавать цели;</w:t>
            </w:r>
          </w:p>
          <w:p w:rsidR="000E7BB1" w:rsidRPr="00CB65D3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выстраивать</w:t>
            </w:r>
            <w:r w:rsidRPr="00CB6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логическую цепь</w:t>
            </w:r>
            <w:r w:rsidRPr="00CB65D3">
              <w:rPr>
                <w:rFonts w:ascii="Times New Roman" w:hAnsi="Times New Roman" w:cs="Times New Roman"/>
                <w:sz w:val="24"/>
                <w:szCs w:val="24"/>
              </w:rPr>
              <w:t xml:space="preserve"> рассуждений;</w:t>
            </w:r>
          </w:p>
          <w:p w:rsidR="000E7BB1" w:rsidRPr="00CB65D3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D3">
              <w:rPr>
                <w:rFonts w:ascii="Times New Roman" w:hAnsi="Times New Roman" w:cs="Times New Roman"/>
                <w:sz w:val="24"/>
                <w:szCs w:val="24"/>
              </w:rPr>
              <w:t>- высказывать свою точку зрения;</w:t>
            </w:r>
          </w:p>
          <w:p w:rsidR="000E7BB1" w:rsidRPr="00CB65D3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5D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выбирать наиболее эффективный способ решения проблемы</w:t>
            </w:r>
          </w:p>
          <w:p w:rsidR="000E7BB1" w:rsidRPr="00547001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E8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E7BB1" w:rsidRPr="00547001" w:rsidRDefault="000E7BB1" w:rsidP="002E199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E7BB1" w:rsidRPr="005A5F0C" w:rsidTr="002E199F">
        <w:trPr>
          <w:trHeight w:val="1474"/>
        </w:trPr>
        <w:tc>
          <w:tcPr>
            <w:tcW w:w="409" w:type="pct"/>
            <w:vMerge/>
            <w:shd w:val="clear" w:color="auto" w:fill="E2EFD9" w:themeFill="accent6" w:themeFillTint="33"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" w:type="pct"/>
            <w:vMerge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Merge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pct"/>
            <w:shd w:val="clear" w:color="auto" w:fill="E2EFD9" w:themeFill="accent6" w:themeFillTint="33"/>
          </w:tcPr>
          <w:p w:rsidR="000E7BB1" w:rsidRPr="0014248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48C">
              <w:rPr>
                <w:rFonts w:ascii="Times New Roman" w:hAnsi="Times New Roman" w:cs="Times New Roman"/>
                <w:sz w:val="24"/>
                <w:szCs w:val="24"/>
              </w:rPr>
              <w:t>Учитель помогает определить цель проектной деятельности через постановку трех типов вопросов. Оказывает помощь в  определение проектного продукта.</w:t>
            </w:r>
          </w:p>
        </w:tc>
        <w:tc>
          <w:tcPr>
            <w:tcW w:w="999" w:type="pct"/>
            <w:vMerge/>
          </w:tcPr>
          <w:p w:rsidR="000E7BB1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pct"/>
            <w:gridSpan w:val="2"/>
            <w:vMerge/>
          </w:tcPr>
          <w:p w:rsidR="000E7BB1" w:rsidRPr="00CB65D3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BB1" w:rsidRPr="005A5F0C" w:rsidTr="002E199F">
        <w:trPr>
          <w:trHeight w:val="3109"/>
        </w:trPr>
        <w:tc>
          <w:tcPr>
            <w:tcW w:w="409" w:type="pct"/>
            <w:vMerge w:val="restart"/>
            <w:shd w:val="clear" w:color="auto" w:fill="E2EFD9" w:themeFill="accent6" w:themeFillTint="33"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F0C">
              <w:rPr>
                <w:rFonts w:ascii="Times New Roman" w:hAnsi="Times New Roman" w:cs="Times New Roman"/>
                <w:b/>
                <w:sz w:val="24"/>
                <w:szCs w:val="24"/>
              </w:rPr>
              <w:t>2.4 Планирование</w:t>
            </w:r>
          </w:p>
        </w:tc>
        <w:tc>
          <w:tcPr>
            <w:tcW w:w="1091" w:type="pct"/>
            <w:vMerge w:val="restart"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>1.Составление плана работы по созданию подкаста.</w:t>
            </w:r>
          </w:p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>2. Формулирование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>критериев оценки проектного продукта.</w:t>
            </w:r>
          </w:p>
        </w:tc>
        <w:tc>
          <w:tcPr>
            <w:tcW w:w="273" w:type="pct"/>
            <w:vMerge w:val="restart"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83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1364" w:type="pct"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T:  I am giving you the envelopes. Open them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 the conten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t. </w:t>
            </w:r>
          </w:p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-What is there?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(The instruction how to make it, some website texts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 ecology, a rubric for the article, assessment cards ) Study the material.</w:t>
            </w:r>
          </w:p>
          <w:p w:rsidR="000E7BB1" w:rsidRDefault="000E7BB1" w:rsidP="002E19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Now:</w:t>
            </w:r>
          </w:p>
          <w:p w:rsidR="000E7BB1" w:rsidRDefault="000E7BB1" w:rsidP="002E19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 your work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31C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Слайд</w:t>
            </w:r>
            <w:r w:rsidRPr="00BE3F4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31C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Pr="00BE3F4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</w:t>
            </w:r>
            <w:hyperlink r:id="rId7" w:history="1">
              <w:r w:rsidRPr="00AE54BE">
                <w:rPr>
                  <w:rStyle w:val="a9"/>
                  <w:rFonts w:ascii="Times New Roman" w:hAnsi="Times New Roman" w:cs="Times New Roman"/>
                  <w:i/>
                  <w:sz w:val="24"/>
                  <w:szCs w:val="24"/>
                </w:rPr>
                <w:t>приложение</w:t>
              </w:r>
              <w:r w:rsidRPr="00AE54BE">
                <w:rPr>
                  <w:rStyle w:val="a9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 xml:space="preserve"> 3</w:t>
              </w:r>
            </w:hyperlink>
            <w:r w:rsidRPr="00431C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0E7BB1" w:rsidRDefault="000E7BB1" w:rsidP="002E19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-Study the criteria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Слайд</w:t>
            </w:r>
            <w:r w:rsidRPr="00431C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9)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</w:p>
          <w:p w:rsidR="000E7BB1" w:rsidRPr="0014248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-Decide what you should do according to the rubric </w:t>
            </w:r>
            <w:r w:rsidRPr="00431C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слайд</w:t>
            </w:r>
            <w:r w:rsidRPr="00431C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10</w:t>
            </w:r>
            <w:r w:rsidRPr="00BE3F4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hyperlink r:id="rId8" w:history="1">
              <w:r w:rsidRPr="00AE54BE">
                <w:rPr>
                  <w:rStyle w:val="a9"/>
                  <w:rFonts w:ascii="Times New Roman" w:hAnsi="Times New Roman" w:cs="Times New Roman"/>
                  <w:i/>
                  <w:sz w:val="24"/>
                  <w:szCs w:val="24"/>
                </w:rPr>
                <w:t>приложение</w:t>
              </w:r>
              <w:r w:rsidRPr="00AE54BE">
                <w:rPr>
                  <w:rStyle w:val="a9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 xml:space="preserve"> 4</w:t>
              </w:r>
            </w:hyperlink>
            <w:r w:rsidRPr="00431C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).</w:t>
            </w:r>
          </w:p>
        </w:tc>
        <w:tc>
          <w:tcPr>
            <w:tcW w:w="999" w:type="pct"/>
            <w:vMerge w:val="restart"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составляют план работы. </w:t>
            </w:r>
          </w:p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Изучают критерии оценивания, интерпретируют их, примеряя к своей практике, и ф</w:t>
            </w: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>ормулируют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критерии оценивания </w:t>
            </w: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своего </w:t>
            </w: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 xml:space="preserve">проектного продукта.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Работают с рубрикой.</w:t>
            </w:r>
          </w:p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>Информация представлена в табличном виде</w:t>
            </w:r>
          </w:p>
        </w:tc>
        <w:tc>
          <w:tcPr>
            <w:tcW w:w="864" w:type="pct"/>
            <w:gridSpan w:val="2"/>
            <w:vMerge w:val="restart"/>
          </w:tcPr>
          <w:p w:rsidR="000E7BB1" w:rsidRPr="002963E0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3E0">
              <w:rPr>
                <w:rFonts w:ascii="Times New Roman" w:hAnsi="Times New Roman" w:cs="Times New Roman"/>
                <w:sz w:val="24"/>
                <w:szCs w:val="24"/>
              </w:rPr>
              <w:t>- прогнозировать предстоящую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конечный продукт</w:t>
            </w:r>
            <w:r w:rsidRPr="002963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E7BB1" w:rsidRPr="002963E0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3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963E0"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планировать учебное сотрудничество</w:t>
            </w:r>
            <w:r w:rsidRPr="002963E0">
              <w:rPr>
                <w:rFonts w:ascii="Times New Roman" w:hAnsi="Times New Roman" w:cs="Times New Roman"/>
                <w:sz w:val="24"/>
                <w:szCs w:val="24"/>
              </w:rPr>
              <w:t xml:space="preserve"> с учителем и сверстниками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E7BB1" w:rsidRPr="002963E0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3E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</w:t>
            </w:r>
            <w:r w:rsidRPr="002963E0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по заданному плану;</w:t>
            </w:r>
          </w:p>
          <w:p w:rsidR="000E7BB1" w:rsidRPr="00184017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963E0">
              <w:rPr>
                <w:rFonts w:ascii="Times New Roman" w:hAnsi="Times New Roman" w:cs="Times New Roman"/>
                <w:sz w:val="24"/>
                <w:szCs w:val="24"/>
              </w:rPr>
              <w:t xml:space="preserve"> прислушиваться к аргументам других </w:t>
            </w:r>
            <w:r w:rsidRPr="002963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участников и учитывать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деятельности;</w:t>
            </w:r>
          </w:p>
        </w:tc>
      </w:tr>
      <w:tr w:rsidR="000E7BB1" w:rsidRPr="005A5F0C" w:rsidTr="002E199F">
        <w:trPr>
          <w:trHeight w:val="1111"/>
        </w:trPr>
        <w:tc>
          <w:tcPr>
            <w:tcW w:w="409" w:type="pct"/>
            <w:vMerge/>
            <w:shd w:val="clear" w:color="auto" w:fill="E2EFD9" w:themeFill="accent6" w:themeFillTint="33"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" w:type="pct"/>
            <w:vMerge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Merge/>
          </w:tcPr>
          <w:p w:rsidR="000E7BB1" w:rsidRPr="00283842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pct"/>
            <w:shd w:val="clear" w:color="auto" w:fill="E2EFD9" w:themeFill="accent6" w:themeFillTint="33"/>
          </w:tcPr>
          <w:p w:rsidR="000E7BB1" w:rsidRPr="0014248C" w:rsidRDefault="000E7BB1" w:rsidP="002E199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4248C">
              <w:rPr>
                <w:rFonts w:ascii="Times New Roman" w:hAnsi="Times New Roman" w:cs="Times New Roman"/>
                <w:sz w:val="24"/>
                <w:szCs w:val="24"/>
              </w:rPr>
              <w:t>Организует составление плана работы и предлагает сформулировать критерии оценивания для оценивания проектного продукта</w:t>
            </w:r>
          </w:p>
        </w:tc>
        <w:tc>
          <w:tcPr>
            <w:tcW w:w="999" w:type="pct"/>
            <w:vMerge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pct"/>
            <w:gridSpan w:val="2"/>
            <w:vMerge/>
          </w:tcPr>
          <w:p w:rsidR="000E7BB1" w:rsidRPr="002963E0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BB1" w:rsidRPr="005A5F0C" w:rsidTr="002E199F">
        <w:trPr>
          <w:trHeight w:val="2098"/>
        </w:trPr>
        <w:tc>
          <w:tcPr>
            <w:tcW w:w="409" w:type="pct"/>
            <w:vMerge w:val="restart"/>
            <w:shd w:val="clear" w:color="auto" w:fill="E2EFD9" w:themeFill="accent6" w:themeFillTint="33"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F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2.5 Концептуализация</w:t>
            </w:r>
          </w:p>
        </w:tc>
        <w:tc>
          <w:tcPr>
            <w:tcW w:w="1091" w:type="pct"/>
            <w:vMerge w:val="restart"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 xml:space="preserve">1. Формирование образа конечного продукта. </w:t>
            </w:r>
          </w:p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 xml:space="preserve">2. Уточнение структуры  содержания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способы записи </w:t>
            </w: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>подкаста.</w:t>
            </w:r>
          </w:p>
        </w:tc>
        <w:tc>
          <w:tcPr>
            <w:tcW w:w="273" w:type="pct"/>
            <w:vMerge w:val="restart"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1364" w:type="pct"/>
          </w:tcPr>
          <w:p w:rsidR="000E7BB1" w:rsidRDefault="000E7BB1" w:rsidP="002E19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Now, you have to:</w:t>
            </w:r>
          </w:p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up the vision of the outcome.</w:t>
            </w:r>
          </w:p>
          <w:p w:rsidR="000E7BB1" w:rsidRPr="0014248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-The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way you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are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going to present and record </w:t>
            </w:r>
            <w:r w:rsidRPr="002E15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rules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podcast.</w:t>
            </w:r>
          </w:p>
        </w:tc>
        <w:tc>
          <w:tcPr>
            <w:tcW w:w="999" w:type="pct"/>
            <w:vMerge w:val="restart"/>
          </w:tcPr>
          <w:p w:rsidR="000E7BB1" w:rsidRPr="00184017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>Обучающиеся описывают конечный продукт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Уточняют структуру содержания, и способы записи подкаста.</w:t>
            </w: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Таким образом, продукт выступает </w:t>
            </w: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>как интеллектуальный результат учебной деятельности,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</w:t>
            </w: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 xml:space="preserve"> адекватен поставленной цели и помогает решить проблему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" w:type="pct"/>
            <w:gridSpan w:val="2"/>
            <w:vMerge w:val="restart"/>
          </w:tcPr>
          <w:p w:rsidR="000E7BB1" w:rsidRPr="00547001" w:rsidRDefault="000E7BB1" w:rsidP="002E199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-корректировать действия,</w:t>
            </w:r>
            <w:r w:rsidRPr="00283842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r w:rsidRPr="00283842">
              <w:rPr>
                <w:rFonts w:ascii="Times New Roman" w:hAnsi="Times New Roman" w:cs="Times New Roman"/>
                <w:sz w:val="24"/>
                <w:szCs w:val="24"/>
              </w:rPr>
              <w:t xml:space="preserve"> на изменение содержани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и последовательности операций;</w:t>
            </w:r>
          </w:p>
          <w:p w:rsidR="000E7BB1" w:rsidRPr="00941DE4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3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контролировать эффективность учебных действий</w:t>
            </w:r>
          </w:p>
        </w:tc>
      </w:tr>
      <w:tr w:rsidR="000E7BB1" w:rsidRPr="005A5F0C" w:rsidTr="002E199F">
        <w:trPr>
          <w:trHeight w:val="510"/>
        </w:trPr>
        <w:tc>
          <w:tcPr>
            <w:tcW w:w="409" w:type="pct"/>
            <w:vMerge/>
            <w:shd w:val="clear" w:color="auto" w:fill="E2EFD9" w:themeFill="accent6" w:themeFillTint="33"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" w:type="pct"/>
            <w:vMerge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Merge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pct"/>
            <w:shd w:val="clear" w:color="auto" w:fill="E2EFD9" w:themeFill="accent6" w:themeFillTint="33"/>
          </w:tcPr>
          <w:p w:rsidR="000E7BB1" w:rsidRPr="00636DEA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DEA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деятельность по формированию образа  конечного продукта. </w:t>
            </w:r>
          </w:p>
          <w:p w:rsidR="000E7BB1" w:rsidRPr="00636DEA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pct"/>
            <w:vMerge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pct"/>
            <w:gridSpan w:val="2"/>
            <w:vMerge/>
          </w:tcPr>
          <w:p w:rsidR="000E7BB1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BB1" w:rsidRPr="005A5F0C" w:rsidTr="002E199F">
        <w:trPr>
          <w:trHeight w:val="456"/>
        </w:trPr>
        <w:tc>
          <w:tcPr>
            <w:tcW w:w="5000" w:type="pct"/>
            <w:gridSpan w:val="7"/>
            <w:shd w:val="clear" w:color="auto" w:fill="FFE599" w:themeFill="accent4" w:themeFillTint="66"/>
            <w:vAlign w:val="center"/>
          </w:tcPr>
          <w:p w:rsidR="000E7BB1" w:rsidRPr="00547001" w:rsidRDefault="000E7BB1" w:rsidP="002E199F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47001">
              <w:rPr>
                <w:rFonts w:ascii="Times New Roman" w:hAnsi="Times New Roman" w:cs="Times New Roman"/>
                <w:b/>
                <w:sz w:val="28"/>
                <w:szCs w:val="24"/>
              </w:rPr>
              <w:t>3. Реализация проекта</w:t>
            </w:r>
          </w:p>
        </w:tc>
      </w:tr>
      <w:tr w:rsidR="000E7BB1" w:rsidRPr="005A5F0C" w:rsidTr="002E199F">
        <w:trPr>
          <w:trHeight w:val="3175"/>
        </w:trPr>
        <w:tc>
          <w:tcPr>
            <w:tcW w:w="409" w:type="pct"/>
            <w:vMerge w:val="restart"/>
            <w:shd w:val="clear" w:color="auto" w:fill="FFE599" w:themeFill="accent4" w:themeFillTint="66"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F0C">
              <w:rPr>
                <w:rFonts w:ascii="Times New Roman" w:hAnsi="Times New Roman" w:cs="Times New Roman"/>
                <w:b/>
                <w:sz w:val="24"/>
                <w:szCs w:val="24"/>
              </w:rPr>
              <w:t>3.1. Поиск информации</w:t>
            </w:r>
          </w:p>
        </w:tc>
        <w:tc>
          <w:tcPr>
            <w:tcW w:w="1091" w:type="pct"/>
            <w:vMerge w:val="restart"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>Развитие навыка поискового чтения.</w:t>
            </w:r>
          </w:p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Merge w:val="restart"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1364" w:type="pct"/>
          </w:tcPr>
          <w:p w:rsidR="000E7BB1" w:rsidRPr="00636DEA" w:rsidRDefault="000E7BB1" w:rsidP="002E19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T:  So, you</w:t>
            </w:r>
            <w:r w:rsidRPr="006D6A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</w:t>
            </w:r>
            <w:r w:rsidRPr="006D6A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got</w:t>
            </w:r>
            <w:r w:rsidRPr="006D6A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6D6A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</w:t>
            </w:r>
            <w:r w:rsidRPr="00BE3F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hyperlink r:id="rId9" w:history="1">
              <w:r w:rsidRPr="00AE54BE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приложение</w:t>
              </w:r>
              <w:r w:rsidRPr="00AE54BE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5</w:t>
              </w:r>
            </w:hyperlink>
            <w:r w:rsidRPr="00300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10" w:history="1">
              <w:r w:rsidRPr="00AE54BE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6</w:t>
              </w:r>
            </w:hyperlink>
            <w:r w:rsidRPr="00300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study them, and choose the information for the article of the podcast.</w:t>
            </w:r>
          </w:p>
        </w:tc>
        <w:tc>
          <w:tcPr>
            <w:tcW w:w="999" w:type="pct"/>
            <w:vMerge w:val="restart"/>
          </w:tcPr>
          <w:p w:rsidR="000E7BB1" w:rsidRPr="005A5F0C" w:rsidRDefault="000E7BB1" w:rsidP="000E7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>Обучающиеся анализируют содержание интернет статей, актуализируют знание лексики и грамматики, развивают навык  выбора необходимой информации для составления правил, что следует и не следует  делать, чтобы наш микрорайон был чист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864" w:type="pct"/>
            <w:gridSpan w:val="2"/>
            <w:vMerge w:val="restart"/>
          </w:tcPr>
          <w:p w:rsidR="000E7BB1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извлекать необходимую информацию</w:t>
            </w:r>
            <w:r w:rsidRPr="000142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E7BB1" w:rsidRPr="000142C6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определять основную и второстепенную</w:t>
            </w:r>
            <w:r w:rsidRPr="000142C6">
              <w:rPr>
                <w:rFonts w:ascii="Times New Roman" w:hAnsi="Times New Roman" w:cs="Times New Roman"/>
                <w:sz w:val="24"/>
                <w:szCs w:val="24"/>
              </w:rPr>
              <w:t xml:space="preserve"> информа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цию</w:t>
            </w:r>
            <w:r w:rsidRPr="000142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E7BB1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-критически оценивать её</w:t>
            </w:r>
            <w:r w:rsidRPr="00AE0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AE0E85">
              <w:rPr>
                <w:rFonts w:ascii="Times New Roman" w:hAnsi="Times New Roman" w:cs="Times New Roman"/>
                <w:sz w:val="24"/>
                <w:szCs w:val="24"/>
              </w:rPr>
              <w:t>ранжировать по значимости,</w:t>
            </w:r>
          </w:p>
          <w:p w:rsidR="000E7BB1" w:rsidRPr="00547001" w:rsidRDefault="000E7BB1" w:rsidP="002E199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0E85">
              <w:rPr>
                <w:rFonts w:ascii="Times New Roman" w:hAnsi="Times New Roman" w:cs="Times New Roman"/>
                <w:sz w:val="24"/>
                <w:szCs w:val="24"/>
              </w:rPr>
              <w:t xml:space="preserve"> ограничивать по объёму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E7BB1" w:rsidRPr="00547001" w:rsidRDefault="000E7BB1" w:rsidP="002E199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0F0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устанавливать рабочие отношения, эффективно сотрудничать и способствовать продуктивной кооперации</w:t>
            </w:r>
          </w:p>
        </w:tc>
      </w:tr>
      <w:tr w:rsidR="000E7BB1" w:rsidRPr="005A5F0C" w:rsidTr="002E199F">
        <w:trPr>
          <w:trHeight w:val="1701"/>
        </w:trPr>
        <w:tc>
          <w:tcPr>
            <w:tcW w:w="409" w:type="pct"/>
            <w:vMerge/>
            <w:shd w:val="clear" w:color="auto" w:fill="FFE599" w:themeFill="accent4" w:themeFillTint="66"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" w:type="pct"/>
            <w:vMerge/>
          </w:tcPr>
          <w:p w:rsidR="000E7BB1" w:rsidRPr="00184017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Merge/>
          </w:tcPr>
          <w:p w:rsidR="000E7BB1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pct"/>
            <w:shd w:val="clear" w:color="auto" w:fill="FFE599" w:themeFill="accent4" w:themeFillTint="66"/>
          </w:tcPr>
          <w:p w:rsidR="000E7BB1" w:rsidRPr="00636DEA" w:rsidRDefault="000E7BB1" w:rsidP="000E7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DEA">
              <w:rPr>
                <w:rFonts w:ascii="Times New Roman" w:hAnsi="Times New Roman" w:cs="Times New Roman"/>
                <w:sz w:val="24"/>
                <w:szCs w:val="24"/>
              </w:rPr>
              <w:t>Консультирует и своевременно помогает скорректировать результаты самостоятельной работы обучающихся путём обнаружения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клонений от эталонного образца.</w:t>
            </w:r>
          </w:p>
        </w:tc>
        <w:tc>
          <w:tcPr>
            <w:tcW w:w="999" w:type="pct"/>
            <w:vMerge/>
          </w:tcPr>
          <w:p w:rsidR="000E7BB1" w:rsidRPr="008764A2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pct"/>
            <w:gridSpan w:val="2"/>
            <w:vMerge/>
          </w:tcPr>
          <w:p w:rsidR="000E7BB1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BB1" w:rsidRPr="005A5F0C" w:rsidTr="002E199F">
        <w:trPr>
          <w:trHeight w:val="2608"/>
        </w:trPr>
        <w:tc>
          <w:tcPr>
            <w:tcW w:w="409" w:type="pct"/>
            <w:vMerge w:val="restart"/>
            <w:shd w:val="clear" w:color="auto" w:fill="FFE599" w:themeFill="accent4" w:themeFillTint="66"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F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3.2 </w:t>
            </w:r>
            <w:r w:rsidRPr="005A5F0C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5F0C">
              <w:rPr>
                <w:rFonts w:ascii="Times New Roman" w:hAnsi="Times New Roman" w:cs="Times New Roman"/>
                <w:b/>
                <w:sz w:val="24"/>
                <w:szCs w:val="24"/>
              </w:rPr>
              <w:t>статьи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5F0C">
              <w:rPr>
                <w:rFonts w:ascii="Times New Roman" w:hAnsi="Times New Roman" w:cs="Times New Roman"/>
                <w:b/>
                <w:sz w:val="24"/>
                <w:szCs w:val="24"/>
              </w:rPr>
              <w:t>для подкаста</w:t>
            </w:r>
          </w:p>
        </w:tc>
        <w:tc>
          <w:tcPr>
            <w:tcW w:w="1091" w:type="pct"/>
            <w:vMerge w:val="restart"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>1. Структурирование  письменного высказывания по критериям рубрики.</w:t>
            </w:r>
          </w:p>
        </w:tc>
        <w:tc>
          <w:tcPr>
            <w:tcW w:w="273" w:type="pct"/>
            <w:vMerge w:val="restart"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  <w:tc>
          <w:tcPr>
            <w:tcW w:w="1364" w:type="pct"/>
          </w:tcPr>
          <w:p w:rsidR="000E7BB1" w:rsidRPr="00636DEA" w:rsidRDefault="000E7BB1" w:rsidP="002E19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T:  While working with the article you have to follow the rubric that says what should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there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 in the article.</w:t>
            </w:r>
          </w:p>
        </w:tc>
        <w:tc>
          <w:tcPr>
            <w:tcW w:w="999" w:type="pct"/>
            <w:vMerge w:val="restart"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>Структурируют статью подкаста согласно критериям рубрики. Применяют модальные глаголы долженствования в новой ситуации. Для выполнения задания обучающиеся трансформируют  структуру предложений для правильного применения модальных глаголов, и с целью передать необходимую мысль и идею.</w:t>
            </w:r>
          </w:p>
        </w:tc>
        <w:tc>
          <w:tcPr>
            <w:tcW w:w="864" w:type="pct"/>
            <w:gridSpan w:val="2"/>
            <w:vMerge w:val="restart"/>
          </w:tcPr>
          <w:p w:rsidR="000E7BB1" w:rsidRPr="00793543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43">
              <w:rPr>
                <w:rFonts w:ascii="Times New Roman" w:hAnsi="Times New Roman" w:cs="Times New Roman"/>
                <w:sz w:val="24"/>
                <w:szCs w:val="24"/>
              </w:rPr>
              <w:t>- строить речевое высказывание в письменной речи;</w:t>
            </w:r>
          </w:p>
          <w:p w:rsidR="000E7BB1" w:rsidRPr="00793543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43">
              <w:rPr>
                <w:rFonts w:ascii="Times New Roman" w:hAnsi="Times New Roman" w:cs="Times New Roman"/>
                <w:sz w:val="24"/>
                <w:szCs w:val="24"/>
              </w:rPr>
              <w:t xml:space="preserve">- передавать содержание текста адекватно, подробно, сжато, выборочно </w:t>
            </w:r>
          </w:p>
          <w:p w:rsidR="000E7BB1" w:rsidRPr="00793543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54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инициативно сотрудничать</w:t>
            </w:r>
            <w:r w:rsidRPr="00793543">
              <w:rPr>
                <w:rFonts w:ascii="Times New Roman" w:hAnsi="Times New Roman" w:cs="Times New Roman"/>
                <w:sz w:val="24"/>
                <w:szCs w:val="24"/>
              </w:rPr>
              <w:t xml:space="preserve"> в поиске и сборе информации;</w:t>
            </w:r>
          </w:p>
          <w:p w:rsidR="000E7BB1" w:rsidRDefault="000E7BB1" w:rsidP="002E199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согласованно действовать с учётом позиции другого</w:t>
            </w:r>
          </w:p>
          <w:p w:rsidR="000E7BB1" w:rsidRPr="00547001" w:rsidRDefault="000E7BB1" w:rsidP="002E199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E7BB1" w:rsidRPr="005A5F0C" w:rsidTr="002E199F">
        <w:trPr>
          <w:trHeight w:val="57"/>
        </w:trPr>
        <w:tc>
          <w:tcPr>
            <w:tcW w:w="409" w:type="pct"/>
            <w:vMerge/>
            <w:shd w:val="clear" w:color="auto" w:fill="FFE599" w:themeFill="accent4" w:themeFillTint="66"/>
          </w:tcPr>
          <w:p w:rsidR="000E7BB1" w:rsidRPr="00184017" w:rsidRDefault="000E7BB1" w:rsidP="002E19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" w:type="pct"/>
            <w:vMerge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Merge/>
          </w:tcPr>
          <w:p w:rsidR="000E7BB1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pct"/>
            <w:shd w:val="clear" w:color="auto" w:fill="FFE599" w:themeFill="accent4" w:themeFillTint="66"/>
          </w:tcPr>
          <w:p w:rsidR="000E7BB1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DEA">
              <w:rPr>
                <w:rFonts w:ascii="Times New Roman" w:hAnsi="Times New Roman" w:cs="Times New Roman"/>
                <w:sz w:val="24"/>
                <w:szCs w:val="24"/>
              </w:rPr>
              <w:t>Учитель консультирует обучающихся структурировать письменное высказывание по критериям рубрики.</w:t>
            </w:r>
            <w:r w:rsidRPr="00252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7BB1" w:rsidRPr="00636DEA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pct"/>
            <w:vMerge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pct"/>
            <w:gridSpan w:val="2"/>
            <w:vMerge/>
          </w:tcPr>
          <w:p w:rsidR="000E7BB1" w:rsidRPr="00793543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BB1" w:rsidRPr="005A5F0C" w:rsidTr="002E199F">
        <w:trPr>
          <w:trHeight w:val="2438"/>
        </w:trPr>
        <w:tc>
          <w:tcPr>
            <w:tcW w:w="409" w:type="pct"/>
            <w:vMerge w:val="restart"/>
            <w:shd w:val="clear" w:color="auto" w:fill="FFE599" w:themeFill="accent4" w:themeFillTint="66"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F0C">
              <w:rPr>
                <w:rFonts w:ascii="Times New Roman" w:hAnsi="Times New Roman" w:cs="Times New Roman"/>
                <w:b/>
                <w:sz w:val="24"/>
                <w:szCs w:val="24"/>
              </w:rPr>
              <w:t>3.3 Практика озвучивания</w:t>
            </w:r>
          </w:p>
        </w:tc>
        <w:tc>
          <w:tcPr>
            <w:tcW w:w="1091" w:type="pct"/>
            <w:vMerge w:val="restart"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>1. Развитие</w:t>
            </w:r>
            <w:r w:rsidRPr="006B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коммуникативных умений в чтении </w:t>
            </w:r>
          </w:p>
        </w:tc>
        <w:tc>
          <w:tcPr>
            <w:tcW w:w="273" w:type="pct"/>
            <w:vMerge w:val="restart"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1364" w:type="pct"/>
          </w:tcPr>
          <w:p w:rsidR="000E7BB1" w:rsidRPr="00636DEA" w:rsidRDefault="000E7BB1" w:rsidP="002E19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T:  Train your reading aloud, so that we could check the mistakes.</w:t>
            </w:r>
          </w:p>
        </w:tc>
        <w:tc>
          <w:tcPr>
            <w:tcW w:w="999" w:type="pct"/>
            <w:vMerge w:val="restart"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>Практика чтения вслух, обучающиеся осуществляют самоконтроль и взаимоконтроль правильности произношения слов.</w:t>
            </w:r>
          </w:p>
        </w:tc>
        <w:tc>
          <w:tcPr>
            <w:tcW w:w="864" w:type="pct"/>
            <w:gridSpan w:val="2"/>
            <w:vMerge w:val="restart"/>
          </w:tcPr>
          <w:p w:rsidR="000E7BB1" w:rsidRPr="00AE0E85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0E85">
              <w:rPr>
                <w:rFonts w:ascii="Times New Roman" w:hAnsi="Times New Roman" w:cs="Times New Roman"/>
                <w:sz w:val="24"/>
                <w:szCs w:val="24"/>
              </w:rPr>
              <w:t>обмен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иваться</w:t>
            </w:r>
            <w:r w:rsidRPr="00AE0E85">
              <w:rPr>
                <w:rFonts w:ascii="Times New Roman" w:hAnsi="Times New Roman" w:cs="Times New Roman"/>
                <w:sz w:val="24"/>
                <w:szCs w:val="24"/>
              </w:rPr>
              <w:t xml:space="preserve"> знаниями между членами группы для принятия эффективных совместных решений;</w:t>
            </w:r>
          </w:p>
          <w:p w:rsidR="000E7BB1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0E85">
              <w:rPr>
                <w:rFonts w:ascii="Times New Roman" w:hAnsi="Times New Roman" w:cs="Times New Roman"/>
                <w:sz w:val="24"/>
                <w:szCs w:val="24"/>
              </w:rPr>
              <w:t xml:space="preserve"> брать на себя инициативу в организации совместного 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E7BB1" w:rsidRPr="00D44FBE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-читать </w:t>
            </w:r>
            <w:r w:rsidRPr="00D44FBE">
              <w:rPr>
                <w:rFonts w:ascii="Times New Roman" w:hAnsi="Times New Roman" w:cs="Times New Roman"/>
                <w:sz w:val="24"/>
                <w:szCs w:val="24"/>
              </w:rPr>
              <w:t>в соответствии с фонетическими нормами изучаемого языка;</w:t>
            </w:r>
          </w:p>
          <w:p w:rsidR="000E7BB1" w:rsidRPr="00547001" w:rsidRDefault="000E7BB1" w:rsidP="002E199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44F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</w:t>
            </w:r>
            <w:r w:rsidRPr="00D44FBE">
              <w:rPr>
                <w:rFonts w:ascii="Times New Roman" w:hAnsi="Times New Roman" w:cs="Times New Roman"/>
                <w:sz w:val="24"/>
                <w:szCs w:val="24"/>
              </w:rPr>
              <w:t xml:space="preserve"> самокон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троль и взаимоконтроль</w:t>
            </w:r>
          </w:p>
        </w:tc>
      </w:tr>
      <w:tr w:rsidR="000E7BB1" w:rsidRPr="005A5F0C" w:rsidTr="002E199F">
        <w:trPr>
          <w:trHeight w:val="1871"/>
        </w:trPr>
        <w:tc>
          <w:tcPr>
            <w:tcW w:w="409" w:type="pct"/>
            <w:vMerge/>
            <w:shd w:val="clear" w:color="auto" w:fill="FFE599" w:themeFill="accent4" w:themeFillTint="66"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" w:type="pct"/>
            <w:vMerge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Merge/>
          </w:tcPr>
          <w:p w:rsidR="000E7BB1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pct"/>
            <w:shd w:val="clear" w:color="auto" w:fill="FFE599" w:themeFill="accent4" w:themeFillTint="66"/>
          </w:tcPr>
          <w:p w:rsidR="000E7BB1" w:rsidRPr="00184017" w:rsidRDefault="000E7BB1" w:rsidP="002E199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EA">
              <w:rPr>
                <w:rFonts w:ascii="Times New Roman" w:hAnsi="Times New Roman" w:cs="Times New Roman"/>
                <w:sz w:val="24"/>
                <w:szCs w:val="24"/>
              </w:rPr>
              <w:t>Учитель контролирует самостоятельную работу обучающихся, корректирует допускаемые ошибки в произношении, фразовом ударении и интонации.</w:t>
            </w:r>
          </w:p>
        </w:tc>
        <w:tc>
          <w:tcPr>
            <w:tcW w:w="999" w:type="pct"/>
            <w:vMerge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pct"/>
            <w:gridSpan w:val="2"/>
            <w:vMerge/>
          </w:tcPr>
          <w:p w:rsidR="000E7BB1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BB1" w:rsidRPr="005A5F0C" w:rsidTr="002E199F">
        <w:trPr>
          <w:trHeight w:val="1304"/>
        </w:trPr>
        <w:tc>
          <w:tcPr>
            <w:tcW w:w="409" w:type="pct"/>
            <w:vMerge w:val="restart"/>
            <w:shd w:val="clear" w:color="auto" w:fill="FFE599" w:themeFill="accent4" w:themeFillTint="66"/>
          </w:tcPr>
          <w:p w:rsidR="000E7BB1" w:rsidRDefault="000E7BB1" w:rsidP="002E19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F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3.4 </w:t>
            </w:r>
            <w:r w:rsidRPr="005A5F0C">
              <w:rPr>
                <w:rFonts w:ascii="Times New Roman" w:hAnsi="Times New Roman" w:cs="Times New Roman"/>
                <w:b/>
                <w:sz w:val="24"/>
                <w:szCs w:val="24"/>
              </w:rPr>
              <w:t>Запись</w:t>
            </w:r>
          </w:p>
          <w:p w:rsidR="000E7BB1" w:rsidRPr="005A5F0C" w:rsidRDefault="000E7BB1" w:rsidP="002E199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A5F0C">
              <w:rPr>
                <w:rFonts w:ascii="Times New Roman" w:hAnsi="Times New Roman" w:cs="Times New Roman"/>
                <w:b/>
                <w:sz w:val="24"/>
                <w:szCs w:val="24"/>
              </w:rPr>
              <w:t>подкаста</w:t>
            </w:r>
          </w:p>
        </w:tc>
        <w:tc>
          <w:tcPr>
            <w:tcW w:w="1091" w:type="pct"/>
            <w:vMerge w:val="restart"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>1. Развитие фонетической стороны речи: фразовое ударение, интонация, произношение слов.</w:t>
            </w:r>
          </w:p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2.Формирование навыка работы с диктофоном.</w:t>
            </w:r>
          </w:p>
        </w:tc>
        <w:tc>
          <w:tcPr>
            <w:tcW w:w="273" w:type="pct"/>
            <w:vMerge w:val="restart"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мин</w:t>
            </w:r>
          </w:p>
        </w:tc>
        <w:tc>
          <w:tcPr>
            <w:tcW w:w="1364" w:type="pct"/>
          </w:tcPr>
          <w:p w:rsidR="000E7BB1" w:rsidRPr="00636DEA" w:rsidRDefault="000E7BB1" w:rsidP="000E7B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T:  Record your speech the way you have decided.</w:t>
            </w:r>
          </w:p>
        </w:tc>
        <w:tc>
          <w:tcPr>
            <w:tcW w:w="999" w:type="pct"/>
            <w:vMerge w:val="restart"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определяют роли, содержание речи каждого члена команды. Развивают навыки актерского </w:t>
            </w:r>
            <w:r w:rsidRPr="005A5F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озвучивания 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отрабатывая фразовое ударение</w:t>
            </w:r>
            <w:r w:rsidRPr="006B0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 xml:space="preserve"> интонацию.</w:t>
            </w:r>
          </w:p>
        </w:tc>
        <w:tc>
          <w:tcPr>
            <w:tcW w:w="864" w:type="pct"/>
            <w:gridSpan w:val="2"/>
            <w:vMerge w:val="restart"/>
          </w:tcPr>
          <w:p w:rsidR="000E7BB1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выполнять различные 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 группе;</w:t>
            </w:r>
          </w:p>
          <w:p w:rsidR="000E7BB1" w:rsidRPr="0093701D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701D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сотрудничать в совместном решении </w:t>
            </w:r>
            <w:r w:rsidRPr="00937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проблемы (задачи);</w:t>
            </w:r>
          </w:p>
          <w:p w:rsidR="000E7BB1" w:rsidRPr="00547001" w:rsidRDefault="000E7BB1" w:rsidP="002E199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3701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работать с диктофоном</w:t>
            </w:r>
          </w:p>
        </w:tc>
      </w:tr>
      <w:tr w:rsidR="000E7BB1" w:rsidRPr="005A5F0C" w:rsidTr="002E199F">
        <w:trPr>
          <w:trHeight w:val="907"/>
        </w:trPr>
        <w:tc>
          <w:tcPr>
            <w:tcW w:w="409" w:type="pct"/>
            <w:vMerge/>
            <w:shd w:val="clear" w:color="auto" w:fill="FFE599" w:themeFill="accent4" w:themeFillTint="66"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91" w:type="pct"/>
            <w:vMerge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Merge/>
          </w:tcPr>
          <w:p w:rsidR="000E7BB1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pct"/>
            <w:shd w:val="clear" w:color="auto" w:fill="FFE599" w:themeFill="accent4" w:themeFillTint="66"/>
          </w:tcPr>
          <w:p w:rsidR="000E7BB1" w:rsidRPr="00636DEA" w:rsidRDefault="000E7BB1" w:rsidP="002E199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консультирует и помогает сделать запись подкаста.</w:t>
            </w:r>
          </w:p>
        </w:tc>
        <w:tc>
          <w:tcPr>
            <w:tcW w:w="999" w:type="pct"/>
            <w:vMerge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pct"/>
            <w:gridSpan w:val="2"/>
            <w:vMerge/>
          </w:tcPr>
          <w:p w:rsidR="000E7BB1" w:rsidRPr="0093701D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BB1" w:rsidRPr="005A5F0C" w:rsidTr="002E199F">
        <w:trPr>
          <w:trHeight w:val="518"/>
        </w:trPr>
        <w:tc>
          <w:tcPr>
            <w:tcW w:w="5000" w:type="pct"/>
            <w:gridSpan w:val="7"/>
            <w:shd w:val="clear" w:color="auto" w:fill="FFFF99"/>
            <w:vAlign w:val="center"/>
          </w:tcPr>
          <w:p w:rsidR="000E7BB1" w:rsidRPr="00547001" w:rsidRDefault="000E7BB1" w:rsidP="002E199F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47001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4. Представление проекта</w:t>
            </w:r>
          </w:p>
        </w:tc>
      </w:tr>
      <w:tr w:rsidR="000E7BB1" w:rsidRPr="005A5F0C" w:rsidTr="002E199F">
        <w:trPr>
          <w:trHeight w:val="737"/>
        </w:trPr>
        <w:tc>
          <w:tcPr>
            <w:tcW w:w="409" w:type="pct"/>
            <w:vMerge w:val="restart"/>
            <w:shd w:val="clear" w:color="auto" w:fill="FFFF99"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F0C"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</w:p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0C">
              <w:rPr>
                <w:rFonts w:ascii="Times New Roman" w:hAnsi="Times New Roman" w:cs="Times New Roman"/>
                <w:b/>
                <w:sz w:val="24"/>
                <w:szCs w:val="24"/>
              </w:rPr>
              <w:t>Защита проекта</w:t>
            </w:r>
          </w:p>
        </w:tc>
        <w:tc>
          <w:tcPr>
            <w:tcW w:w="1091" w:type="pct"/>
            <w:vMerge w:val="restart"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>1. Представление  продукта творческой учебной деятельности.</w:t>
            </w:r>
          </w:p>
        </w:tc>
        <w:tc>
          <w:tcPr>
            <w:tcW w:w="273" w:type="pct"/>
            <w:vMerge w:val="restart"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1364" w:type="pct"/>
          </w:tcPr>
          <w:p w:rsidR="000E7BB1" w:rsidRPr="00636DEA" w:rsidRDefault="000E7BB1" w:rsidP="002E19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T:  Well, it is time to demonstrate the result of your work. </w:t>
            </w:r>
          </w:p>
        </w:tc>
        <w:tc>
          <w:tcPr>
            <w:tcW w:w="999" w:type="pct"/>
            <w:vMerge w:val="restart"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>Обучающиеся определяют  план защиты проектного продукта и представляют  подкаст.</w:t>
            </w:r>
          </w:p>
        </w:tc>
        <w:tc>
          <w:tcPr>
            <w:tcW w:w="864" w:type="pct"/>
            <w:gridSpan w:val="2"/>
            <w:vMerge w:val="restart"/>
          </w:tcPr>
          <w:p w:rsidR="000E7BB1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-выстроить логику выступления;</w:t>
            </w:r>
          </w:p>
          <w:p w:rsidR="000E7BB1" w:rsidRPr="00547001" w:rsidRDefault="000E7BB1" w:rsidP="002E199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45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-соблюдать регламент;</w:t>
            </w:r>
            <w:r w:rsidRPr="000045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04567">
              <w:rPr>
                <w:rFonts w:ascii="Times New Roman" w:hAnsi="Times New Roman" w:cs="Times New Roman"/>
                <w:sz w:val="24"/>
                <w:szCs w:val="24"/>
              </w:rPr>
              <w:t>соответств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овать</w:t>
            </w:r>
            <w:r w:rsidRPr="00004567">
              <w:rPr>
                <w:rFonts w:ascii="Times New Roman" w:hAnsi="Times New Roman" w:cs="Times New Roman"/>
                <w:sz w:val="24"/>
                <w:szCs w:val="24"/>
              </w:rPr>
              <w:t xml:space="preserve"> правилам публичного выступления</w:t>
            </w:r>
          </w:p>
        </w:tc>
      </w:tr>
      <w:tr w:rsidR="000E7BB1" w:rsidRPr="005A5F0C" w:rsidTr="002E199F">
        <w:trPr>
          <w:trHeight w:val="1417"/>
        </w:trPr>
        <w:tc>
          <w:tcPr>
            <w:tcW w:w="409" w:type="pct"/>
            <w:vMerge/>
            <w:shd w:val="clear" w:color="auto" w:fill="FFFF99"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" w:type="pct"/>
            <w:vMerge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Merge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pct"/>
            <w:shd w:val="clear" w:color="auto" w:fill="FFFF99"/>
          </w:tcPr>
          <w:p w:rsidR="000E7BB1" w:rsidRPr="00184017" w:rsidRDefault="000E7BB1" w:rsidP="002E199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EA">
              <w:rPr>
                <w:rFonts w:ascii="Times New Roman" w:hAnsi="Times New Roman" w:cs="Times New Roman"/>
                <w:sz w:val="24"/>
                <w:szCs w:val="24"/>
              </w:rPr>
              <w:t>Учитель помогает соблюдать регламент презентации подкаста, контролирует речь обучающихся, согласно правилам публичного выступления.</w:t>
            </w:r>
          </w:p>
        </w:tc>
        <w:tc>
          <w:tcPr>
            <w:tcW w:w="999" w:type="pct"/>
            <w:vMerge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pct"/>
            <w:gridSpan w:val="2"/>
            <w:vMerge/>
          </w:tcPr>
          <w:p w:rsidR="000E7BB1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BB1" w:rsidRPr="005A5F0C" w:rsidTr="002E199F">
        <w:trPr>
          <w:trHeight w:val="1701"/>
        </w:trPr>
        <w:tc>
          <w:tcPr>
            <w:tcW w:w="409" w:type="pct"/>
            <w:vMerge w:val="restart"/>
            <w:shd w:val="clear" w:color="auto" w:fill="FFFF99"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 проекта</w:t>
            </w:r>
          </w:p>
        </w:tc>
        <w:tc>
          <w:tcPr>
            <w:tcW w:w="1091" w:type="pct"/>
            <w:vMerge w:val="restart"/>
          </w:tcPr>
          <w:p w:rsidR="000E7BB1" w:rsidRPr="00B117D5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7D5">
              <w:rPr>
                <w:rFonts w:ascii="Times New Roman" w:hAnsi="Times New Roman" w:cs="Times New Roman"/>
                <w:sz w:val="24"/>
                <w:szCs w:val="24"/>
              </w:rPr>
              <w:t>1. Оценивание продукта проектной деятельности по рубрике.</w:t>
            </w:r>
          </w:p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7D5">
              <w:rPr>
                <w:rFonts w:ascii="Times New Roman" w:hAnsi="Times New Roman" w:cs="Times New Roman"/>
                <w:sz w:val="24"/>
                <w:szCs w:val="24"/>
              </w:rPr>
              <w:t>2. Аргументирование  оценивания.</w:t>
            </w:r>
          </w:p>
        </w:tc>
        <w:tc>
          <w:tcPr>
            <w:tcW w:w="273" w:type="pct"/>
            <w:vMerge w:val="restart"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  <w:tc>
          <w:tcPr>
            <w:tcW w:w="1364" w:type="pct"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T:  Take the rubrics and discuss in the group the assessment score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слайд</w:t>
            </w:r>
            <w:r w:rsidRPr="009B4CA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11</w:t>
            </w:r>
            <w:r w:rsidRPr="003005C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hyperlink r:id="rId11" w:history="1">
              <w:r w:rsidRPr="00AE54BE">
                <w:rPr>
                  <w:rStyle w:val="a9"/>
                  <w:rFonts w:ascii="Times New Roman" w:hAnsi="Times New Roman" w:cs="Times New Roman"/>
                  <w:i/>
                  <w:sz w:val="24"/>
                  <w:szCs w:val="24"/>
                </w:rPr>
                <w:t>приложение</w:t>
              </w:r>
              <w:r w:rsidRPr="00AE54BE">
                <w:rPr>
                  <w:rStyle w:val="a9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 xml:space="preserve"> 7</w:t>
              </w:r>
            </w:hyperlink>
            <w:r w:rsidRPr="009B4CA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0E7BB1" w:rsidRPr="009B4CA5" w:rsidRDefault="000E7BB1" w:rsidP="002E19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 let’s discuss which marks you have for each group. Give arguments for your score. Good</w:t>
            </w:r>
            <w:r w:rsidRPr="00657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F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job</w:t>
            </w:r>
            <w:r w:rsidRPr="00657209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9" w:type="pct"/>
            <w:vMerge w:val="restart"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заполняют</w:t>
            </w: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 xml:space="preserve"> экспертные карты оценки  проектного продукта.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Аргументируют оценивание по рубрике.</w:t>
            </w:r>
          </w:p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pct"/>
            <w:gridSpan w:val="2"/>
            <w:vMerge w:val="restart"/>
          </w:tcPr>
          <w:p w:rsidR="000E7BB1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AEB">
              <w:rPr>
                <w:rFonts w:ascii="Times New Roman" w:hAnsi="Times New Roman" w:cs="Times New Roman"/>
                <w:sz w:val="24"/>
                <w:szCs w:val="24"/>
              </w:rPr>
              <w:t>-анализировать результаты деятельности;</w:t>
            </w:r>
          </w:p>
          <w:p w:rsidR="000E7BB1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0E85">
              <w:rPr>
                <w:rFonts w:ascii="Times New Roman" w:hAnsi="Times New Roman" w:cs="Times New Roman"/>
                <w:sz w:val="24"/>
                <w:szCs w:val="24"/>
              </w:rPr>
              <w:t xml:space="preserve">обосновывать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доказывать собственное мнение;</w:t>
            </w:r>
          </w:p>
          <w:p w:rsidR="000E7BB1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E8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t xml:space="preserve"> </w:t>
            </w:r>
            <w:r w:rsidRPr="00AE0E85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и способность </w:t>
            </w:r>
            <w:r w:rsidRPr="007C4C0F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учителем и одноклассниками давать оценку деятельности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уроке;</w:t>
            </w:r>
          </w:p>
          <w:p w:rsidR="000E7BB1" w:rsidRPr="00210AEB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AEB">
              <w:rPr>
                <w:rFonts w:ascii="Times New Roman" w:hAnsi="Times New Roman" w:cs="Times New Roman"/>
                <w:sz w:val="24"/>
                <w:szCs w:val="24"/>
              </w:rPr>
              <w:t xml:space="preserve">-осмысливать свои достижения; </w:t>
            </w:r>
          </w:p>
          <w:p w:rsidR="000E7BB1" w:rsidRPr="00547001" w:rsidRDefault="000E7BB1" w:rsidP="002E199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10AEB">
              <w:rPr>
                <w:rFonts w:ascii="Times New Roman" w:hAnsi="Times New Roman" w:cs="Times New Roman"/>
                <w:sz w:val="24"/>
                <w:szCs w:val="24"/>
              </w:rPr>
              <w:t xml:space="preserve"> -выявлять перспективы развития</w:t>
            </w:r>
          </w:p>
        </w:tc>
      </w:tr>
      <w:tr w:rsidR="000E7BB1" w:rsidRPr="005A5F0C" w:rsidTr="002E199F">
        <w:trPr>
          <w:trHeight w:val="2381"/>
        </w:trPr>
        <w:tc>
          <w:tcPr>
            <w:tcW w:w="409" w:type="pct"/>
            <w:vMerge/>
            <w:shd w:val="clear" w:color="auto" w:fill="FFFF99"/>
          </w:tcPr>
          <w:p w:rsidR="000E7BB1" w:rsidRDefault="000E7BB1" w:rsidP="002E19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" w:type="pct"/>
            <w:vMerge/>
          </w:tcPr>
          <w:p w:rsidR="000E7BB1" w:rsidRPr="00B117D5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Merge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pct"/>
            <w:shd w:val="clear" w:color="auto" w:fill="FFFF99"/>
          </w:tcPr>
          <w:p w:rsidR="000E7BB1" w:rsidRPr="00184017" w:rsidRDefault="000E7BB1" w:rsidP="002E199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36DE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организует работу учащихся по оцениванию подкастов по критериям рубрики. </w:t>
            </w:r>
            <w:r w:rsidRPr="00184017">
              <w:rPr>
                <w:rFonts w:ascii="Times New Roman" w:hAnsi="Times New Roman" w:cs="Times New Roman"/>
                <w:sz w:val="24"/>
                <w:szCs w:val="24"/>
              </w:rPr>
              <w:t>Помогает проанализировать результаты проектной деятельности, осмыслить достижения и выявить перспективы дальнейшего развития</w:t>
            </w:r>
          </w:p>
        </w:tc>
        <w:tc>
          <w:tcPr>
            <w:tcW w:w="999" w:type="pct"/>
            <w:vMerge/>
          </w:tcPr>
          <w:p w:rsidR="000E7BB1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pct"/>
            <w:gridSpan w:val="2"/>
            <w:vMerge/>
          </w:tcPr>
          <w:p w:rsidR="000E7BB1" w:rsidRPr="00210AEB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BB1" w:rsidRPr="005A5F0C" w:rsidTr="002E199F">
        <w:trPr>
          <w:trHeight w:val="470"/>
        </w:trPr>
        <w:tc>
          <w:tcPr>
            <w:tcW w:w="5000" w:type="pct"/>
            <w:gridSpan w:val="7"/>
            <w:shd w:val="clear" w:color="auto" w:fill="CCFFFF"/>
            <w:vAlign w:val="center"/>
          </w:tcPr>
          <w:p w:rsidR="000E7BB1" w:rsidRPr="00547001" w:rsidRDefault="000E7BB1" w:rsidP="002E199F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4700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5. Рефлексия </w:t>
            </w:r>
          </w:p>
        </w:tc>
      </w:tr>
      <w:tr w:rsidR="000E7BB1" w:rsidRPr="005A5F0C" w:rsidTr="002E199F">
        <w:trPr>
          <w:trHeight w:val="3685"/>
        </w:trPr>
        <w:tc>
          <w:tcPr>
            <w:tcW w:w="409" w:type="pct"/>
            <w:vMerge w:val="restart"/>
            <w:shd w:val="clear" w:color="auto" w:fill="CCFFFF"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5.1</w:t>
            </w:r>
          </w:p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0C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1091" w:type="pct"/>
            <w:vMerge w:val="restart"/>
          </w:tcPr>
          <w:p w:rsidR="000E7BB1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D429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одействие</w:t>
            </w:r>
            <w:r w:rsidRPr="009D4295">
              <w:rPr>
                <w:rFonts w:ascii="Times New Roman" w:hAnsi="Times New Roman" w:cs="Times New Roman"/>
                <w:sz w:val="24"/>
                <w:szCs w:val="24"/>
              </w:rPr>
              <w:t xml:space="preserve"> развитию позитивной самооценки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7BB1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2.Формирование </w:t>
            </w:r>
            <w:r w:rsidRPr="009D4295">
              <w:rPr>
                <w:rFonts w:ascii="Times New Roman" w:hAnsi="Times New Roman" w:cs="Times New Roman"/>
                <w:sz w:val="24"/>
                <w:szCs w:val="24"/>
              </w:rPr>
              <w:t>саморегуляции школьника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D4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 способности</w:t>
            </w:r>
            <w:r w:rsidRPr="009D4295">
              <w:rPr>
                <w:rFonts w:ascii="Times New Roman" w:hAnsi="Times New Roman" w:cs="Times New Roman"/>
                <w:sz w:val="24"/>
                <w:szCs w:val="24"/>
              </w:rPr>
              <w:t xml:space="preserve"> осознать самого себя как движущую</w:t>
            </w:r>
            <w:r w:rsidRPr="00283842">
              <w:rPr>
                <w:rFonts w:ascii="Times New Roman" w:hAnsi="Times New Roman" w:cs="Times New Roman"/>
                <w:sz w:val="24"/>
                <w:szCs w:val="24"/>
              </w:rPr>
              <w:t xml:space="preserve"> силу своего научения.</w:t>
            </w:r>
          </w:p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83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у учащегося установки</w:t>
            </w:r>
            <w:r w:rsidRPr="00283842">
              <w:rPr>
                <w:rFonts w:ascii="Times New Roman" w:hAnsi="Times New Roman" w:cs="Times New Roman"/>
                <w:sz w:val="24"/>
                <w:szCs w:val="24"/>
              </w:rPr>
              <w:t xml:space="preserve"> на улу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чшение результатов деятельности.</w:t>
            </w:r>
          </w:p>
        </w:tc>
        <w:tc>
          <w:tcPr>
            <w:tcW w:w="273" w:type="pct"/>
            <w:vMerge w:val="restart"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  <w:tc>
          <w:tcPr>
            <w:tcW w:w="1364" w:type="pct"/>
          </w:tcPr>
          <w:p w:rsidR="000E7BB1" w:rsidRPr="000957B4" w:rsidRDefault="000E7BB1" w:rsidP="002E19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49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B418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</w:t>
            </w:r>
            <w:r w:rsidRPr="00B418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well</w:t>
            </w:r>
            <w:r w:rsidRPr="00B418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each</w:t>
            </w:r>
            <w:r w:rsidRPr="00B418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B418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B418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worked</w:t>
            </w:r>
            <w:r w:rsidRPr="00B418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 w:rsidRPr="00B418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B418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lesson</w:t>
            </w:r>
            <w:r w:rsidRPr="00B418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A96C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groups</w:t>
            </w:r>
            <w:r w:rsidRPr="00A96C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</w:t>
            </w:r>
            <w:r w:rsidRPr="00A96C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assessment cards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слайд</w:t>
            </w:r>
            <w:r w:rsidRPr="009B4CA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12</w:t>
            </w:r>
            <w:r w:rsidRPr="003005C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hyperlink r:id="rId12" w:history="1">
              <w:r w:rsidRPr="00AE54BE">
                <w:rPr>
                  <w:rStyle w:val="a9"/>
                  <w:rFonts w:ascii="Times New Roman" w:hAnsi="Times New Roman" w:cs="Times New Roman"/>
                  <w:i/>
                  <w:sz w:val="24"/>
                  <w:szCs w:val="24"/>
                </w:rPr>
                <w:t>приложение</w:t>
              </w:r>
              <w:r w:rsidRPr="00AE54BE">
                <w:rPr>
                  <w:rStyle w:val="a9"/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 xml:space="preserve"> 7</w:t>
              </w:r>
            </w:hyperlink>
            <w:r w:rsidRPr="009B4CA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1A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suggest asses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sing every member of your group and</w:t>
            </w:r>
            <w:r w:rsidRPr="00FA1A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yourself.  You should put one mark for activity, creativity and initiative</w:t>
            </w:r>
            <w:r w:rsidRPr="00300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hyperlink r:id="rId13" w:history="1">
              <w:r w:rsidRPr="00AE54BE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приложение</w:t>
              </w:r>
              <w:r w:rsidRPr="00AE54BE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8</w:t>
              </w:r>
            </w:hyperlink>
            <w:r w:rsidRPr="00300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FA1A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0E7BB1" w:rsidRPr="00EC67A9" w:rsidRDefault="000E7BB1" w:rsidP="002E19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6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Nice work! And the last thing that we should do is assess the lesson. Select one word that best summarizes our lesson, write it on a piece of paper and stick it on the blackboard. </w:t>
            </w:r>
          </w:p>
          <w:p w:rsidR="000E7BB1" w:rsidRPr="00636DEA" w:rsidRDefault="000E7BB1" w:rsidP="002E19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6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Thank</w:t>
            </w:r>
            <w:r w:rsidRPr="00B41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B41870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</w:p>
        </w:tc>
        <w:tc>
          <w:tcPr>
            <w:tcW w:w="1091" w:type="pct"/>
            <w:gridSpan w:val="2"/>
            <w:vMerge w:val="restart"/>
          </w:tcPr>
          <w:p w:rsidR="000E7BB1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>Обучающиеся проводят рефлексивное самооценивание и взаимоо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ценивание учебной  по картам оценивания каждого члена группы.</w:t>
            </w:r>
            <w:r w:rsidRPr="005A5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 w:rsidRPr="006E1624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Обучающиеся оценивают учебную деятельность урока, выбирая соответствующее оценочное слово.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Прикрепляют стикер со словом  на доску.</w:t>
            </w:r>
          </w:p>
        </w:tc>
        <w:tc>
          <w:tcPr>
            <w:tcW w:w="772" w:type="pct"/>
            <w:vMerge w:val="restart"/>
          </w:tcPr>
          <w:p w:rsidR="000E7BB1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соотносить цели и результаты деятельности;</w:t>
            </w:r>
          </w:p>
          <w:p w:rsidR="000E7BB1" w:rsidRPr="0032165A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контролировать и оценивать процесс</w:t>
            </w:r>
            <w:r w:rsidRPr="0032165A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деятельности;</w:t>
            </w:r>
          </w:p>
          <w:p w:rsidR="000E7BB1" w:rsidRPr="0032165A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65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самооценивать</w:t>
            </w:r>
            <w:r w:rsidRPr="0032165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E7BB1" w:rsidRPr="00547001" w:rsidRDefault="000E7BB1" w:rsidP="002E199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0E85">
              <w:rPr>
                <w:rFonts w:ascii="Times New Roman" w:hAnsi="Times New Roman" w:cs="Times New Roman"/>
                <w:sz w:val="24"/>
                <w:szCs w:val="24"/>
              </w:rPr>
              <w:t xml:space="preserve"> делать выводы и умозаключения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E7BB1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3842">
              <w:rPr>
                <w:rFonts w:ascii="Times New Roman" w:hAnsi="Times New Roman" w:cs="Times New Roman"/>
                <w:sz w:val="24"/>
                <w:szCs w:val="24"/>
              </w:rPr>
              <w:t>анализировать причины неудач в выполнении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E7BB1" w:rsidRPr="00184017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83842">
              <w:rPr>
                <w:rFonts w:ascii="Times New Roman" w:hAnsi="Times New Roman" w:cs="Times New Roman"/>
                <w:sz w:val="24"/>
                <w:szCs w:val="24"/>
              </w:rPr>
              <w:t>ставить задачи на освоение 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способов действия</w:t>
            </w:r>
            <w:r w:rsidRPr="00283842">
              <w:rPr>
                <w:rFonts w:ascii="Times New Roman" w:hAnsi="Times New Roman" w:cs="Times New Roman"/>
                <w:sz w:val="24"/>
                <w:szCs w:val="24"/>
              </w:rPr>
              <w:t>, которые обеспечат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</w:t>
            </w:r>
            <w:r w:rsidRPr="00283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правильное выполнение </w:t>
            </w:r>
          </w:p>
        </w:tc>
      </w:tr>
      <w:tr w:rsidR="000E7BB1" w:rsidRPr="005A5F0C" w:rsidTr="002E199F">
        <w:trPr>
          <w:trHeight w:val="20"/>
        </w:trPr>
        <w:tc>
          <w:tcPr>
            <w:tcW w:w="409" w:type="pct"/>
            <w:vMerge/>
            <w:shd w:val="clear" w:color="auto" w:fill="CCFFFF"/>
          </w:tcPr>
          <w:p w:rsidR="000E7BB1" w:rsidRDefault="000E7BB1" w:rsidP="002E19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" w:type="pct"/>
            <w:vMerge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vMerge/>
          </w:tcPr>
          <w:p w:rsidR="000E7BB1" w:rsidRPr="005A5F0C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pct"/>
            <w:shd w:val="clear" w:color="auto" w:fill="CCFFFF"/>
          </w:tcPr>
          <w:p w:rsidR="000E7BB1" w:rsidRPr="00636DEA" w:rsidRDefault="000E7BB1" w:rsidP="002E199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84017">
              <w:rPr>
                <w:rFonts w:ascii="Times New Roman" w:hAnsi="Times New Roman" w:cs="Times New Roman"/>
                <w:sz w:val="24"/>
                <w:szCs w:val="24"/>
              </w:rPr>
              <w:t xml:space="preserve">Учитель  организует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</w:t>
            </w:r>
            <w:r w:rsidRPr="006C2E38">
              <w:rPr>
                <w:rFonts w:ascii="Times New Roman" w:hAnsi="Times New Roman" w:cs="Times New Roman"/>
                <w:sz w:val="24"/>
                <w:szCs w:val="24"/>
              </w:rPr>
              <w:t>оценивание и взаимооценивание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зультатов деятельности учащихся по листам оценивания,  </w:t>
            </w:r>
            <w:r w:rsidRPr="00184017">
              <w:rPr>
                <w:rFonts w:ascii="Times New Roman" w:hAnsi="Times New Roman" w:cs="Times New Roman"/>
                <w:sz w:val="24"/>
                <w:szCs w:val="24"/>
              </w:rPr>
              <w:t>рефлексию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учебной деятельности на уроке</w:t>
            </w:r>
            <w:r w:rsidRPr="001840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подводя обучающихся к осознанию себя как субъекта своего научения, и формирует установку на улучшение результатов деятельности.</w:t>
            </w:r>
          </w:p>
        </w:tc>
        <w:tc>
          <w:tcPr>
            <w:tcW w:w="1091" w:type="pct"/>
            <w:gridSpan w:val="2"/>
            <w:vMerge/>
          </w:tcPr>
          <w:p w:rsidR="000E7BB1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pct"/>
            <w:vMerge/>
          </w:tcPr>
          <w:p w:rsidR="000E7BB1" w:rsidRDefault="000E7BB1" w:rsidP="002E1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7BB1" w:rsidRDefault="000E7BB1" w:rsidP="000E7B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116" w:rsidRDefault="000E7BB1"/>
    <w:sectPr w:rsidR="00B30116" w:rsidSect="000E7BB1">
      <w:pgSz w:w="16838" w:h="11906" w:orient="landscape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BB1"/>
    <w:rsid w:val="00014091"/>
    <w:rsid w:val="00075273"/>
    <w:rsid w:val="000E7BB1"/>
    <w:rsid w:val="00124E7E"/>
    <w:rsid w:val="00160ED5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59"/>
    <w:rsid w:val="000E7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E7B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59"/>
    <w:rsid w:val="000E7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E7B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55;&#1088;&#1080;&#1083;&#1086;&#1078;&#1077;&#1085;&#1080;&#1103;/&#1055;&#1088;&#1080;&#1083;%204_&#1080;&#1085;&#1089;&#1090;&#1088;&#1091;&#1082;&#1094;&#1080;&#1103;,%20&#1088;&#1091;&#1073;&#1088;&#1080;&#1082;&#1072;.docx" TargetMode="External"/><Relationship Id="rId13" Type="http://schemas.openxmlformats.org/officeDocument/2006/relationships/hyperlink" Target="&#1055;&#1088;&#1080;&#1083;&#1086;&#1078;&#1077;&#1085;&#1080;&#1103;/&#1055;&#1088;&#1080;&#1083;%208_&#1045;&#1076;&#1080;&#1085;&#1072;&#1103;%20&#1096;&#1082;&#1072;&#1083;&#1072;%20&#1082;&#1088;&#1080;&#1090;&#1077;&#1088;&#1080;&#1077;&#1074;%20&#1086;&#1094;&#1077;&#1085;&#1080;&#1074;&#1072;&#1085;&#1080;&#1103;%20&#1088;&#1072;&#1073;&#1086;&#1090;&#1099;%20&#1074;%20&#1075;&#1088;&#1091;&#1087;&#1087;&#1077;.docx" TargetMode="External"/><Relationship Id="rId3" Type="http://schemas.openxmlformats.org/officeDocument/2006/relationships/settings" Target="settings.xml"/><Relationship Id="rId7" Type="http://schemas.openxmlformats.org/officeDocument/2006/relationships/hyperlink" Target="&#1055;&#1088;&#1080;&#1083;&#1086;&#1078;&#1077;&#1085;&#1080;&#1103;/&#1055;&#1088;&#1080;&#1083;%203_&#1087;&#1083;&#1072;&#1085;%20&#1088;&#1072;&#1073;&#1086;&#1090;&#1099;.docx" TargetMode="External"/><Relationship Id="rId12" Type="http://schemas.openxmlformats.org/officeDocument/2006/relationships/hyperlink" Target="&#1055;&#1088;&#1080;&#1083;&#1086;&#1078;&#1077;&#1085;&#1080;&#1103;/&#1055;&#1088;&#1080;&#1083;%207_&#1083;&#1080;&#1089;&#1090;&#1099;%20&#1086;&#1094;&#1077;&#1085;&#1080;&#1074;&#1072;&#1085;&#1080;&#1103;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&#1055;&#1088;&#1080;&#1083;&#1086;&#1078;&#1077;&#1085;&#1080;&#1103;/&#1055;&#1088;&#1080;&#1083;%202_&#1072;&#1085;&#1082;&#1077;&#1090;&#1080;&#1088;&#1086;&#1074;&#1072;&#1085;&#1080;&#1077;.docx" TargetMode="External"/><Relationship Id="rId11" Type="http://schemas.openxmlformats.org/officeDocument/2006/relationships/hyperlink" Target="&#1055;&#1088;&#1080;&#1083;&#1086;&#1078;&#1077;&#1085;&#1080;&#1103;/&#1055;&#1088;&#1080;&#1083;%207_&#1083;&#1080;&#1089;&#1090;&#1099;%20&#1086;&#1094;&#1077;&#1085;&#1080;&#1074;&#1072;&#1085;&#1080;&#1103;.docx" TargetMode="External"/><Relationship Id="rId5" Type="http://schemas.openxmlformats.org/officeDocument/2006/relationships/hyperlink" Target="&#1055;&#1088;&#1080;&#1083;&#1086;&#1078;&#1077;&#1085;&#1080;&#1103;/&#1055;&#1088;&#1080;&#1083;%201_&#1092;&#1086;&#1088;&#1084;&#1080;&#1088;&#1086;&#1074;&#1072;&#1085;&#1080;&#1077;%20&#1075;&#1088;&#1091;&#1087;&#1087;.docx" TargetMode="External"/><Relationship Id="rId15" Type="http://schemas.openxmlformats.org/officeDocument/2006/relationships/theme" Target="theme/theme1.xml"/><Relationship Id="rId10" Type="http://schemas.openxmlformats.org/officeDocument/2006/relationships/hyperlink" Target="&#1055;&#1088;&#1080;&#1083;&#1086;&#1078;&#1077;&#1085;&#1080;&#1103;/&#1055;&#1088;&#1080;&#1083;%206_&#1092;&#1088;&#1072;&#1079;&#1099;%20&#1076;&#1083;&#1103;%20&#1087;&#1086;&#1076;&#1082;&#1072;&#1089;&#1090;&#1072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&#1055;&#1088;&#1080;&#1083;&#1086;&#1078;&#1077;&#1085;&#1080;&#1103;/&#1055;&#1088;&#1080;&#1083;%205_&#1090;&#1077;&#1082;&#1089;&#1090;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2057</Words>
  <Characters>11728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2019-04-19T12:33:00Z</dcterms:created>
  <dcterms:modified xsi:type="dcterms:W3CDTF">2019-04-19T12:33:00Z</dcterms:modified>
</cp:coreProperties>
</file>