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35" w:rsidRPr="00D96A95" w:rsidRDefault="00A734AB" w:rsidP="00950580">
      <w:pPr>
        <w:contextualSpacing/>
        <w:jc w:val="center"/>
        <w:rPr>
          <w:b/>
          <w:sz w:val="28"/>
        </w:rPr>
      </w:pPr>
      <w:r w:rsidRPr="00D96A95">
        <w:rPr>
          <w:b/>
          <w:sz w:val="28"/>
        </w:rPr>
        <w:t>ТЕХНОЛОГИЧЕСКАЯ КАРТА УРОКА</w:t>
      </w:r>
    </w:p>
    <w:p w:rsidR="00A734AB" w:rsidRPr="00D96A95" w:rsidRDefault="00A734AB" w:rsidP="00A734AB">
      <w:pPr>
        <w:contextualSpacing/>
        <w:rPr>
          <w:sz w:val="28"/>
        </w:rPr>
      </w:pPr>
    </w:p>
    <w:tbl>
      <w:tblPr>
        <w:tblW w:w="15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984"/>
        <w:gridCol w:w="2835"/>
        <w:gridCol w:w="1985"/>
        <w:gridCol w:w="1842"/>
        <w:gridCol w:w="993"/>
        <w:gridCol w:w="5174"/>
      </w:tblGrid>
      <w:tr w:rsidR="00583248" w:rsidRPr="000A0762" w:rsidTr="00583248">
        <w:trPr>
          <w:trHeight w:val="418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spacing w:line="360" w:lineRule="auto"/>
              <w:contextualSpacing/>
              <w:jc w:val="center"/>
            </w:pPr>
            <w:bookmarkStart w:id="0" w:name="_GoBack"/>
            <w:bookmarkEnd w:id="0"/>
            <w:r w:rsidRPr="000A076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spacing w:line="360" w:lineRule="auto"/>
              <w:contextualSpacing/>
              <w:jc w:val="center"/>
            </w:pPr>
            <w:r w:rsidRPr="000A0762">
              <w:rPr>
                <w:b/>
              </w:rPr>
              <w:t>Этап урока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spacing w:line="360" w:lineRule="auto"/>
              <w:contextualSpacing/>
              <w:jc w:val="center"/>
            </w:pPr>
            <w:r w:rsidRPr="000A0762">
              <w:rPr>
                <w:b/>
              </w:rPr>
              <w:t>Деятельность учителя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spacing w:line="360" w:lineRule="auto"/>
              <w:contextualSpacing/>
              <w:jc w:val="center"/>
            </w:pPr>
            <w:r w:rsidRPr="000A0762">
              <w:rPr>
                <w:b/>
              </w:rPr>
              <w:t>Деятельность ученика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248" w:rsidRPr="000A0762" w:rsidRDefault="00583248" w:rsidP="008F0D1A">
            <w:pPr>
              <w:spacing w:line="360" w:lineRule="auto"/>
              <w:contextualSpacing/>
              <w:jc w:val="center"/>
              <w:rPr>
                <w:b/>
              </w:rPr>
            </w:pPr>
            <w:r w:rsidRPr="000A0762">
              <w:rPr>
                <w:b/>
              </w:rPr>
              <w:t>Форма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spacing w:line="360" w:lineRule="auto"/>
              <w:contextualSpacing/>
              <w:jc w:val="center"/>
            </w:pPr>
            <w:r w:rsidRPr="000A0762">
              <w:rPr>
                <w:b/>
              </w:rPr>
              <w:t xml:space="preserve">Время </w:t>
            </w:r>
            <w:r w:rsidRPr="000A0762">
              <w:rPr>
                <w:i/>
              </w:rPr>
              <w:t>(мин)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583248">
            <w:pPr>
              <w:spacing w:line="360" w:lineRule="auto"/>
              <w:contextualSpacing/>
              <w:jc w:val="center"/>
            </w:pPr>
            <w:r w:rsidRPr="000A0762">
              <w:rPr>
                <w:b/>
              </w:rPr>
              <w:t>Развивающие УУД</w:t>
            </w:r>
          </w:p>
        </w:tc>
      </w:tr>
      <w:tr w:rsidR="00583248" w:rsidRPr="000A0762" w:rsidTr="00583248">
        <w:trPr>
          <w:trHeight w:val="297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spacing w:line="360" w:lineRule="auto"/>
              <w:contextualSpacing/>
              <w:jc w:val="center"/>
            </w:pPr>
            <w:r w:rsidRPr="000A076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spacing w:line="360" w:lineRule="auto"/>
              <w:contextualSpacing/>
              <w:jc w:val="center"/>
            </w:pPr>
            <w:r w:rsidRPr="000A0762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spacing w:line="360" w:lineRule="auto"/>
              <w:contextualSpacing/>
              <w:jc w:val="center"/>
            </w:pPr>
            <w:r w:rsidRPr="000A0762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spacing w:line="360" w:lineRule="auto"/>
              <w:contextualSpacing/>
              <w:jc w:val="center"/>
            </w:pPr>
            <w:r w:rsidRPr="000A0762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48" w:rsidRPr="000A0762" w:rsidRDefault="00583248" w:rsidP="008F0D1A">
            <w:pPr>
              <w:spacing w:line="360" w:lineRule="auto"/>
              <w:contextualSpacing/>
              <w:jc w:val="center"/>
            </w:pPr>
            <w:r w:rsidRPr="000A0762"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spacing w:line="360" w:lineRule="auto"/>
              <w:contextualSpacing/>
              <w:jc w:val="center"/>
            </w:pPr>
            <w:r w:rsidRPr="000A0762">
              <w:t>7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spacing w:line="360" w:lineRule="auto"/>
              <w:contextualSpacing/>
              <w:jc w:val="center"/>
            </w:pPr>
            <w:r w:rsidRPr="000A0762">
              <w:t>8</w:t>
            </w:r>
          </w:p>
        </w:tc>
      </w:tr>
      <w:tr w:rsidR="00583248" w:rsidRPr="000A0762" w:rsidTr="00583248">
        <w:trPr>
          <w:trHeight w:val="297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contextualSpacing/>
            </w:pPr>
            <w:r w:rsidRPr="000A076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contextualSpacing/>
            </w:pPr>
            <w:r w:rsidRPr="000A0762">
              <w:t>Организацио</w:t>
            </w:r>
            <w:r w:rsidRPr="000A0762">
              <w:t>н</w:t>
            </w:r>
            <w:r w:rsidRPr="000A0762">
              <w:t>ный момент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contextualSpacing/>
            </w:pPr>
            <w:r w:rsidRPr="000A0762">
              <w:rPr>
                <w:iCs/>
                <w:spacing w:val="-11"/>
              </w:rPr>
              <w:t>Проверяет готовность об</w:t>
            </w:r>
            <w:r w:rsidRPr="000A0762">
              <w:rPr>
                <w:iCs/>
                <w:spacing w:val="-11"/>
              </w:rPr>
              <w:t>у</w:t>
            </w:r>
            <w:r w:rsidRPr="000A0762">
              <w:rPr>
                <w:iCs/>
                <w:spacing w:val="-11"/>
              </w:rPr>
              <w:t>чающихся к уроку; отмеч</w:t>
            </w:r>
            <w:r w:rsidRPr="000A0762">
              <w:rPr>
                <w:iCs/>
                <w:spacing w:val="-11"/>
              </w:rPr>
              <w:t>а</w:t>
            </w:r>
            <w:r w:rsidRPr="000A0762">
              <w:rPr>
                <w:iCs/>
                <w:spacing w:val="-11"/>
              </w:rPr>
              <w:t>ет отсутствующих; Задает вопросы, чтобы учащиеся могли сформулировать т</w:t>
            </w:r>
            <w:r w:rsidRPr="000A0762">
              <w:rPr>
                <w:iCs/>
                <w:spacing w:val="-11"/>
              </w:rPr>
              <w:t>е</w:t>
            </w:r>
            <w:r w:rsidRPr="000A0762">
              <w:rPr>
                <w:iCs/>
                <w:spacing w:val="-11"/>
              </w:rPr>
              <w:t>му урока и задачи.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contextualSpacing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48" w:rsidRPr="000A0762" w:rsidRDefault="00583248" w:rsidP="008F0D1A">
            <w:pPr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contextualSpacing/>
              <w:jc w:val="center"/>
            </w:pPr>
            <w:r w:rsidRPr="000A0762">
              <w:t>3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48" w:rsidRDefault="00583248" w:rsidP="008F0D1A">
            <w:pPr>
              <w:contextualSpacing/>
              <w:rPr>
                <w:i/>
              </w:rPr>
            </w:pPr>
            <w:r w:rsidRPr="000A0762">
              <w:rPr>
                <w:i/>
              </w:rPr>
              <w:t>Регулятивные</w:t>
            </w:r>
          </w:p>
          <w:p w:rsidR="00583248" w:rsidRPr="000A0762" w:rsidRDefault="00583248" w:rsidP="00BE488B">
            <w:pPr>
              <w:contextualSpacing/>
            </w:pPr>
            <w:r w:rsidRPr="000A0762">
              <w:t>Планирование.</w:t>
            </w:r>
          </w:p>
          <w:p w:rsidR="00583248" w:rsidRDefault="00583248" w:rsidP="00BE488B">
            <w:pPr>
              <w:contextualSpacing/>
            </w:pPr>
            <w:r w:rsidRPr="000A0762">
              <w:t>Прогнозирование своей деятельности. Соп</w:t>
            </w:r>
            <w:r w:rsidRPr="000A0762">
              <w:t>о</w:t>
            </w:r>
            <w:r w:rsidRPr="000A0762">
              <w:t>ставление плана и действий.</w:t>
            </w:r>
          </w:p>
          <w:p w:rsidR="00583248" w:rsidRDefault="00583248" w:rsidP="00BE488B">
            <w:pPr>
              <w:contextualSpacing/>
              <w:rPr>
                <w:i/>
              </w:rPr>
            </w:pPr>
            <w:r w:rsidRPr="000A0762">
              <w:rPr>
                <w:i/>
              </w:rPr>
              <w:t>Коммуникативные</w:t>
            </w:r>
          </w:p>
          <w:p w:rsidR="00583248" w:rsidRPr="000A0762" w:rsidRDefault="00583248" w:rsidP="00BE488B">
            <w:pPr>
              <w:contextualSpacing/>
            </w:pPr>
            <w:r w:rsidRPr="000A0762">
              <w:t>Умение слушать и вступать в диалог.</w:t>
            </w:r>
          </w:p>
          <w:p w:rsidR="00583248" w:rsidRPr="000A0762" w:rsidRDefault="00583248" w:rsidP="00BE488B">
            <w:pPr>
              <w:contextualSpacing/>
            </w:pPr>
            <w:r w:rsidRPr="000A0762">
              <w:t>Планирование сотрудничества.</w:t>
            </w:r>
          </w:p>
        </w:tc>
      </w:tr>
      <w:tr w:rsidR="00583248" w:rsidRPr="000A0762" w:rsidTr="00583248">
        <w:trPr>
          <w:trHeight w:val="297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contextualSpacing/>
            </w:pPr>
            <w:r w:rsidRPr="000A0762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contextualSpacing/>
            </w:pPr>
            <w:r w:rsidRPr="000A0762">
              <w:t>Актуализация опорныхзнаний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contextualSpacing/>
            </w:pPr>
            <w:r w:rsidRPr="000A0762">
              <w:t>Обеспечивает повтор</w:t>
            </w:r>
            <w:r w:rsidRPr="000A0762">
              <w:t>е</w:t>
            </w:r>
            <w:r w:rsidRPr="000A0762">
              <w:t>ние знаний и умений, полученных на пред</w:t>
            </w:r>
            <w:r w:rsidRPr="000A0762">
              <w:t>ы</w:t>
            </w:r>
            <w:r w:rsidRPr="000A0762">
              <w:t>дущих уроках:</w:t>
            </w:r>
          </w:p>
          <w:p w:rsidR="00583248" w:rsidRPr="000A0762" w:rsidRDefault="00583248" w:rsidP="008F0D1A">
            <w:pPr>
              <w:contextualSpacing/>
            </w:pPr>
            <w:r w:rsidRPr="000A0762">
              <w:t>1. Проверка дом.задания</w:t>
            </w:r>
          </w:p>
          <w:p w:rsidR="00583248" w:rsidRDefault="00583248" w:rsidP="008F0D1A">
            <w:pPr>
              <w:contextualSpacing/>
            </w:pPr>
            <w:r w:rsidRPr="000A0762">
              <w:t>2. Проводит устный опрос  - вопросы прил</w:t>
            </w:r>
            <w:r w:rsidRPr="000A0762">
              <w:t>а</w:t>
            </w:r>
            <w:r w:rsidRPr="000A0762">
              <w:t>гаются в Приложении № 1;</w:t>
            </w:r>
          </w:p>
          <w:p w:rsidR="00E22480" w:rsidRPr="000A0762" w:rsidRDefault="00E22480" w:rsidP="00E22480">
            <w:pPr>
              <w:contextualSpacing/>
            </w:pPr>
            <w:r>
              <w:t xml:space="preserve">3. Проводит </w:t>
            </w:r>
            <w:r w:rsidR="00F826C8">
              <w:t>у доски р</w:t>
            </w:r>
            <w:r w:rsidR="00F826C8">
              <w:t>е</w:t>
            </w:r>
            <w:r w:rsidR="00F826C8">
              <w:t>шение задачи устного счета.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0A0762">
            <w:pPr>
              <w:contextualSpacing/>
            </w:pPr>
            <w:r w:rsidRPr="000A0762">
              <w:t>1. Проверка дом.задания</w:t>
            </w:r>
          </w:p>
          <w:p w:rsidR="00583248" w:rsidRDefault="00583248" w:rsidP="000A0762">
            <w:pPr>
              <w:contextualSpacing/>
            </w:pPr>
            <w:r w:rsidRPr="000A0762">
              <w:t>2. Отвечают на вопросы устной работы №1 (Приложение № 1)</w:t>
            </w:r>
          </w:p>
          <w:p w:rsidR="00E22480" w:rsidRPr="000A0762" w:rsidRDefault="00E22480" w:rsidP="000A0762">
            <w:pPr>
              <w:contextualSpacing/>
            </w:pPr>
            <w:r>
              <w:t xml:space="preserve">3. Решают </w:t>
            </w:r>
            <w:r w:rsidR="00F826C8">
              <w:t>зад</w:t>
            </w:r>
            <w:r w:rsidR="00F826C8">
              <w:t>а</w:t>
            </w:r>
            <w:r w:rsidR="00F826C8">
              <w:t>чу (Приложение 2)</w:t>
            </w:r>
          </w:p>
          <w:p w:rsidR="00583248" w:rsidRPr="000A0762" w:rsidRDefault="00583248" w:rsidP="008F0D1A">
            <w:pPr>
              <w:contextualSpacing/>
            </w:pPr>
          </w:p>
          <w:p w:rsidR="00583248" w:rsidRPr="000A0762" w:rsidRDefault="00583248" w:rsidP="008F0D1A">
            <w:pPr>
              <w:contextualSpacing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48" w:rsidRPr="000A0762" w:rsidRDefault="00583248" w:rsidP="008F0D1A">
            <w:pPr>
              <w:contextualSpacing/>
            </w:pPr>
            <w:r w:rsidRPr="000A0762">
              <w:t>Фронтальная работа, работа у доски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contextualSpacing/>
              <w:jc w:val="center"/>
            </w:pPr>
            <w:r w:rsidRPr="000A0762">
              <w:t>13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Default="00583248" w:rsidP="008F0D1A">
            <w:pPr>
              <w:contextualSpacing/>
            </w:pPr>
            <w:r w:rsidRPr="000A0762">
              <w:rPr>
                <w:i/>
              </w:rPr>
              <w:t>Личностные</w:t>
            </w:r>
            <w:r w:rsidRPr="000A0762">
              <w:t xml:space="preserve"> </w:t>
            </w:r>
          </w:p>
          <w:p w:rsidR="00583248" w:rsidRDefault="00583248" w:rsidP="008F0D1A">
            <w:pPr>
              <w:contextualSpacing/>
            </w:pPr>
            <w:r w:rsidRPr="000A0762">
              <w:t>Выделение необходимой информации. Выдел</w:t>
            </w:r>
            <w:r w:rsidRPr="000A0762">
              <w:t>е</w:t>
            </w:r>
            <w:r w:rsidRPr="000A0762">
              <w:t>ние существенных характеристик объекта./ В</w:t>
            </w:r>
            <w:r w:rsidRPr="000A0762">
              <w:t>ы</w:t>
            </w:r>
            <w:r w:rsidRPr="000A0762">
              <w:t>делять квадратичную функцию.</w:t>
            </w:r>
          </w:p>
          <w:p w:rsidR="00583248" w:rsidRDefault="00583248" w:rsidP="008F0D1A">
            <w:pPr>
              <w:contextualSpacing/>
              <w:rPr>
                <w:i/>
              </w:rPr>
            </w:pPr>
            <w:r w:rsidRPr="000A0762">
              <w:rPr>
                <w:i/>
              </w:rPr>
              <w:t>Регулятивные</w:t>
            </w:r>
          </w:p>
          <w:p w:rsidR="00583248" w:rsidRDefault="00583248" w:rsidP="008F0D1A">
            <w:pPr>
              <w:contextualSpacing/>
            </w:pPr>
            <w:r w:rsidRPr="000A0762">
              <w:t>Контроль и коррекция отклонений от собстве</w:t>
            </w:r>
            <w:r w:rsidRPr="000A0762">
              <w:t>н</w:t>
            </w:r>
            <w:r w:rsidRPr="000A0762">
              <w:t>ного понимания. Оценка осознания усвоенного.</w:t>
            </w:r>
          </w:p>
          <w:p w:rsidR="00583248" w:rsidRDefault="00583248" w:rsidP="008F0D1A">
            <w:pPr>
              <w:contextualSpacing/>
              <w:rPr>
                <w:i/>
              </w:rPr>
            </w:pPr>
            <w:r w:rsidRPr="000A0762">
              <w:rPr>
                <w:i/>
              </w:rPr>
              <w:t>Коммуникативные</w:t>
            </w:r>
          </w:p>
          <w:p w:rsidR="00583248" w:rsidRPr="000A0762" w:rsidRDefault="00583248" w:rsidP="008F0D1A">
            <w:pPr>
              <w:contextualSpacing/>
            </w:pPr>
            <w:r w:rsidRPr="000A0762">
              <w:t>Постановка вопросов.</w:t>
            </w:r>
          </w:p>
        </w:tc>
      </w:tr>
      <w:tr w:rsidR="00583248" w:rsidRPr="000A0762" w:rsidTr="00583248">
        <w:trPr>
          <w:trHeight w:val="297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contextualSpacing/>
            </w:pPr>
            <w:r w:rsidRPr="000A0762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contextualSpacing/>
            </w:pPr>
            <w:r w:rsidRPr="000A0762">
              <w:t>Решение задач на применение полученных знаний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Default="00583248" w:rsidP="00F826C8">
            <w:pPr>
              <w:contextualSpacing/>
              <w:rPr>
                <w:bCs/>
                <w:color w:val="000000"/>
              </w:rPr>
            </w:pPr>
            <w:r w:rsidRPr="000A0762">
              <w:rPr>
                <w:bCs/>
                <w:color w:val="000000"/>
              </w:rPr>
              <w:t>Предлагает решить ра</w:t>
            </w:r>
            <w:r w:rsidRPr="000A0762">
              <w:rPr>
                <w:bCs/>
                <w:color w:val="000000"/>
              </w:rPr>
              <w:t>з</w:t>
            </w:r>
            <w:r w:rsidRPr="000A0762">
              <w:rPr>
                <w:bCs/>
                <w:color w:val="000000"/>
              </w:rPr>
              <w:t>но-уровневою самосто</w:t>
            </w:r>
            <w:r w:rsidRPr="000A0762">
              <w:rPr>
                <w:bCs/>
                <w:color w:val="000000"/>
              </w:rPr>
              <w:t>я</w:t>
            </w:r>
            <w:r w:rsidRPr="000A0762">
              <w:rPr>
                <w:bCs/>
                <w:color w:val="000000"/>
              </w:rPr>
              <w:t xml:space="preserve">тельную работу </w:t>
            </w:r>
            <w:r w:rsidR="00835F5C">
              <w:rPr>
                <w:bCs/>
                <w:color w:val="000000"/>
              </w:rPr>
              <w:t xml:space="preserve">в парах </w:t>
            </w:r>
            <w:r w:rsidRPr="000A0762">
              <w:rPr>
                <w:bCs/>
                <w:color w:val="000000"/>
              </w:rPr>
              <w:t xml:space="preserve">(Приложение </w:t>
            </w:r>
            <w:r w:rsidR="00F826C8">
              <w:rPr>
                <w:bCs/>
                <w:color w:val="000000"/>
              </w:rPr>
              <w:t>3</w:t>
            </w:r>
            <w:r w:rsidRPr="000A0762">
              <w:rPr>
                <w:bCs/>
                <w:color w:val="000000"/>
              </w:rPr>
              <w:t>). Ко</w:t>
            </w:r>
            <w:r w:rsidRPr="000A0762">
              <w:rPr>
                <w:bCs/>
                <w:color w:val="000000"/>
              </w:rPr>
              <w:t>н</w:t>
            </w:r>
            <w:r w:rsidRPr="000A0762">
              <w:rPr>
                <w:bCs/>
                <w:color w:val="000000"/>
              </w:rPr>
              <w:t xml:space="preserve">тролирует правильность </w:t>
            </w:r>
            <w:r w:rsidRPr="000A0762">
              <w:rPr>
                <w:bCs/>
                <w:color w:val="000000"/>
              </w:rPr>
              <w:lastRenderedPageBreak/>
              <w:t>решения. Контролирует самостоятельную работу учащихся по группам.</w:t>
            </w:r>
          </w:p>
          <w:p w:rsidR="00F826C8" w:rsidRPr="000A0762" w:rsidRDefault="00F826C8" w:rsidP="00F826C8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Default="00F826C8" w:rsidP="00F826C8">
            <w:pPr>
              <w:contextualSpacing/>
            </w:pPr>
            <w:r>
              <w:lastRenderedPageBreak/>
              <w:t>1.Выбирают о</w:t>
            </w:r>
            <w:r>
              <w:t>д</w:t>
            </w:r>
            <w:r>
              <w:t>ну</w:t>
            </w:r>
            <w:r w:rsidR="00583248" w:rsidRPr="000A0762">
              <w:t xml:space="preserve"> из </w:t>
            </w:r>
            <w:r>
              <w:t>задач</w:t>
            </w:r>
            <w:r w:rsidR="00583248" w:rsidRPr="000A0762">
              <w:t xml:space="preserve"> (Приложение </w:t>
            </w:r>
            <w:r>
              <w:t>3</w:t>
            </w:r>
            <w:r w:rsidR="00583248" w:rsidRPr="000A0762">
              <w:t>). Записывают р</w:t>
            </w:r>
            <w:r w:rsidR="00583248" w:rsidRPr="000A0762">
              <w:t>е</w:t>
            </w:r>
            <w:r w:rsidR="00583248" w:rsidRPr="000A0762">
              <w:t>шение в тетр</w:t>
            </w:r>
            <w:r w:rsidR="00583248" w:rsidRPr="000A0762">
              <w:t>а</w:t>
            </w:r>
            <w:r w:rsidR="00583248" w:rsidRPr="000A0762">
              <w:lastRenderedPageBreak/>
              <w:t>дях.</w:t>
            </w:r>
          </w:p>
          <w:p w:rsidR="00F826C8" w:rsidRPr="000A0762" w:rsidRDefault="00F826C8" w:rsidP="00F826C8">
            <w:pPr>
              <w:contextualSpacing/>
            </w:pPr>
            <w:r>
              <w:t>2. Решают зад</w:t>
            </w:r>
            <w:r>
              <w:t>а</w:t>
            </w:r>
            <w:r>
              <w:t>ние для экспе</w:t>
            </w:r>
            <w:r>
              <w:t>р</w:t>
            </w:r>
            <w:r>
              <w:t>тизы. (Прилож</w:t>
            </w:r>
            <w:r>
              <w:t>е</w:t>
            </w:r>
            <w:r>
              <w:t>ние 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48" w:rsidRPr="000A0762" w:rsidRDefault="00583248" w:rsidP="008F0D1A">
            <w:pPr>
              <w:contextualSpacing/>
            </w:pPr>
            <w:r w:rsidRPr="000A0762">
              <w:lastRenderedPageBreak/>
              <w:t>Индивидуал</w:t>
            </w:r>
            <w:r w:rsidRPr="000A0762">
              <w:t>ь</w:t>
            </w:r>
            <w:r w:rsidRPr="000A0762">
              <w:t>ная работа, р</w:t>
            </w:r>
            <w:r w:rsidRPr="000A0762">
              <w:t>а</w:t>
            </w:r>
            <w:r w:rsidRPr="000A0762">
              <w:t xml:space="preserve">бота в тетради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contextualSpacing/>
              <w:jc w:val="center"/>
            </w:pPr>
            <w:r w:rsidRPr="000A0762">
              <w:t>15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Default="00583248" w:rsidP="008F0D1A">
            <w:pPr>
              <w:snapToGrid w:val="0"/>
              <w:spacing w:line="200" w:lineRule="atLeast"/>
              <w:contextualSpacing/>
            </w:pPr>
            <w:r w:rsidRPr="000A0762">
              <w:rPr>
                <w:i/>
              </w:rPr>
              <w:t>Познавательные</w:t>
            </w:r>
          </w:p>
          <w:p w:rsidR="00583248" w:rsidRPr="000A0762" w:rsidRDefault="00583248" w:rsidP="008F0D1A">
            <w:pPr>
              <w:snapToGrid w:val="0"/>
              <w:spacing w:line="200" w:lineRule="atLeast"/>
              <w:contextualSpacing/>
            </w:pPr>
            <w:r w:rsidRPr="000A0762">
              <w:t>Выделение и формулирование познавательной цели, рефлексия способов и условий действия.</w:t>
            </w:r>
          </w:p>
          <w:p w:rsidR="00583248" w:rsidRDefault="00583248" w:rsidP="008F0D1A">
            <w:pPr>
              <w:contextualSpacing/>
            </w:pPr>
            <w:r w:rsidRPr="000A0762">
              <w:t>Анализ объектов и синтез. Осуществлять сам</w:t>
            </w:r>
            <w:r w:rsidRPr="000A0762">
              <w:t>о</w:t>
            </w:r>
            <w:r w:rsidRPr="000A0762">
              <w:t xml:space="preserve">контроль. / Решать задачи с квадратичной </w:t>
            </w:r>
            <w:r w:rsidRPr="000A0762">
              <w:lastRenderedPageBreak/>
              <w:t>функцией при различных условиях.</w:t>
            </w:r>
          </w:p>
          <w:p w:rsidR="00583248" w:rsidRDefault="00583248" w:rsidP="008F0D1A">
            <w:pPr>
              <w:contextualSpacing/>
              <w:rPr>
                <w:i/>
              </w:rPr>
            </w:pPr>
            <w:r w:rsidRPr="000A0762">
              <w:rPr>
                <w:i/>
              </w:rPr>
              <w:t>Личностные</w:t>
            </w:r>
          </w:p>
          <w:p w:rsidR="00583248" w:rsidRDefault="00583248" w:rsidP="008F0D1A">
            <w:pPr>
              <w:contextualSpacing/>
              <w:rPr>
                <w:i/>
              </w:rPr>
            </w:pPr>
            <w:r w:rsidRPr="000A0762">
              <w:t>Жизненное, личностное, профессиональное с</w:t>
            </w:r>
            <w:r w:rsidRPr="000A0762">
              <w:t>а</w:t>
            </w:r>
            <w:r w:rsidRPr="000A0762">
              <w:t>моопределение</w:t>
            </w:r>
          </w:p>
          <w:p w:rsidR="00583248" w:rsidRDefault="00583248" w:rsidP="00BE488B">
            <w:pPr>
              <w:contextualSpacing/>
              <w:rPr>
                <w:i/>
              </w:rPr>
            </w:pPr>
            <w:r w:rsidRPr="000A0762">
              <w:rPr>
                <w:i/>
              </w:rPr>
              <w:t>Регулятивные</w:t>
            </w:r>
          </w:p>
          <w:p w:rsidR="00583248" w:rsidRDefault="00583248" w:rsidP="00BE488B">
            <w:pPr>
              <w:contextualSpacing/>
              <w:rPr>
                <w:i/>
              </w:rPr>
            </w:pPr>
            <w:r w:rsidRPr="000A0762">
              <w:t>Планирование своей деятельности для решения поставленной задачи и контроль полученного результата</w:t>
            </w:r>
          </w:p>
          <w:p w:rsidR="00583248" w:rsidRDefault="00583248" w:rsidP="00BE488B">
            <w:pPr>
              <w:contextualSpacing/>
              <w:rPr>
                <w:i/>
              </w:rPr>
            </w:pPr>
            <w:r w:rsidRPr="000A0762">
              <w:rPr>
                <w:i/>
              </w:rPr>
              <w:t>Коммуникативные</w:t>
            </w:r>
          </w:p>
          <w:p w:rsidR="00583248" w:rsidRPr="000A0762" w:rsidRDefault="00583248" w:rsidP="00BE488B">
            <w:pPr>
              <w:contextualSpacing/>
            </w:pPr>
            <w:r w:rsidRPr="000A0762">
              <w:t>Умение слушать и вступать в диалог. Колле</w:t>
            </w:r>
            <w:r w:rsidRPr="000A0762">
              <w:t>к</w:t>
            </w:r>
            <w:r w:rsidRPr="000A0762">
              <w:t>тивное обсуждение проблем.</w:t>
            </w:r>
          </w:p>
        </w:tc>
      </w:tr>
      <w:tr w:rsidR="00583248" w:rsidRPr="000A0762" w:rsidTr="00583248">
        <w:trPr>
          <w:trHeight w:val="297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48" w:rsidRPr="000A0762" w:rsidRDefault="00583248" w:rsidP="008F0D1A">
            <w:pPr>
              <w:contextualSpacing/>
            </w:pPr>
            <w: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48" w:rsidRPr="000A0762" w:rsidRDefault="00583248" w:rsidP="00583248">
            <w:pPr>
              <w:contextualSpacing/>
            </w:pPr>
            <w:r>
              <w:t>К</w:t>
            </w:r>
            <w:r w:rsidRPr="00BE488B">
              <w:t>онтроль за р</w:t>
            </w:r>
            <w:r w:rsidRPr="00BE488B">
              <w:t>е</w:t>
            </w:r>
            <w:r w:rsidRPr="00BE488B">
              <w:t>зультатами учебной де</w:t>
            </w:r>
            <w:r w:rsidRPr="00BE488B">
              <w:t>я</w:t>
            </w:r>
            <w:r w:rsidRPr="00BE488B">
              <w:t>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48" w:rsidRPr="000A0762" w:rsidRDefault="00E22480" w:rsidP="008F0D1A">
            <w:pPr>
              <w:contextualSpacing/>
            </w:pPr>
            <w:r w:rsidRPr="00E22480">
              <w:t>Выявить качество усво</w:t>
            </w:r>
            <w:r w:rsidRPr="00E22480">
              <w:t>е</w:t>
            </w:r>
            <w:r w:rsidRPr="00E22480">
              <w:t>ния материала. Спосо</w:t>
            </w:r>
            <w:r w:rsidRPr="00E22480">
              <w:t>б</w:t>
            </w:r>
            <w:r w:rsidRPr="00E22480">
              <w:t>ствовать деятельности учащихся по самосто</w:t>
            </w:r>
            <w:r w:rsidRPr="00E22480">
              <w:t>я</w:t>
            </w:r>
            <w:r w:rsidRPr="00E22480">
              <w:t>тельному решению предложенных учителем заданий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48" w:rsidRPr="000A0762" w:rsidRDefault="00E22480" w:rsidP="008F0D1A">
            <w:pPr>
              <w:contextualSpacing/>
            </w:pPr>
            <w:r>
              <w:t>С</w:t>
            </w:r>
            <w:r w:rsidRPr="00E22480">
              <w:t>амопроверка</w:t>
            </w:r>
            <w:r>
              <w:t xml:space="preserve"> по критерия</w:t>
            </w:r>
            <w:r w:rsidR="00F826C8">
              <w:t>м</w:t>
            </w:r>
            <w:r>
              <w:t xml:space="preserve"> оценивания (Приложение 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48" w:rsidRPr="000A0762" w:rsidRDefault="00E22480" w:rsidP="008F0D1A">
            <w:pPr>
              <w:contextualSpacing/>
            </w:pPr>
            <w:r w:rsidRPr="000A0762">
              <w:t>Самооценка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48" w:rsidRPr="000A0762" w:rsidRDefault="00E22480" w:rsidP="008F0D1A">
            <w:pPr>
              <w:contextualSpacing/>
              <w:jc w:val="center"/>
            </w:pPr>
            <w:r>
              <w:t>2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80" w:rsidRDefault="00E22480" w:rsidP="00E22480">
            <w:pPr>
              <w:contextualSpacing/>
              <w:rPr>
                <w:i/>
              </w:rPr>
            </w:pPr>
            <w:r w:rsidRPr="000A0762">
              <w:rPr>
                <w:i/>
              </w:rPr>
              <w:t>Регулятивные</w:t>
            </w:r>
          </w:p>
          <w:p w:rsidR="00583248" w:rsidRPr="000A0762" w:rsidRDefault="00E22480" w:rsidP="00E22480">
            <w:pPr>
              <w:contextualSpacing/>
            </w:pPr>
            <w:r w:rsidRPr="000A0762">
              <w:t>Оценка промежуточных результатов и самор</w:t>
            </w:r>
            <w:r w:rsidRPr="000A0762">
              <w:t>е</w:t>
            </w:r>
            <w:r w:rsidRPr="000A0762">
              <w:t>гуляция для повышения мотивации учебной деятельности</w:t>
            </w:r>
          </w:p>
        </w:tc>
      </w:tr>
      <w:tr w:rsidR="00583248" w:rsidRPr="000A0762" w:rsidTr="00583248">
        <w:trPr>
          <w:trHeight w:val="297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contextualSpacing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contextualSpacing/>
            </w:pPr>
            <w:r w:rsidRPr="000A0762">
              <w:t>Подведение ит</w:t>
            </w:r>
            <w:r w:rsidRPr="000A0762">
              <w:t>о</w:t>
            </w:r>
            <w:r w:rsidRPr="000A0762">
              <w:t>гов  урока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contextualSpacing/>
            </w:pPr>
            <w:r w:rsidRPr="000A0762">
              <w:t>Задает домашнее задание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contextualSpacing/>
            </w:pPr>
            <w:r w:rsidRPr="000A0762">
              <w:t>Проставляют набранные на уроке баллы.</w:t>
            </w:r>
          </w:p>
          <w:p w:rsidR="00583248" w:rsidRPr="000A0762" w:rsidRDefault="00583248" w:rsidP="008F0D1A">
            <w:pPr>
              <w:contextualSpacing/>
            </w:pPr>
            <w:r w:rsidRPr="000A0762">
              <w:t>Записывают д</w:t>
            </w:r>
            <w:r w:rsidRPr="000A0762">
              <w:t>о</w:t>
            </w:r>
            <w:r w:rsidRPr="000A0762">
              <w:t>машнее задание.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48" w:rsidRPr="000A0762" w:rsidRDefault="00E22480" w:rsidP="008F0D1A">
            <w:pPr>
              <w:contextualSpacing/>
            </w:pPr>
            <w:r>
              <w:t>Ф</w:t>
            </w:r>
            <w:r w:rsidR="00583248" w:rsidRPr="000A0762">
              <w:t>ронтальная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contextualSpacing/>
              <w:jc w:val="center"/>
            </w:pPr>
            <w:r w:rsidRPr="000A0762">
              <w:t>2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80" w:rsidRDefault="00E22480" w:rsidP="00E22480">
            <w:pPr>
              <w:contextualSpacing/>
              <w:rPr>
                <w:i/>
              </w:rPr>
            </w:pPr>
            <w:r w:rsidRPr="000A0762">
              <w:rPr>
                <w:i/>
              </w:rPr>
              <w:t>Коммуникативные</w:t>
            </w:r>
          </w:p>
          <w:p w:rsidR="00583248" w:rsidRPr="000A0762" w:rsidRDefault="00E22480" w:rsidP="008F0D1A">
            <w:pPr>
              <w:contextualSpacing/>
            </w:pPr>
            <w:r>
              <w:t>О</w:t>
            </w:r>
            <w:r w:rsidRPr="00E22480">
              <w:t>беспечить развитие у школьников умения ставить цель и планировать свою деятельность</w:t>
            </w:r>
          </w:p>
        </w:tc>
      </w:tr>
      <w:tr w:rsidR="00583248" w:rsidRPr="000A0762" w:rsidTr="00583248">
        <w:trPr>
          <w:trHeight w:val="297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48" w:rsidRPr="000A0762" w:rsidRDefault="00583248" w:rsidP="008F0D1A">
            <w:pPr>
              <w:contextualSpacing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48" w:rsidRPr="000A0762" w:rsidRDefault="00583248" w:rsidP="008F0D1A">
            <w:pPr>
              <w:contextualSpacing/>
            </w:pPr>
            <w:r w:rsidRPr="000A0762">
              <w:t>Рефлексия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48" w:rsidRPr="000A0762" w:rsidRDefault="00583248" w:rsidP="008F0D1A">
            <w:p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48" w:rsidRPr="000A0762" w:rsidRDefault="00583248" w:rsidP="008F0D1A">
            <w:pPr>
              <w:contextualSpacing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48" w:rsidRPr="000A0762" w:rsidRDefault="00583248" w:rsidP="008F0D1A">
            <w:pPr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48" w:rsidRPr="000A0762" w:rsidRDefault="00583248" w:rsidP="008F0D1A">
            <w:pPr>
              <w:contextualSpacing/>
              <w:jc w:val="center"/>
            </w:pPr>
            <w:r w:rsidRPr="000A0762">
              <w:t>2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48" w:rsidRDefault="00583248" w:rsidP="00583248">
            <w:pPr>
              <w:contextualSpacing/>
              <w:rPr>
                <w:i/>
              </w:rPr>
            </w:pPr>
            <w:r w:rsidRPr="000A0762">
              <w:rPr>
                <w:i/>
              </w:rPr>
              <w:t>Регулятивные</w:t>
            </w:r>
          </w:p>
          <w:p w:rsidR="00583248" w:rsidRPr="000A0762" w:rsidRDefault="00583248" w:rsidP="008F0D1A">
            <w:pPr>
              <w:contextualSpacing/>
            </w:pPr>
            <w:r w:rsidRPr="000A0762">
              <w:t>Оценка своей деятельности</w:t>
            </w:r>
          </w:p>
        </w:tc>
      </w:tr>
      <w:tr w:rsidR="00583248" w:rsidRPr="000A0762" w:rsidTr="00583248">
        <w:trPr>
          <w:trHeight w:val="297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48" w:rsidRPr="000A0762" w:rsidRDefault="00583248" w:rsidP="008F0D1A">
            <w:pPr>
              <w:contextualSpacing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contextualSpacing/>
            </w:pPr>
            <w:r w:rsidRPr="000A0762"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48" w:rsidRPr="000A0762" w:rsidRDefault="00583248" w:rsidP="008F0D1A">
            <w:p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48" w:rsidRPr="000A0762" w:rsidRDefault="00583248" w:rsidP="008F0D1A">
            <w:pPr>
              <w:contextualSpacing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48" w:rsidRPr="000A0762" w:rsidRDefault="00583248" w:rsidP="008F0D1A">
            <w:pPr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48" w:rsidRPr="000A0762" w:rsidRDefault="00583248" w:rsidP="008F0D1A">
            <w:pPr>
              <w:contextualSpacing/>
              <w:jc w:val="center"/>
            </w:pPr>
            <w:r w:rsidRPr="000A0762">
              <w:t>40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48" w:rsidRPr="000A0762" w:rsidRDefault="00583248" w:rsidP="008F0D1A">
            <w:pPr>
              <w:contextualSpacing/>
            </w:pPr>
          </w:p>
        </w:tc>
      </w:tr>
    </w:tbl>
    <w:p w:rsidR="004C3B89" w:rsidRPr="007B1D7D" w:rsidRDefault="004C3B89" w:rsidP="007B1D7D">
      <w:pPr>
        <w:spacing w:line="360" w:lineRule="auto"/>
        <w:contextualSpacing/>
        <w:rPr>
          <w:b/>
          <w:sz w:val="28"/>
          <w:lang w:val="en-US"/>
        </w:rPr>
        <w:sectPr w:rsidR="004C3B89" w:rsidRPr="007B1D7D" w:rsidSect="000D480B">
          <w:footerReference w:type="default" r:id="rId8"/>
          <w:pgSz w:w="16838" w:h="11906" w:orient="landscape" w:code="9"/>
          <w:pgMar w:top="1134" w:right="902" w:bottom="851" w:left="720" w:header="709" w:footer="709" w:gutter="0"/>
          <w:cols w:space="708"/>
          <w:docGrid w:linePitch="360"/>
        </w:sectPr>
      </w:pPr>
    </w:p>
    <w:p w:rsidR="002318D8" w:rsidRPr="007B1D7D" w:rsidRDefault="002318D8" w:rsidP="007B1D7D">
      <w:pPr>
        <w:contextualSpacing/>
        <w:rPr>
          <w:b/>
          <w:sz w:val="28"/>
          <w:lang w:val="en-US"/>
        </w:rPr>
      </w:pPr>
    </w:p>
    <w:sectPr w:rsidR="002318D8" w:rsidRPr="007B1D7D" w:rsidSect="007B1D7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F07" w:rsidRDefault="006F7F07" w:rsidP="00BF0395">
      <w:r>
        <w:separator/>
      </w:r>
    </w:p>
  </w:endnote>
  <w:endnote w:type="continuationSeparator" w:id="0">
    <w:p w:rsidR="006F7F07" w:rsidRDefault="006F7F07" w:rsidP="00BF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6372595"/>
      <w:docPartObj>
        <w:docPartGallery w:val="Page Numbers (Bottom of Page)"/>
        <w:docPartUnique/>
      </w:docPartObj>
    </w:sdtPr>
    <w:sdtEndPr/>
    <w:sdtContent>
      <w:p w:rsidR="00957F49" w:rsidRDefault="00957F49" w:rsidP="00BF039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D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7F49" w:rsidRDefault="00957F49" w:rsidP="00BF0395">
    <w:pPr>
      <w:pStyle w:val="ad"/>
      <w:pBdr>
        <w:top w:val="thinThickSmallGap" w:sz="24" w:space="1" w:color="622423"/>
      </w:pBdr>
      <w:jc w:val="center"/>
      <w:rPr>
        <w:rFonts w:ascii="Cambria" w:hAnsi="Cambria" w:cs="Cambria"/>
        <w:color w:val="808080"/>
      </w:rPr>
    </w:pPr>
    <w:r>
      <w:rPr>
        <w:rFonts w:ascii="Cambria" w:hAnsi="Cambria" w:cs="Cambria"/>
        <w:color w:val="808080"/>
      </w:rPr>
      <w:t>Бажова Наталья Михайловна</w:t>
    </w:r>
  </w:p>
  <w:p w:rsidR="00957F49" w:rsidRPr="00BF0395" w:rsidRDefault="00957F49" w:rsidP="00583248">
    <w:pPr>
      <w:pStyle w:val="ad"/>
      <w:pBdr>
        <w:top w:val="thinThickSmallGap" w:sz="24" w:space="1" w:color="622423"/>
      </w:pBdr>
      <w:tabs>
        <w:tab w:val="clear" w:pos="4677"/>
      </w:tabs>
      <w:jc w:val="center"/>
      <w:rPr>
        <w:rFonts w:ascii="Cambria" w:hAnsi="Cambria" w:cs="Cambria"/>
      </w:rPr>
    </w:pPr>
    <w:r>
      <w:rPr>
        <w:rFonts w:ascii="Cambria" w:hAnsi="Cambria" w:cs="Cambria"/>
        <w:color w:val="808080"/>
      </w:rPr>
      <w:t>Муниципальное автономное общеобразовательное учреждение  Полевского горо</w:t>
    </w:r>
    <w:r>
      <w:rPr>
        <w:rFonts w:ascii="Cambria" w:hAnsi="Cambria" w:cs="Cambria"/>
        <w:color w:val="808080"/>
      </w:rPr>
      <w:t>д</w:t>
    </w:r>
    <w:r>
      <w:rPr>
        <w:rFonts w:ascii="Cambria" w:hAnsi="Cambria" w:cs="Cambria"/>
        <w:color w:val="808080"/>
      </w:rPr>
      <w:t>ского округа «Средняя общеобразовательная школа-лицей №4 « Интеллект»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F07" w:rsidRDefault="006F7F07" w:rsidP="00BF0395">
      <w:r>
        <w:separator/>
      </w:r>
    </w:p>
  </w:footnote>
  <w:footnote w:type="continuationSeparator" w:id="0">
    <w:p w:rsidR="006F7F07" w:rsidRDefault="006F7F07" w:rsidP="00BF0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6607"/>
    <w:multiLevelType w:val="hybridMultilevel"/>
    <w:tmpl w:val="0242EC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6E330B"/>
    <w:multiLevelType w:val="hybridMultilevel"/>
    <w:tmpl w:val="E4B6BAD8"/>
    <w:lvl w:ilvl="0" w:tplc="CA4072B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FE564E"/>
    <w:multiLevelType w:val="hybridMultilevel"/>
    <w:tmpl w:val="737237B2"/>
    <w:lvl w:ilvl="0" w:tplc="CA4072B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5D1E52"/>
    <w:multiLevelType w:val="hybridMultilevel"/>
    <w:tmpl w:val="A8FA1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C37C9"/>
    <w:multiLevelType w:val="singleLevel"/>
    <w:tmpl w:val="D6BC7FF2"/>
    <w:lvl w:ilvl="0">
      <w:start w:val="1"/>
      <w:numFmt w:val="decimal"/>
      <w:lvlText w:val="5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5">
    <w:nsid w:val="1CAA5F89"/>
    <w:multiLevelType w:val="hybridMultilevel"/>
    <w:tmpl w:val="4F780F9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3C3C4D"/>
    <w:multiLevelType w:val="hybridMultilevel"/>
    <w:tmpl w:val="4D669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3336D8"/>
    <w:multiLevelType w:val="hybridMultilevel"/>
    <w:tmpl w:val="7160DE44"/>
    <w:lvl w:ilvl="0" w:tplc="CA4072B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237D34"/>
    <w:multiLevelType w:val="hybridMultilevel"/>
    <w:tmpl w:val="009C9F42"/>
    <w:lvl w:ilvl="0" w:tplc="CA4072B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A21A99"/>
    <w:multiLevelType w:val="hybridMultilevel"/>
    <w:tmpl w:val="361A0FA4"/>
    <w:lvl w:ilvl="0" w:tplc="566E1B6C">
      <w:start w:val="1"/>
      <w:numFmt w:val="lowerLetter"/>
      <w:lvlText w:val="%1)"/>
      <w:lvlJc w:val="left"/>
      <w:pPr>
        <w:ind w:left="12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B347C4C"/>
    <w:multiLevelType w:val="hybridMultilevel"/>
    <w:tmpl w:val="6ECA93CE"/>
    <w:lvl w:ilvl="0" w:tplc="CA4072B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524220"/>
    <w:multiLevelType w:val="hybridMultilevel"/>
    <w:tmpl w:val="5D7A6F24"/>
    <w:lvl w:ilvl="0" w:tplc="248EDA2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295EEC"/>
    <w:multiLevelType w:val="hybridMultilevel"/>
    <w:tmpl w:val="84CACE88"/>
    <w:lvl w:ilvl="0" w:tplc="CA4072B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B62BE5"/>
    <w:multiLevelType w:val="hybridMultilevel"/>
    <w:tmpl w:val="72D60098"/>
    <w:lvl w:ilvl="0" w:tplc="CA4072B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884891"/>
    <w:multiLevelType w:val="hybridMultilevel"/>
    <w:tmpl w:val="3AD67278"/>
    <w:lvl w:ilvl="0" w:tplc="CA4072B0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6931E5B"/>
    <w:multiLevelType w:val="hybridMultilevel"/>
    <w:tmpl w:val="24AC502E"/>
    <w:lvl w:ilvl="0" w:tplc="E39EC2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D30D4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124AB5"/>
    <w:multiLevelType w:val="hybridMultilevel"/>
    <w:tmpl w:val="E042B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8F3213"/>
    <w:multiLevelType w:val="hybridMultilevel"/>
    <w:tmpl w:val="9F063DC6"/>
    <w:lvl w:ilvl="0" w:tplc="CA4072B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C9682A"/>
    <w:multiLevelType w:val="hybridMultilevel"/>
    <w:tmpl w:val="713A2AE0"/>
    <w:lvl w:ilvl="0" w:tplc="268E7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156919"/>
    <w:multiLevelType w:val="hybridMultilevel"/>
    <w:tmpl w:val="4C3AD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6"/>
  </w:num>
  <w:num w:numId="5">
    <w:abstractNumId w:val="19"/>
  </w:num>
  <w:num w:numId="6">
    <w:abstractNumId w:val="12"/>
  </w:num>
  <w:num w:numId="7">
    <w:abstractNumId w:val="17"/>
  </w:num>
  <w:num w:numId="8">
    <w:abstractNumId w:val="7"/>
  </w:num>
  <w:num w:numId="9">
    <w:abstractNumId w:val="13"/>
  </w:num>
  <w:num w:numId="10">
    <w:abstractNumId w:val="2"/>
  </w:num>
  <w:num w:numId="11">
    <w:abstractNumId w:val="8"/>
  </w:num>
  <w:num w:numId="12">
    <w:abstractNumId w:val="11"/>
  </w:num>
  <w:num w:numId="13">
    <w:abstractNumId w:val="4"/>
  </w:num>
  <w:num w:numId="14">
    <w:abstractNumId w:val="18"/>
  </w:num>
  <w:num w:numId="15">
    <w:abstractNumId w:val="15"/>
  </w:num>
  <w:num w:numId="16">
    <w:abstractNumId w:val="6"/>
  </w:num>
  <w:num w:numId="17">
    <w:abstractNumId w:val="10"/>
  </w:num>
  <w:num w:numId="18">
    <w:abstractNumId w:val="0"/>
  </w:num>
  <w:num w:numId="19">
    <w:abstractNumId w:val="9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CD"/>
    <w:rsid w:val="0000319C"/>
    <w:rsid w:val="000344F5"/>
    <w:rsid w:val="00046844"/>
    <w:rsid w:val="00057E93"/>
    <w:rsid w:val="00067040"/>
    <w:rsid w:val="00080D61"/>
    <w:rsid w:val="00095D8A"/>
    <w:rsid w:val="000A0762"/>
    <w:rsid w:val="000B2DAB"/>
    <w:rsid w:val="000D452A"/>
    <w:rsid w:val="000D480B"/>
    <w:rsid w:val="000E17FF"/>
    <w:rsid w:val="000E2B93"/>
    <w:rsid w:val="000E6C7A"/>
    <w:rsid w:val="000F42E0"/>
    <w:rsid w:val="001042A0"/>
    <w:rsid w:val="001075B4"/>
    <w:rsid w:val="00112D3C"/>
    <w:rsid w:val="00124620"/>
    <w:rsid w:val="00136477"/>
    <w:rsid w:val="0016743B"/>
    <w:rsid w:val="001725A3"/>
    <w:rsid w:val="00176673"/>
    <w:rsid w:val="001819F9"/>
    <w:rsid w:val="001C5CCB"/>
    <w:rsid w:val="001C786B"/>
    <w:rsid w:val="001D3229"/>
    <w:rsid w:val="001D7162"/>
    <w:rsid w:val="001E545E"/>
    <w:rsid w:val="001F6256"/>
    <w:rsid w:val="0021331B"/>
    <w:rsid w:val="00214F1D"/>
    <w:rsid w:val="00220638"/>
    <w:rsid w:val="00220BBF"/>
    <w:rsid w:val="002318D8"/>
    <w:rsid w:val="00247D1E"/>
    <w:rsid w:val="0025002D"/>
    <w:rsid w:val="0025207C"/>
    <w:rsid w:val="00253AF4"/>
    <w:rsid w:val="00254627"/>
    <w:rsid w:val="00264092"/>
    <w:rsid w:val="0026426A"/>
    <w:rsid w:val="0027061F"/>
    <w:rsid w:val="00283323"/>
    <w:rsid w:val="002848E8"/>
    <w:rsid w:val="00284EF5"/>
    <w:rsid w:val="00293212"/>
    <w:rsid w:val="00296F60"/>
    <w:rsid w:val="002A689D"/>
    <w:rsid w:val="002C4342"/>
    <w:rsid w:val="002D7B8A"/>
    <w:rsid w:val="002E4923"/>
    <w:rsid w:val="003100AB"/>
    <w:rsid w:val="003168C1"/>
    <w:rsid w:val="00320EF8"/>
    <w:rsid w:val="00346A6B"/>
    <w:rsid w:val="003509C4"/>
    <w:rsid w:val="0035495E"/>
    <w:rsid w:val="00363FB5"/>
    <w:rsid w:val="0036595F"/>
    <w:rsid w:val="003A4D93"/>
    <w:rsid w:val="003D2E8D"/>
    <w:rsid w:val="003D678E"/>
    <w:rsid w:val="003F6356"/>
    <w:rsid w:val="0040260A"/>
    <w:rsid w:val="00402B32"/>
    <w:rsid w:val="0041260E"/>
    <w:rsid w:val="004127E6"/>
    <w:rsid w:val="00425C87"/>
    <w:rsid w:val="004437F3"/>
    <w:rsid w:val="00457788"/>
    <w:rsid w:val="00461997"/>
    <w:rsid w:val="00477F77"/>
    <w:rsid w:val="00495243"/>
    <w:rsid w:val="004C3B89"/>
    <w:rsid w:val="004C4DE4"/>
    <w:rsid w:val="00511FED"/>
    <w:rsid w:val="00513695"/>
    <w:rsid w:val="00532777"/>
    <w:rsid w:val="00533869"/>
    <w:rsid w:val="0053778D"/>
    <w:rsid w:val="00554864"/>
    <w:rsid w:val="00573821"/>
    <w:rsid w:val="00583248"/>
    <w:rsid w:val="0058436D"/>
    <w:rsid w:val="00587C53"/>
    <w:rsid w:val="0059094D"/>
    <w:rsid w:val="005961A0"/>
    <w:rsid w:val="005C1E18"/>
    <w:rsid w:val="006011A8"/>
    <w:rsid w:val="00605FB6"/>
    <w:rsid w:val="00631C4E"/>
    <w:rsid w:val="00636330"/>
    <w:rsid w:val="00644F83"/>
    <w:rsid w:val="006604DE"/>
    <w:rsid w:val="006839CD"/>
    <w:rsid w:val="00684D1C"/>
    <w:rsid w:val="00687219"/>
    <w:rsid w:val="006959A6"/>
    <w:rsid w:val="006A19F5"/>
    <w:rsid w:val="006B7770"/>
    <w:rsid w:val="006C5D07"/>
    <w:rsid w:val="006C67F7"/>
    <w:rsid w:val="006E41A6"/>
    <w:rsid w:val="006F0105"/>
    <w:rsid w:val="006F305D"/>
    <w:rsid w:val="006F7F07"/>
    <w:rsid w:val="00724962"/>
    <w:rsid w:val="007279E4"/>
    <w:rsid w:val="00742DA4"/>
    <w:rsid w:val="00744582"/>
    <w:rsid w:val="00755B7B"/>
    <w:rsid w:val="007674DF"/>
    <w:rsid w:val="007A5578"/>
    <w:rsid w:val="007B1D7D"/>
    <w:rsid w:val="007C319E"/>
    <w:rsid w:val="007D1129"/>
    <w:rsid w:val="007F5DE4"/>
    <w:rsid w:val="008056FD"/>
    <w:rsid w:val="0082273A"/>
    <w:rsid w:val="0083340F"/>
    <w:rsid w:val="00835F5C"/>
    <w:rsid w:val="008371FC"/>
    <w:rsid w:val="00855C3C"/>
    <w:rsid w:val="00860C66"/>
    <w:rsid w:val="00871808"/>
    <w:rsid w:val="00885FA9"/>
    <w:rsid w:val="00886D75"/>
    <w:rsid w:val="008A020B"/>
    <w:rsid w:val="008C0595"/>
    <w:rsid w:val="008D0C7B"/>
    <w:rsid w:val="008E365C"/>
    <w:rsid w:val="008E6501"/>
    <w:rsid w:val="008F0D1A"/>
    <w:rsid w:val="008F60FB"/>
    <w:rsid w:val="0092277F"/>
    <w:rsid w:val="00930A2C"/>
    <w:rsid w:val="00945FD1"/>
    <w:rsid w:val="00950580"/>
    <w:rsid w:val="00957F49"/>
    <w:rsid w:val="009637D4"/>
    <w:rsid w:val="0098312C"/>
    <w:rsid w:val="009970D4"/>
    <w:rsid w:val="009B4A03"/>
    <w:rsid w:val="009C3340"/>
    <w:rsid w:val="009C7E2C"/>
    <w:rsid w:val="00A23162"/>
    <w:rsid w:val="00A26B86"/>
    <w:rsid w:val="00A61AAD"/>
    <w:rsid w:val="00A665C9"/>
    <w:rsid w:val="00A7085D"/>
    <w:rsid w:val="00A734AB"/>
    <w:rsid w:val="00A92C05"/>
    <w:rsid w:val="00A94C06"/>
    <w:rsid w:val="00AB3114"/>
    <w:rsid w:val="00AC13E5"/>
    <w:rsid w:val="00AE362A"/>
    <w:rsid w:val="00B21FA3"/>
    <w:rsid w:val="00B24A0E"/>
    <w:rsid w:val="00B31895"/>
    <w:rsid w:val="00B41AA3"/>
    <w:rsid w:val="00B51B53"/>
    <w:rsid w:val="00B57274"/>
    <w:rsid w:val="00B70790"/>
    <w:rsid w:val="00B7696C"/>
    <w:rsid w:val="00B95381"/>
    <w:rsid w:val="00BB252D"/>
    <w:rsid w:val="00BB7FF5"/>
    <w:rsid w:val="00BD5716"/>
    <w:rsid w:val="00BE488B"/>
    <w:rsid w:val="00BF0395"/>
    <w:rsid w:val="00C07561"/>
    <w:rsid w:val="00C07794"/>
    <w:rsid w:val="00C153FF"/>
    <w:rsid w:val="00C173CB"/>
    <w:rsid w:val="00C2486F"/>
    <w:rsid w:val="00C262E7"/>
    <w:rsid w:val="00C503E6"/>
    <w:rsid w:val="00C55036"/>
    <w:rsid w:val="00C630F4"/>
    <w:rsid w:val="00C65F9F"/>
    <w:rsid w:val="00C71443"/>
    <w:rsid w:val="00C719C0"/>
    <w:rsid w:val="00C72776"/>
    <w:rsid w:val="00C805AB"/>
    <w:rsid w:val="00C91AF3"/>
    <w:rsid w:val="00C930F3"/>
    <w:rsid w:val="00C956FD"/>
    <w:rsid w:val="00CB092D"/>
    <w:rsid w:val="00CE35DC"/>
    <w:rsid w:val="00CE7DB8"/>
    <w:rsid w:val="00CF2A90"/>
    <w:rsid w:val="00CF3DEA"/>
    <w:rsid w:val="00D341E6"/>
    <w:rsid w:val="00D424BC"/>
    <w:rsid w:val="00D45108"/>
    <w:rsid w:val="00D5097B"/>
    <w:rsid w:val="00D56924"/>
    <w:rsid w:val="00D57BB7"/>
    <w:rsid w:val="00D627EB"/>
    <w:rsid w:val="00D71405"/>
    <w:rsid w:val="00D7292E"/>
    <w:rsid w:val="00D85669"/>
    <w:rsid w:val="00D90707"/>
    <w:rsid w:val="00D91F6E"/>
    <w:rsid w:val="00D96A95"/>
    <w:rsid w:val="00DE1B6C"/>
    <w:rsid w:val="00DE3AA6"/>
    <w:rsid w:val="00DF66FD"/>
    <w:rsid w:val="00E12675"/>
    <w:rsid w:val="00E21858"/>
    <w:rsid w:val="00E22480"/>
    <w:rsid w:val="00E240CE"/>
    <w:rsid w:val="00E43495"/>
    <w:rsid w:val="00E51CF5"/>
    <w:rsid w:val="00E82F23"/>
    <w:rsid w:val="00E95227"/>
    <w:rsid w:val="00EA1B18"/>
    <w:rsid w:val="00EC5AC2"/>
    <w:rsid w:val="00EE6A89"/>
    <w:rsid w:val="00F005B2"/>
    <w:rsid w:val="00F06FAA"/>
    <w:rsid w:val="00F118E1"/>
    <w:rsid w:val="00F51844"/>
    <w:rsid w:val="00F60435"/>
    <w:rsid w:val="00F63B29"/>
    <w:rsid w:val="00F826C8"/>
    <w:rsid w:val="00FA45E1"/>
    <w:rsid w:val="00FB47FF"/>
    <w:rsid w:val="00FB6CC3"/>
    <w:rsid w:val="00FC4D96"/>
    <w:rsid w:val="00FC6D72"/>
    <w:rsid w:val="00FD64C7"/>
    <w:rsid w:val="00FD6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нопка"/>
    <w:rsid w:val="00C630F4"/>
    <w:rPr>
      <w:sz w:val="40"/>
      <w:szCs w:val="40"/>
      <w:bdr w:val="thickThinLargeGap" w:sz="2" w:space="0" w:color="auto"/>
      <w:shd w:val="clear" w:color="auto" w:fill="B3B3B3"/>
    </w:rPr>
  </w:style>
  <w:style w:type="table" w:styleId="a4">
    <w:name w:val="Table Grid"/>
    <w:basedOn w:val="a1"/>
    <w:uiPriority w:val="59"/>
    <w:rsid w:val="00112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qFormat/>
    <w:rsid w:val="0027061F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jc w:val="center"/>
    </w:pPr>
    <w:rPr>
      <w:snapToGrid w:val="0"/>
      <w:sz w:val="36"/>
      <w:szCs w:val="20"/>
    </w:rPr>
  </w:style>
  <w:style w:type="paragraph" w:styleId="a6">
    <w:name w:val="Balloon Text"/>
    <w:basedOn w:val="a"/>
    <w:semiHidden/>
    <w:rsid w:val="0035495E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1"/>
    <w:locked/>
    <w:rsid w:val="001E545E"/>
    <w:rPr>
      <w:rFonts w:ascii="Calibri" w:hAnsi="Calibri"/>
      <w:sz w:val="22"/>
      <w:lang w:val="ru-RU" w:eastAsia="en-US" w:bidi="ar-SA"/>
    </w:rPr>
  </w:style>
  <w:style w:type="paragraph" w:customStyle="1" w:styleId="1">
    <w:name w:val="Без интервала1"/>
    <w:link w:val="NoSpacingChar"/>
    <w:rsid w:val="001E545E"/>
    <w:rPr>
      <w:rFonts w:ascii="Calibri" w:hAnsi="Calibri"/>
      <w:sz w:val="22"/>
      <w:lang w:eastAsia="en-US"/>
    </w:rPr>
  </w:style>
  <w:style w:type="character" w:styleId="a7">
    <w:name w:val="Emphasis"/>
    <w:uiPriority w:val="20"/>
    <w:qFormat/>
    <w:rsid w:val="002C4342"/>
    <w:rPr>
      <w:i/>
      <w:iCs/>
    </w:rPr>
  </w:style>
  <w:style w:type="character" w:styleId="a8">
    <w:name w:val="Hyperlink"/>
    <w:unhideWhenUsed/>
    <w:rsid w:val="004C3B89"/>
    <w:rPr>
      <w:color w:val="0000FF"/>
      <w:u w:val="single"/>
    </w:rPr>
  </w:style>
  <w:style w:type="character" w:customStyle="1" w:styleId="apple-converted-space">
    <w:name w:val="apple-converted-space"/>
    <w:rsid w:val="00855C3C"/>
  </w:style>
  <w:style w:type="character" w:customStyle="1" w:styleId="mi">
    <w:name w:val="mi"/>
    <w:rsid w:val="00855C3C"/>
  </w:style>
  <w:style w:type="character" w:customStyle="1" w:styleId="mo">
    <w:name w:val="mo"/>
    <w:rsid w:val="00855C3C"/>
  </w:style>
  <w:style w:type="character" w:customStyle="1" w:styleId="mn">
    <w:name w:val="mn"/>
    <w:rsid w:val="00855C3C"/>
  </w:style>
  <w:style w:type="character" w:customStyle="1" w:styleId="mtext">
    <w:name w:val="mtext"/>
    <w:rsid w:val="00855C3C"/>
  </w:style>
  <w:style w:type="character" w:styleId="a9">
    <w:name w:val="Placeholder Text"/>
    <w:basedOn w:val="a0"/>
    <w:uiPriority w:val="99"/>
    <w:semiHidden/>
    <w:rsid w:val="000F42E0"/>
    <w:rPr>
      <w:color w:val="808080"/>
    </w:rPr>
  </w:style>
  <w:style w:type="paragraph" w:styleId="aa">
    <w:name w:val="No Spacing"/>
    <w:uiPriority w:val="1"/>
    <w:qFormat/>
    <w:rsid w:val="000B2DA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BF0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F0395"/>
    <w:rPr>
      <w:sz w:val="24"/>
      <w:szCs w:val="24"/>
    </w:rPr>
  </w:style>
  <w:style w:type="paragraph" w:styleId="ad">
    <w:name w:val="footer"/>
    <w:basedOn w:val="a"/>
    <w:link w:val="ae"/>
    <w:uiPriority w:val="99"/>
    <w:rsid w:val="00BF039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F03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нопка"/>
    <w:rsid w:val="00C630F4"/>
    <w:rPr>
      <w:sz w:val="40"/>
      <w:szCs w:val="40"/>
      <w:bdr w:val="thickThinLargeGap" w:sz="2" w:space="0" w:color="auto"/>
      <w:shd w:val="clear" w:color="auto" w:fill="B3B3B3"/>
    </w:rPr>
  </w:style>
  <w:style w:type="table" w:styleId="a4">
    <w:name w:val="Table Grid"/>
    <w:basedOn w:val="a1"/>
    <w:uiPriority w:val="59"/>
    <w:rsid w:val="00112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qFormat/>
    <w:rsid w:val="0027061F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jc w:val="center"/>
    </w:pPr>
    <w:rPr>
      <w:snapToGrid w:val="0"/>
      <w:sz w:val="36"/>
      <w:szCs w:val="20"/>
    </w:rPr>
  </w:style>
  <w:style w:type="paragraph" w:styleId="a6">
    <w:name w:val="Balloon Text"/>
    <w:basedOn w:val="a"/>
    <w:semiHidden/>
    <w:rsid w:val="0035495E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1"/>
    <w:locked/>
    <w:rsid w:val="001E545E"/>
    <w:rPr>
      <w:rFonts w:ascii="Calibri" w:hAnsi="Calibri"/>
      <w:sz w:val="22"/>
      <w:lang w:val="ru-RU" w:eastAsia="en-US" w:bidi="ar-SA"/>
    </w:rPr>
  </w:style>
  <w:style w:type="paragraph" w:customStyle="1" w:styleId="1">
    <w:name w:val="Без интервала1"/>
    <w:link w:val="NoSpacingChar"/>
    <w:rsid w:val="001E545E"/>
    <w:rPr>
      <w:rFonts w:ascii="Calibri" w:hAnsi="Calibri"/>
      <w:sz w:val="22"/>
      <w:lang w:eastAsia="en-US"/>
    </w:rPr>
  </w:style>
  <w:style w:type="character" w:styleId="a7">
    <w:name w:val="Emphasis"/>
    <w:uiPriority w:val="20"/>
    <w:qFormat/>
    <w:rsid w:val="002C4342"/>
    <w:rPr>
      <w:i/>
      <w:iCs/>
    </w:rPr>
  </w:style>
  <w:style w:type="character" w:styleId="a8">
    <w:name w:val="Hyperlink"/>
    <w:unhideWhenUsed/>
    <w:rsid w:val="004C3B89"/>
    <w:rPr>
      <w:color w:val="0000FF"/>
      <w:u w:val="single"/>
    </w:rPr>
  </w:style>
  <w:style w:type="character" w:customStyle="1" w:styleId="apple-converted-space">
    <w:name w:val="apple-converted-space"/>
    <w:rsid w:val="00855C3C"/>
  </w:style>
  <w:style w:type="character" w:customStyle="1" w:styleId="mi">
    <w:name w:val="mi"/>
    <w:rsid w:val="00855C3C"/>
  </w:style>
  <w:style w:type="character" w:customStyle="1" w:styleId="mo">
    <w:name w:val="mo"/>
    <w:rsid w:val="00855C3C"/>
  </w:style>
  <w:style w:type="character" w:customStyle="1" w:styleId="mn">
    <w:name w:val="mn"/>
    <w:rsid w:val="00855C3C"/>
  </w:style>
  <w:style w:type="character" w:customStyle="1" w:styleId="mtext">
    <w:name w:val="mtext"/>
    <w:rsid w:val="00855C3C"/>
  </w:style>
  <w:style w:type="character" w:styleId="a9">
    <w:name w:val="Placeholder Text"/>
    <w:basedOn w:val="a0"/>
    <w:uiPriority w:val="99"/>
    <w:semiHidden/>
    <w:rsid w:val="000F42E0"/>
    <w:rPr>
      <w:color w:val="808080"/>
    </w:rPr>
  </w:style>
  <w:style w:type="paragraph" w:styleId="aa">
    <w:name w:val="No Spacing"/>
    <w:uiPriority w:val="1"/>
    <w:qFormat/>
    <w:rsid w:val="000B2DA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BF0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F0395"/>
    <w:rPr>
      <w:sz w:val="24"/>
      <w:szCs w:val="24"/>
    </w:rPr>
  </w:style>
  <w:style w:type="paragraph" w:styleId="ad">
    <w:name w:val="footer"/>
    <w:basedOn w:val="a"/>
    <w:link w:val="ae"/>
    <w:uiPriority w:val="99"/>
    <w:rsid w:val="00BF039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F03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Открытый урок по математике</vt:lpstr>
    </vt:vector>
  </TitlesOfParts>
  <Company>дом</Company>
  <LinksUpToDate>false</LinksUpToDate>
  <CharactersWithSpaces>2678</CharactersWithSpaces>
  <SharedDoc>false</SharedDoc>
  <HLinks>
    <vt:vector size="6" baseType="variant">
      <vt:variant>
        <vt:i4>6750254</vt:i4>
      </vt:variant>
      <vt:variant>
        <vt:i4>75</vt:i4>
      </vt:variant>
      <vt:variant>
        <vt:i4>0</vt:i4>
      </vt:variant>
      <vt:variant>
        <vt:i4>5</vt:i4>
      </vt:variant>
      <vt:variant>
        <vt:lpwstr>http://le-savchen.ucoz.ru/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Открытый урок по математике</dc:title>
  <dc:creator>Нина</dc:creator>
  <cp:lastModifiedBy>Надежда Пронская</cp:lastModifiedBy>
  <cp:revision>2</cp:revision>
  <cp:lastPrinted>2015-03-03T11:05:00Z</cp:lastPrinted>
  <dcterms:created xsi:type="dcterms:W3CDTF">2017-02-16T12:24:00Z</dcterms:created>
  <dcterms:modified xsi:type="dcterms:W3CDTF">2017-02-16T12:24:00Z</dcterms:modified>
</cp:coreProperties>
</file>