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4E8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Философские </w:t>
      </w:r>
      <w:r w:rsidR="00F94612">
        <w:rPr>
          <w:rFonts w:ascii="Times New Roman" w:hAnsi="Times New Roman" w:cs="Times New Roman"/>
          <w:b/>
          <w:caps/>
          <w:sz w:val="28"/>
          <w:szCs w:val="28"/>
        </w:rPr>
        <w:t>мотивы в лирике</w:t>
      </w:r>
      <w:r w:rsidRPr="00D772DC">
        <w:rPr>
          <w:rFonts w:ascii="Times New Roman" w:hAnsi="Times New Roman" w:cs="Times New Roman"/>
          <w:b/>
          <w:caps/>
          <w:sz w:val="28"/>
          <w:szCs w:val="28"/>
        </w:rPr>
        <w:t xml:space="preserve"> А.С.Пушкина</w:t>
      </w:r>
    </w:p>
    <w:tbl>
      <w:tblPr>
        <w:tblStyle w:val="a5"/>
        <w:tblW w:w="10206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395"/>
        <w:gridCol w:w="5811"/>
      </w:tblGrid>
      <w:tr w:rsidR="00D772DC" w:rsidTr="00D772DC">
        <w:tc>
          <w:tcPr>
            <w:tcW w:w="4395" w:type="dxa"/>
          </w:tcPr>
          <w:p w:rsidR="00D772DC" w:rsidRDefault="00D772DC" w:rsidP="00D772DC">
            <w:pPr>
              <w:ind w:left="142"/>
              <w:rPr>
                <w:rFonts w:ascii="Times New Roman" w:hAnsi="Times New Roman" w:cs="Times New Roman"/>
                <w:b/>
                <w:caps/>
                <w:sz w:val="28"/>
                <w:szCs w:val="28"/>
              </w:rPr>
            </w:pPr>
            <w:r w:rsidRPr="00D772DC">
              <w:rPr>
                <w:rFonts w:ascii="Times New Roman" w:hAnsi="Times New Roman" w:cs="Times New Roman"/>
                <w:b/>
                <w:cap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73660</wp:posOffset>
                  </wp:positionV>
                  <wp:extent cx="2371725" cy="2857500"/>
                  <wp:effectExtent l="19050" t="0" r="9525" b="0"/>
                  <wp:wrapSquare wrapText="bothSides"/>
                  <wp:docPr id="2" name="Рисунок 1" descr="http://www.openclass.ru/sites/default/files/pushkin(2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openclass.ru/sites/default/files/pushkin(2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2857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11" w:type="dxa"/>
          </w:tcPr>
          <w:p w:rsidR="00D772DC" w:rsidRPr="00D772DC" w:rsidRDefault="00D772DC" w:rsidP="00D772DC">
            <w:pPr>
              <w:pStyle w:val="a6"/>
              <w:spacing w:before="0" w:beforeAutospacing="0" w:after="0" w:afterAutospacing="0"/>
              <w:jc w:val="center"/>
              <w:rPr>
                <w:rStyle w:val="a7"/>
                <w:color w:val="000000"/>
              </w:rPr>
            </w:pPr>
            <w:r w:rsidRPr="00D772DC">
              <w:rPr>
                <w:rStyle w:val="a7"/>
                <w:color w:val="000000"/>
              </w:rPr>
              <w:t>Задание</w:t>
            </w: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D772DC">
              <w:rPr>
                <w:color w:val="000000"/>
              </w:rPr>
              <w:t>1.Познакомьтесь со стихотворениями поэтов, изучите критический материал.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2.Найдите ключевые слова, с помощью которых поэт выражает своё понимание ЖИЗНИ.  В 2-3 предложениях определить смысл философских исканий поэта.</w:t>
            </w:r>
            <w:r w:rsidRPr="00D772DC">
              <w:rPr>
                <w:color w:val="000000"/>
              </w:rPr>
              <w:br/>
            </w:r>
            <w:r w:rsidRPr="00D772DC">
              <w:rPr>
                <w:color w:val="000000"/>
              </w:rPr>
              <w:br/>
              <w:t> 3.Выпишите  строчки, которые можно было бы назвать формулой жизни (девизом) этого поэта.</w:t>
            </w:r>
            <w:r w:rsidRPr="00D772DC">
              <w:rPr>
                <w:rStyle w:val="apple-converted-space"/>
                <w:color w:val="000000"/>
              </w:rPr>
              <w:t> </w:t>
            </w:r>
            <w:r w:rsidRPr="00D772DC">
              <w:rPr>
                <w:color w:val="000000"/>
              </w:rPr>
              <w:br/>
              <w:t> 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  <w:r w:rsidRPr="00D772DC">
              <w:rPr>
                <w:color w:val="000000"/>
              </w:rPr>
              <w:t> </w:t>
            </w:r>
            <w:r w:rsidRPr="00D772DC">
              <w:rPr>
                <w:rStyle w:val="a7"/>
                <w:color w:val="000000"/>
              </w:rPr>
              <w:t>Выводы записываются на слайдах общей презентации.</w:t>
            </w:r>
            <w:r w:rsidRPr="00D772DC">
              <w:rPr>
                <w:rStyle w:val="a7"/>
                <w:color w:val="000000"/>
                <w:sz w:val="20"/>
                <w:szCs w:val="20"/>
              </w:rPr>
              <w:t xml:space="preserve"> 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rStyle w:val="a7"/>
                <w:color w:val="000000"/>
                <w:sz w:val="20"/>
                <w:szCs w:val="20"/>
              </w:rPr>
            </w:pPr>
          </w:p>
          <w:p w:rsidR="00D772DC" w:rsidRPr="00D772DC" w:rsidRDefault="00D772DC" w:rsidP="00D772DC">
            <w:pPr>
              <w:pStyle w:val="a6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D772DC">
              <w:rPr>
                <w:rStyle w:val="a7"/>
                <w:color w:val="000000"/>
                <w:sz w:val="20"/>
                <w:szCs w:val="20"/>
              </w:rPr>
              <w:t>Дополнительно</w:t>
            </w:r>
            <w:r w:rsidRPr="00D772DC">
              <w:rPr>
                <w:rStyle w:val="apple-converted-space"/>
                <w:color w:val="000000"/>
                <w:sz w:val="20"/>
                <w:szCs w:val="20"/>
              </w:rPr>
              <w:t> </w:t>
            </w:r>
            <w:r w:rsidRPr="00D772DC">
              <w:rPr>
                <w:color w:val="000000"/>
                <w:sz w:val="20"/>
                <w:szCs w:val="20"/>
              </w:rPr>
              <w:t>(для тех, кто всё успел): Найдите в сети Интернет изображение, которое на ваш взгляд больше всего соответствует той картине мира, созданной в  стихах поэтом. Вставьте эту иллюстрацию на свой слайд.</w:t>
            </w:r>
          </w:p>
          <w:p w:rsidR="00D772DC" w:rsidRDefault="00D772DC" w:rsidP="00D772DC">
            <w:pPr>
              <w:pStyle w:val="a6"/>
              <w:spacing w:before="0" w:beforeAutospacing="0" w:after="0" w:afterAutospacing="0"/>
              <w:rPr>
                <w:b/>
                <w:caps/>
                <w:sz w:val="28"/>
                <w:szCs w:val="28"/>
              </w:rPr>
            </w:pPr>
          </w:p>
        </w:tc>
      </w:tr>
    </w:tbl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772DC">
        <w:rPr>
          <w:rStyle w:val="a7"/>
          <w:color w:val="000000"/>
          <w:sz w:val="28"/>
          <w:szCs w:val="28"/>
        </w:rPr>
        <w:t>Примечание.</w:t>
      </w:r>
      <w:r w:rsidRPr="00D772DC">
        <w:rPr>
          <w:rStyle w:val="apple-converted-space"/>
          <w:color w:val="000000"/>
          <w:sz w:val="28"/>
          <w:szCs w:val="28"/>
        </w:rPr>
        <w:t> </w:t>
      </w:r>
      <w:r w:rsidRPr="00D772DC">
        <w:rPr>
          <w:color w:val="000000"/>
          <w:sz w:val="28"/>
          <w:szCs w:val="28"/>
        </w:rPr>
        <w:t>Если значение какого-либо слова Вам непонятно, обратитесь к словарю. Словари здесь:</w:t>
      </w:r>
      <w:r w:rsidRPr="00D772DC">
        <w:rPr>
          <w:rStyle w:val="apple-converted-space"/>
          <w:color w:val="000000"/>
          <w:sz w:val="28"/>
          <w:szCs w:val="28"/>
        </w:rPr>
        <w:t> </w:t>
      </w:r>
      <w:hyperlink r:id="rId5" w:tgtFrame="_blank" w:history="1">
        <w:r w:rsidRPr="00D772DC">
          <w:rPr>
            <w:rStyle w:val="a8"/>
            <w:b/>
            <w:bCs/>
            <w:color w:val="6D9A00"/>
            <w:sz w:val="28"/>
            <w:szCs w:val="28"/>
          </w:rPr>
          <w:t>Сайт "Мир словарей"</w:t>
        </w:r>
      </w:hyperlink>
    </w:p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772DC">
        <w:rPr>
          <w:color w:val="000000"/>
          <w:sz w:val="28"/>
          <w:szCs w:val="28"/>
        </w:rPr>
        <w:t> </w:t>
      </w:r>
    </w:p>
    <w:p w:rsidR="00D772DC" w:rsidRDefault="000F665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hyperlink r:id="rId6" w:tgtFrame="_blank" w:history="1">
        <w:r w:rsidR="00D772DC" w:rsidRPr="00D772DC">
          <w:rPr>
            <w:rStyle w:val="a7"/>
            <w:color w:val="6D9A00"/>
            <w:sz w:val="28"/>
            <w:szCs w:val="28"/>
            <w:u w:val="single"/>
          </w:rPr>
          <w:t>Краткая биография А.С.Пушкина</w:t>
        </w:r>
      </w:hyperlink>
    </w:p>
    <w:p w:rsid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Критический материал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эпоха дает свои ответы на «вечные» вопросы. В философской лирике сближение традиционного и открываемого особенно ощутимо, так как по своему характеру она конфликтна. ..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илософская поэзия открывает свой концептуальный мир, отличный от существующего, в котором все поэтические элементы подчинены основной универсальной мысли. Мимо этой особенности философской поэзии не прошел Е. </w:t>
      </w:r>
      <w:proofErr w:type="spell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Маймин</w:t>
      </w:r>
      <w:proofErr w:type="spell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«Перевод философских идей на язык поэзии, 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тверждал он, - это не простое заимствование и отнюдь не механическая работа. Это перевод из одной системы в другую, из одного измерения в другое. Когда это делается на языке настоящей поэзии, это выглядит не как след влияния, а как открытие нового: открытие поэтическое и открытие мысли» (</w:t>
      </w:r>
      <w:proofErr w:type="spell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Маймин</w:t>
      </w:r>
      <w:proofErr w:type="spell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1973, с. 84). Так было в поэзии А. Пушкина, Е. Баратынского, Ф. Тютчева.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творчестве А. Пушкина кантовская идея неразрешимости в человеке противоречия «зависимости и свободы» порождала противостояние: не смиряясь 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обреченностью, человек у него готов постоянно отстаивать себя, ища опору не во вне, а в самом себе ... Такая позиция не только противостояла кантовской идее «неразрешимости противоречия», но и исключала гегелевскую мысль, согласно которой знание порождает страх в силу своего несовершенства, но и вера не может быть источником спасения, 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 как знание своей ограниченностью вызывает недоверие к вере (Гегель, 1989, с.239).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Открытием и осмыслением темы «судьбы человека» А.С. Пушкин опрокидывал все существующие до сих пор представления о мире и человеческой судьбе.</w:t>
      </w:r>
    </w:p>
    <w:p w:rsidR="00D772DC" w:rsidRPr="00D772DC" w:rsidRDefault="00D772DC" w:rsidP="00D772DC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итоге личность у А.С. Пушкина, разделяя участь, неминуемую для всего рода человеческого и каждого отдельного индивидуума, и одновременно исполняя свое назначение, фокусировала в себе основополагающие качества предназначения человека в мире. Она создавала свои законы целостной философской системы о мире и о человеке. Б. Мейлах отмечал, что «впервые в русской поэзии ... А. Пушкин раскрыл человека во всей конкретности его исторического, национального, социального бытия», разрушил все перегородки, отделяющие поэзию от жизни (Мейлах, 1958.С.228).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 </w:t>
      </w:r>
    </w:p>
    <w:p w:rsidR="00D772DC" w:rsidRPr="00D772DC" w:rsidRDefault="000F665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7" w:history="1">
        <w:r w:rsidR="00D772DC"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http://www.planetadisser.com/see/dis_103083.html</w:t>
        </w:r>
      </w:hyperlink>
    </w:p>
    <w:p w:rsidR="00D772DC" w:rsidRPr="00D772DC" w:rsidRDefault="000F665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8" w:history="1">
        <w:r w:rsidR="00D772DC"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http://www.gramma.ru/LIT/?id=1.22</w:t>
        </w:r>
      </w:hyperlink>
    </w:p>
    <w:p w:rsidR="00D772DC" w:rsidRPr="00D772DC" w:rsidRDefault="000F665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9" w:history="1">
        <w:r w:rsidR="00D772DC"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http://www.gramma.ru/LIT/?id=1.14</w:t>
        </w:r>
      </w:hyperlink>
    </w:p>
    <w:p w:rsidR="00D772DC" w:rsidRPr="00D772DC" w:rsidRDefault="000F665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0" w:history="1">
        <w:r w:rsidR="00D772DC"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http://www.gramma.ru/LIT/?id=5.16</w:t>
        </w:r>
      </w:hyperlink>
    </w:p>
    <w:p w:rsidR="00D772DC" w:rsidRPr="00D772DC" w:rsidRDefault="000F665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1" w:history="1">
        <w:r w:rsidR="00D772DC"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http://www.rvb.ru/pushkin/</w:t>
        </w:r>
      </w:hyperlink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12" w:history="1">
        <w:r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http://www.aleksandrpushkin.net.ru/lib/sa/author/100002</w:t>
        </w:r>
      </w:hyperlink>
    </w:p>
    <w:p w:rsidR="00D772DC" w:rsidRPr="00D772DC" w:rsidRDefault="00D772DC" w:rsidP="00D772DC">
      <w:pPr>
        <w:pStyle w:val="a6"/>
        <w:spacing w:before="0" w:beforeAutospacing="0" w:after="0" w:afterAutospacing="0"/>
        <w:rPr>
          <w:color w:val="000000"/>
          <w:sz w:val="28"/>
          <w:szCs w:val="28"/>
          <w:u w:val="single"/>
        </w:rPr>
      </w:pPr>
    </w:p>
    <w:p w:rsidR="00D772DC" w:rsidRPr="00D772DC" w:rsidRDefault="00D772DC" w:rsidP="00D772DC">
      <w:pPr>
        <w:pStyle w:val="a6"/>
        <w:spacing w:before="0" w:beforeAutospacing="0" w:after="0" w:afterAutospacing="0"/>
        <w:rPr>
          <w:b/>
          <w:caps/>
          <w:sz w:val="28"/>
          <w:szCs w:val="28"/>
        </w:rPr>
      </w:pPr>
      <w:r w:rsidRPr="00D772DC">
        <w:rPr>
          <w:color w:val="000000"/>
          <w:sz w:val="28"/>
          <w:szCs w:val="28"/>
        </w:rPr>
        <w:t> </w:t>
      </w:r>
    </w:p>
    <w:p w:rsidR="00D772DC" w:rsidRPr="00D772DC" w:rsidRDefault="00D772DC" w:rsidP="00D772DC">
      <w:pPr>
        <w:jc w:val="center"/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aps/>
          <w:color w:val="000000"/>
          <w:sz w:val="28"/>
          <w:szCs w:val="28"/>
          <w:lang w:eastAsia="ru-RU"/>
        </w:rPr>
        <w:t>Стихотворения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Элегия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Безумных лет угасшее веселье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Мне тяжело, как смутное похмелье.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Но, как вино — печаль минувших дней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моей душе чем </w:t>
      </w:r>
      <w:proofErr w:type="spell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старе</w:t>
      </w:r>
      <w:proofErr w:type="spell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тем сильней.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Мой путь уныл. Сулит мне труд и горе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Грядущего волнуемое море.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хочу, о </w:t>
      </w:r>
      <w:proofErr w:type="spell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други</w:t>
      </w:r>
      <w:proofErr w:type="spell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умирать;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жить хочу, чтоб мыслить и страдать;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ведаю, мне будут наслажденья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 горестей, забот и треволненья: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Порой опять гармонией упьюсь,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Над вымыслом слезами обольюсь,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может быть — на мой закат печальный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леснет любовь улыбкою прощальной.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1830</w:t>
      </w:r>
    </w:p>
    <w:p w:rsidR="00D772DC" w:rsidRPr="00D772DC" w:rsidRDefault="00D772DC" w:rsidP="00D772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2D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Источник:</w:t>
      </w:r>
      <w:hyperlink r:id="rId13" w:history="1">
        <w:r w:rsidRPr="00D772DC">
          <w:rPr>
            <w:rFonts w:ascii="Times New Roman" w:eastAsia="Times New Roman" w:hAnsi="Times New Roman" w:cs="Times New Roman"/>
            <w:b/>
            <w:bCs/>
            <w:color w:val="6D9A00"/>
            <w:sz w:val="20"/>
            <w:szCs w:val="20"/>
            <w:lang w:eastAsia="ru-RU"/>
          </w:rPr>
          <w:t>http://www.rvb.ru/pushkin/01text/01versus/0423_36/1830/0536.htm</w:t>
        </w:r>
      </w:hyperlink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Пора, мой друг, пора! покоя сердце просит —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Летят за днями дни, и каждый час уносит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Частичку бытия, а мы с тобой вдвоем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жить, и глядь — как раз умрем.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свете счастья нет, но есть покой и воля.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Давно завидная мечтается мне доля —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Давно, усталый раб, замыслил я побег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обитель </w:t>
      </w:r>
      <w:proofErr w:type="spell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дальную</w:t>
      </w:r>
      <w:proofErr w:type="spell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трудов и чистых нег.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             1834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Источник: </w:t>
      </w:r>
      <w:hyperlink r:id="rId14" w:history="1">
        <w:r w:rsidRPr="00D772DC">
          <w:rPr>
            <w:rFonts w:ascii="Times New Roman" w:eastAsia="Times New Roman" w:hAnsi="Times New Roman" w:cs="Times New Roman"/>
            <w:color w:val="6D9A00"/>
            <w:sz w:val="20"/>
            <w:szCs w:val="20"/>
            <w:lang w:eastAsia="ru-RU"/>
          </w:rPr>
          <w:t>http://www.rvb.ru/pushkin/01text/01versus/0423_36/1834/0592.htm</w:t>
        </w:r>
      </w:hyperlink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 напрасный, дар случайный,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Жизнь, зачем ты мне дана?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Иль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зачем судьбою тайной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Ты на казнь осуждена?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меня враждебной властью</w:t>
      </w:r>
      <w:proofErr w:type="gramStart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ничтожества воззвал,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Душу мне наполнил страстью,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Ум сомненьем взволновал?..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нет передо мною: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Сердце пусто, празден ум,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томит меня тоскою</w:t>
      </w: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Однозвучный жизни шум.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 мая 1828</w:t>
      </w:r>
    </w:p>
    <w:p w:rsidR="00D772DC" w:rsidRPr="00D772DC" w:rsidRDefault="00D772DC" w:rsidP="00D772D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Источник: </w:t>
      </w:r>
      <w:hyperlink r:id="rId15" w:history="1">
        <w:r w:rsidRPr="00D772DC">
          <w:rPr>
            <w:rFonts w:ascii="Times New Roman" w:eastAsia="Times New Roman" w:hAnsi="Times New Roman" w:cs="Times New Roman"/>
            <w:color w:val="6D9A00"/>
            <w:sz w:val="28"/>
            <w:szCs w:val="28"/>
            <w:lang w:eastAsia="ru-RU"/>
          </w:rPr>
          <w:t>http://www.rvb.ru/pushkin/01text/01versus/0423_36/1828/0462.htm</w:t>
        </w:r>
      </w:hyperlink>
      <w:r w:rsidRPr="00D772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772DC" w:rsidRDefault="00D772DC" w:rsidP="00D772DC">
      <w:pPr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p w:rsidR="00D772DC" w:rsidRPr="00D772DC" w:rsidRDefault="00D772DC" w:rsidP="00D772DC">
      <w:pPr>
        <w:jc w:val="center"/>
        <w:rPr>
          <w:rFonts w:ascii="Times New Roman" w:hAnsi="Times New Roman" w:cs="Times New Roman"/>
          <w:b/>
          <w:caps/>
          <w:sz w:val="28"/>
          <w:szCs w:val="28"/>
        </w:rPr>
      </w:pPr>
    </w:p>
    <w:sectPr w:rsidR="00D772DC" w:rsidRPr="00D772DC" w:rsidSect="00267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72DC"/>
    <w:rsid w:val="000F665C"/>
    <w:rsid w:val="002674E8"/>
    <w:rsid w:val="00D772DC"/>
    <w:rsid w:val="00F94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4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7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72D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7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D772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772DC"/>
  </w:style>
  <w:style w:type="character" w:styleId="a7">
    <w:name w:val="Strong"/>
    <w:basedOn w:val="a0"/>
    <w:uiPriority w:val="22"/>
    <w:qFormat/>
    <w:rsid w:val="00D772DC"/>
    <w:rPr>
      <w:b/>
      <w:bCs/>
    </w:rPr>
  </w:style>
  <w:style w:type="character" w:styleId="a8">
    <w:name w:val="Hyperlink"/>
    <w:basedOn w:val="a0"/>
    <w:uiPriority w:val="99"/>
    <w:semiHidden/>
    <w:unhideWhenUsed/>
    <w:rsid w:val="00D772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mma.ru/LIT/?id=1.22" TargetMode="External"/><Relationship Id="rId13" Type="http://schemas.openxmlformats.org/officeDocument/2006/relationships/hyperlink" Target="http://www.rvb.ru/pushkin/01text/01versus/0423_36/1830/0536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planetadisser.com/see/dis_103083.html" TargetMode="External"/><Relationship Id="rId12" Type="http://schemas.openxmlformats.org/officeDocument/2006/relationships/hyperlink" Target="http://www.aleksandrpushkin.net.ru/lib/sa/author/100002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litera.edu.ru/catalog.asp?cat_ob_no=12487&amp;ob_no=12761" TargetMode="External"/><Relationship Id="rId11" Type="http://schemas.openxmlformats.org/officeDocument/2006/relationships/hyperlink" Target="http://www.rvb.ru/pushkin/" TargetMode="External"/><Relationship Id="rId5" Type="http://schemas.openxmlformats.org/officeDocument/2006/relationships/hyperlink" Target="http://mirslovarei.com/" TargetMode="External"/><Relationship Id="rId15" Type="http://schemas.openxmlformats.org/officeDocument/2006/relationships/hyperlink" Target="http://www.rvb.ru/pushkin/01text/01versus/0423_36/1828/0462.htm" TargetMode="External"/><Relationship Id="rId10" Type="http://schemas.openxmlformats.org/officeDocument/2006/relationships/hyperlink" Target="http://www.gramma.ru/LIT/?id=5.16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gramma.ru/LIT/?id=1.14" TargetMode="External"/><Relationship Id="rId14" Type="http://schemas.openxmlformats.org/officeDocument/2006/relationships/hyperlink" Target="http://www.rvb.ru/pushkin/01text/01versus/0423_36/1834/0592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795</Words>
  <Characters>4532</Characters>
  <Application>Microsoft Office Word</Application>
  <DocSecurity>0</DocSecurity>
  <Lines>37</Lines>
  <Paragraphs>10</Paragraphs>
  <ScaleCrop>false</ScaleCrop>
  <Company/>
  <LinksUpToDate>false</LinksUpToDate>
  <CharactersWithSpaces>5317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2016-12-10T09:26:00Z</dcterms:created>
  <dcterms:modified xsi:type="dcterms:W3CDTF">2016-12-10T09:45:00Z</dcterms:modified>
</cp:coreProperties>
</file>