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12" w:rsidRPr="00C56272" w:rsidRDefault="009575B6" w:rsidP="009575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10.1."/>
      <w:r w:rsidRPr="009575B6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9575B6" w:rsidRDefault="009575B6" w:rsidP="009575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24C12" w:rsidRPr="00D87FD2" w:rsidRDefault="00124C12" w:rsidP="009575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7FD2">
        <w:rPr>
          <w:rFonts w:ascii="Times New Roman" w:hAnsi="Times New Roman" w:cs="Times New Roman"/>
          <w:b/>
          <w:sz w:val="28"/>
          <w:szCs w:val="28"/>
        </w:rPr>
        <w:t>Тема: Виды инвентаризации  имущества и обязательств организации</w:t>
      </w:r>
    </w:p>
    <w:p w:rsidR="009575B6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35230">
        <w:rPr>
          <w:rFonts w:ascii="Times New Roman" w:hAnsi="Times New Roman" w:cs="Times New Roman"/>
          <w:sz w:val="28"/>
          <w:szCs w:val="28"/>
          <w:u w:val="single"/>
        </w:rPr>
        <w:t>Необходимость инвентаризации обусловлена рядом причин, основными из которых являются: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выявление возможных ошибок в учете, которые могут привести к серьезным материальным потерям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штрафам за сокрытие прибыли и пр.;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изменение физических свойств товарно-материальных ценностей. Некоторые материальные ценности (например, продукты питания) в результате естественной убыли меняют свои физические свойства (масса, объем и т.д.) или просто приходят в негодность. С помощью инвентаризации выявляется действительное положение дел, что отражается документально;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стихийные бедствия, пожар, авария и т.д.;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кражи, злоупотребления;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недоверие к материально ответственному лицу;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проведение ревизий, аудиторских проверок;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 xml:space="preserve"> </w:t>
      </w:r>
      <w:r w:rsidR="009575B6">
        <w:rPr>
          <w:rFonts w:ascii="Times New Roman" w:hAnsi="Times New Roman" w:cs="Times New Roman"/>
          <w:sz w:val="28"/>
          <w:szCs w:val="28"/>
        </w:rPr>
        <w:t>–</w:t>
      </w:r>
      <w:r w:rsidRPr="00535230">
        <w:rPr>
          <w:rFonts w:ascii="Times New Roman" w:hAnsi="Times New Roman" w:cs="Times New Roman"/>
          <w:sz w:val="28"/>
          <w:szCs w:val="28"/>
        </w:rPr>
        <w:t xml:space="preserve"> при смене бригадира при бригадной материальной ответственности;</w:t>
      </w:r>
    </w:p>
    <w:p w:rsidR="00124C12" w:rsidRPr="00535230" w:rsidRDefault="009575B6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24C12" w:rsidRPr="00535230">
        <w:rPr>
          <w:rFonts w:ascii="Times New Roman" w:hAnsi="Times New Roman" w:cs="Times New Roman"/>
          <w:sz w:val="28"/>
          <w:szCs w:val="28"/>
        </w:rPr>
        <w:t xml:space="preserve"> по требованию судебно-следственных органов.</w:t>
      </w:r>
    </w:p>
    <w:p w:rsidR="00124C12" w:rsidRPr="009169CE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Требования к проведению инвентаризации:</w:t>
      </w:r>
    </w:p>
    <w:p w:rsidR="00124C12" w:rsidRPr="009169CE" w:rsidRDefault="00124C12" w:rsidP="009575B6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</w:rPr>
        <w:t>внезапность (для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5230">
        <w:rPr>
          <w:rFonts w:ascii="Times New Roman" w:eastAsia="Times New Roman" w:hAnsi="Times New Roman" w:cs="Times New Roman"/>
          <w:sz w:val="28"/>
          <w:szCs w:val="28"/>
        </w:rPr>
        <w:t>материально-ответственного лица</w:t>
      </w:r>
      <w:r w:rsidRPr="009169CE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124C12" w:rsidRPr="009169CE" w:rsidRDefault="00124C12" w:rsidP="009575B6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комиссионность (проведение комиссией),</w:t>
      </w:r>
    </w:p>
    <w:p w:rsidR="00124C12" w:rsidRPr="009169CE" w:rsidRDefault="00124C12" w:rsidP="009575B6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действительность (реальный пересчёт инвентаризуемого имущества),</w:t>
      </w:r>
    </w:p>
    <w:p w:rsidR="00124C12" w:rsidRPr="009169CE" w:rsidRDefault="00124C12" w:rsidP="009575B6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непрерывность,</w:t>
      </w:r>
    </w:p>
    <w:p w:rsidR="00124C12" w:rsidRPr="009169CE" w:rsidRDefault="00124C12" w:rsidP="009575B6">
      <w:pPr>
        <w:numPr>
          <w:ilvl w:val="0"/>
          <w:numId w:val="6"/>
        </w:numPr>
        <w:tabs>
          <w:tab w:val="clear" w:pos="720"/>
          <w:tab w:val="num" w:pos="142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9C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 участие материально-ответственного лица.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35230">
        <w:rPr>
          <w:rFonts w:ascii="Times New Roman" w:hAnsi="Times New Roman" w:cs="Times New Roman"/>
          <w:sz w:val="28"/>
          <w:szCs w:val="28"/>
          <w:u w:val="single"/>
        </w:rPr>
        <w:t>Существует следующий порядок проведения инвентаризации.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hAnsi="Times New Roman" w:cs="Times New Roman"/>
          <w:color w:val="000000"/>
          <w:sz w:val="28"/>
          <w:szCs w:val="28"/>
        </w:rPr>
        <w:t>Количество инвентаризаций в отчетном году, порядок и сроки их проведения, перечень имущества и обязательств, проверяемых при каждой из них, устанавливаются самой организацией, кроме случаев, когда проведение инвентаризации обязательно.</w:t>
      </w: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35230">
        <w:rPr>
          <w:rFonts w:ascii="Times New Roman" w:hAnsi="Times New Roman" w:cs="Times New Roman"/>
          <w:color w:val="000000"/>
          <w:sz w:val="28"/>
          <w:szCs w:val="28"/>
        </w:rPr>
        <w:t>Приказом руководителя предприятия назначаются члены комиссии по инвентаризации, и указывается объект, который должен быть проверен.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 w:rsidRPr="00535230">
        <w:rPr>
          <w:rFonts w:ascii="Times New Roman" w:hAnsi="Times New Roman" w:cs="Times New Roman"/>
          <w:sz w:val="28"/>
          <w:szCs w:val="28"/>
        </w:rPr>
        <w:t>В организации создается постоянно действующая инвентаризационная комиссия. При малом объеме работ и наличии в организации ревизионной комиссии проведение инвентаризаций допускается возлагать на нее. 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комиссии. Персональный состав постоянно действующих и рабочих инвентаризационных комиссий утверждает руководитель организации.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включаются представители администрации, организации, работники бухгалтерской службы, другие специалисты. В ее состав можно включать и представителей службы внутреннего аудита организации, независимых аудиторских организаций.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Отсутствие хотя бы одного члена комиссии при проведении инвентаризации служит основанием для признания результатов инвентаризации недействительными.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Фактическое наличие имущества при инвентаризации определяют путем обязательного подсчета, взвешивания, обмера. Проверка фактического наличия имущества производится при обязательном участии материально ответственных лиц.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переработки. Контрольные проверки правильности проведения инвентаризаций и выборочные инвентаризации, проводимые в межинвентаризационный период, осуществляются инвентаризационными комиссиями по распоряжению руководителя организации.</w:t>
      </w:r>
      <w:bookmarkStart w:id="1" w:name="10.3."/>
      <w:bookmarkStart w:id="2" w:name="i621"/>
      <w:bookmarkEnd w:id="1"/>
      <w:bookmarkEnd w:id="2"/>
    </w:p>
    <w:p w:rsidR="00124C12" w:rsidRDefault="00124C12" w:rsidP="009575B6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hAnsi="Times New Roman" w:cs="Times New Roman"/>
          <w:color w:val="000000"/>
          <w:sz w:val="28"/>
          <w:szCs w:val="28"/>
        </w:rPr>
        <w:t>Результат инвентаризации оформляется инвентаризационной описью, которая имеет следующие реквизиты:</w:t>
      </w: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4C12" w:rsidRDefault="00124C12" w:rsidP="009575B6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hAnsi="Times New Roman" w:cs="Times New Roman"/>
          <w:color w:val="000000"/>
          <w:sz w:val="28"/>
          <w:szCs w:val="28"/>
        </w:rPr>
        <w:t>1. Номер документа и название.</w:t>
      </w: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4C12" w:rsidRDefault="00124C12" w:rsidP="009575B6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hAnsi="Times New Roman" w:cs="Times New Roman"/>
          <w:color w:val="000000"/>
          <w:sz w:val="28"/>
          <w:szCs w:val="28"/>
        </w:rPr>
        <w:t xml:space="preserve"> 2. Дата проведения.</w:t>
      </w: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4C12" w:rsidRPr="000C3A3F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8E8E6"/>
        </w:rPr>
      </w:pPr>
      <w:r w:rsidRPr="00535230">
        <w:rPr>
          <w:rFonts w:ascii="Times New Roman" w:hAnsi="Times New Roman" w:cs="Times New Roman"/>
          <w:color w:val="000000"/>
          <w:sz w:val="28"/>
          <w:szCs w:val="28"/>
        </w:rPr>
        <w:t xml:space="preserve"> 3. Расписка материально ответственного лица о том, что все материальные ценности предъявляются к проверке и все документы приложены к отчету или сданы в бухгалтерию.</w:t>
      </w:r>
      <w:r w:rsidRPr="005352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bookmarkEnd w:id="0"/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Инвентаризация по охвату имущества делится на полную и частичную, а по основаниям проведения – на плановую и внеплановую. </w:t>
      </w:r>
    </w:p>
    <w:p w:rsidR="00124C12" w:rsidRPr="004F16F9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lastRenderedPageBreak/>
        <w:t xml:space="preserve">1) Полная инвентаризация проводится перед составлением годового отчета, при аудиторской проверке или ревизии и охватывает все материальные ценности, денежные средства и расчетные отношения с другими организациями и лицами. При полной инвентаризации охватывают также все виды средств, в том числе ценности, не принадлежащие организации (арендованные основные средства; товарно-материальные ценности, принятые на ответственное хранение; материалы, </w:t>
      </w:r>
      <w:r>
        <w:rPr>
          <w:rFonts w:ascii="Times New Roman" w:hAnsi="Times New Roman" w:cs="Times New Roman"/>
          <w:sz w:val="28"/>
          <w:szCs w:val="28"/>
        </w:rPr>
        <w:t>принятые в переработку).</w:t>
      </w:r>
      <w:r w:rsidRPr="00535230">
        <w:rPr>
          <w:rFonts w:ascii="Times New Roman" w:hAnsi="Times New Roman" w:cs="Times New Roman"/>
          <w:sz w:val="28"/>
          <w:szCs w:val="28"/>
        </w:rPr>
        <w:br/>
      </w:r>
      <w:r w:rsidRPr="00535230">
        <w:rPr>
          <w:rFonts w:ascii="Times New Roman" w:hAnsi="Times New Roman" w:cs="Times New Roman"/>
          <w:sz w:val="28"/>
          <w:szCs w:val="28"/>
        </w:rPr>
        <w:tab/>
        <w:t xml:space="preserve">Полная инвентаризация, при которой инвентаризируются все без исключения виды </w:t>
      </w:r>
      <w:r w:rsidRPr="004F16F9">
        <w:rPr>
          <w:rFonts w:ascii="Times New Roman" w:hAnsi="Times New Roman" w:cs="Times New Roman"/>
          <w:sz w:val="28"/>
          <w:szCs w:val="28"/>
        </w:rPr>
        <w:t>имущества и финансовых обязательств, обязательно проводится один раз в год перед составлением годовой бухгалтер</w:t>
      </w:r>
      <w:r>
        <w:rPr>
          <w:rFonts w:ascii="Times New Roman" w:hAnsi="Times New Roman" w:cs="Times New Roman"/>
          <w:sz w:val="28"/>
          <w:szCs w:val="28"/>
        </w:rPr>
        <w:t>ской отчетности</w:t>
      </w:r>
      <w:r w:rsidRPr="004F16F9">
        <w:rPr>
          <w:rFonts w:ascii="Times New Roman" w:hAnsi="Times New Roman" w:cs="Times New Roman"/>
          <w:sz w:val="28"/>
          <w:szCs w:val="28"/>
        </w:rPr>
        <w:t>.</w:t>
      </w:r>
    </w:p>
    <w:p w:rsidR="00124C12" w:rsidRPr="004F16F9" w:rsidRDefault="00124C12" w:rsidP="009575B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F16F9">
        <w:rPr>
          <w:rStyle w:val="HTML"/>
          <w:color w:val="000000"/>
          <w:sz w:val="28"/>
          <w:szCs w:val="28"/>
        </w:rPr>
        <w:t>Полная инвентаризация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охватывает все средства предприятия, которые возможно проверить в натуре. </w:t>
      </w:r>
      <w:r w:rsidRPr="004F16F9">
        <w:rPr>
          <w:rStyle w:val="HTML"/>
          <w:color w:val="000000"/>
          <w:sz w:val="28"/>
          <w:szCs w:val="28"/>
        </w:rPr>
        <w:t>Полная инвентаризация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требует значительного времени. Полная инвентаризация при необходимости может быть проведена при ревизии финансово-хозяйственной деятельности, по требованию органов народного контроля, финансовых и следственных органов. 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6F9">
        <w:rPr>
          <w:rFonts w:ascii="Times New Roman" w:hAnsi="Times New Roman" w:cs="Times New Roman"/>
          <w:sz w:val="28"/>
          <w:szCs w:val="28"/>
        </w:rPr>
        <w:t>2) Каждая отдельная инвентаризация, охватывающая часть средств организации,</w:t>
      </w:r>
      <w:r w:rsidRPr="00535230">
        <w:rPr>
          <w:rFonts w:ascii="Times New Roman" w:hAnsi="Times New Roman" w:cs="Times New Roman"/>
          <w:sz w:val="28"/>
          <w:szCs w:val="28"/>
        </w:rPr>
        <w:t xml:space="preserve"> называется частичной инвентаризацией. К ней относятся, например, инвентаризация денежных средств (ревизия кассы), инвентаризация материальных ценностей, связанная со сменой материально ответственных лиц, и т.д.</w:t>
      </w:r>
    </w:p>
    <w:p w:rsidR="00124C12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Частичная инвентаризация бывает один раз в год для каждого объекта. Это надежный способ проверки, не требующий высокого уровня внутренней организации и, как правило, не мешающий процессу производства.</w:t>
      </w:r>
    </w:p>
    <w:p w:rsidR="00124C12" w:rsidRPr="004F16F9" w:rsidRDefault="00124C12" w:rsidP="009575B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F16F9">
        <w:rPr>
          <w:rStyle w:val="HTML"/>
          <w:color w:val="000000"/>
          <w:sz w:val="28"/>
          <w:szCs w:val="28"/>
        </w:rPr>
        <w:t>Частичная инвентаризация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охватывает только часть инвентаризируемых объектов. К ней может быть отнесена, например, инвентаризация материалов одного из имеющихся на предприятии складов или инвентаризация какой-либо части материалов на одном из складов предприятия. </w:t>
      </w:r>
    </w:p>
    <w:p w:rsidR="00124C12" w:rsidRPr="004F16F9" w:rsidRDefault="00124C12" w:rsidP="009575B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F16F9">
        <w:rPr>
          <w:rStyle w:val="HTML"/>
          <w:color w:val="000000"/>
          <w:sz w:val="28"/>
          <w:szCs w:val="28"/>
        </w:rPr>
        <w:t>Частичная инвентаризация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бывает один раз в год для каждого объекта.</w:t>
      </w:r>
      <w:r>
        <w:rPr>
          <w:color w:val="000000"/>
          <w:sz w:val="28"/>
          <w:szCs w:val="28"/>
        </w:rPr>
        <w:t xml:space="preserve"> </w:t>
      </w:r>
      <w:r w:rsidRPr="004F16F9">
        <w:rPr>
          <w:rStyle w:val="HTML"/>
          <w:color w:val="000000"/>
          <w:sz w:val="28"/>
          <w:szCs w:val="28"/>
        </w:rPr>
        <w:t>Частичная инвентаризация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охватывает какой-либо один вид имущества предприятия, например, только денежные средства в кассе или только материалы на определенном складе.</w:t>
      </w:r>
      <w:r>
        <w:rPr>
          <w:color w:val="000000"/>
          <w:sz w:val="28"/>
          <w:szCs w:val="28"/>
        </w:rPr>
        <w:t xml:space="preserve"> </w:t>
      </w:r>
      <w:r w:rsidRPr="004F16F9">
        <w:rPr>
          <w:rStyle w:val="HTML"/>
          <w:color w:val="000000"/>
          <w:sz w:val="28"/>
          <w:szCs w:val="28"/>
        </w:rPr>
        <w:t>Частичной инвентаризацией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является каждая отдельная проверка в натуре объектов определенных видов.</w:t>
      </w:r>
    </w:p>
    <w:p w:rsidR="00124C12" w:rsidRPr="004F16F9" w:rsidRDefault="00124C12" w:rsidP="009575B6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F16F9">
        <w:rPr>
          <w:color w:val="000000"/>
          <w:sz w:val="28"/>
          <w:szCs w:val="28"/>
        </w:rPr>
        <w:lastRenderedPageBreak/>
        <w:t>К частичным относятся инвентаризации незавершенного производства, инвентаризации материальных ценностей и денежных средств у отдельных материально-ответственных лиц. К частичным относится также выборочная инвентаризация, проводимая для контроля работы материально-ответственных лиц. При</w:t>
      </w:r>
      <w:r w:rsidRPr="004F16F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F16F9">
        <w:rPr>
          <w:rStyle w:val="HTML"/>
          <w:color w:val="000000"/>
          <w:sz w:val="28"/>
          <w:szCs w:val="28"/>
        </w:rPr>
        <w:t>частичной инвентаризации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проверке подвергается один или несколько видов имущества в определенных местах хранения. Сроки</w:t>
      </w:r>
      <w:r w:rsidRPr="004F16F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4F16F9">
        <w:rPr>
          <w:rStyle w:val="HTML"/>
          <w:color w:val="000000"/>
          <w:sz w:val="28"/>
          <w:szCs w:val="28"/>
        </w:rPr>
        <w:t>частичных инвентаризаций</w:t>
      </w:r>
      <w:r w:rsidRPr="004F16F9">
        <w:rPr>
          <w:rStyle w:val="apple-converted-space"/>
          <w:color w:val="000000"/>
          <w:sz w:val="28"/>
          <w:szCs w:val="28"/>
        </w:rPr>
        <w:t> </w:t>
      </w:r>
      <w:r w:rsidRPr="004F16F9">
        <w:rPr>
          <w:color w:val="000000"/>
          <w:sz w:val="28"/>
          <w:szCs w:val="28"/>
        </w:rPr>
        <w:t>устанавливаются руководителем организации совместно с главным бухгалтером. 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3) Плановая инвентаризация проводится по графику в указанные сроки, утвержденные руководителем, причем сроки проведения ее не подлежат оглашению.</w:t>
      </w:r>
    </w:p>
    <w:p w:rsidR="00124C12" w:rsidRPr="000C3A3F" w:rsidRDefault="00124C12" w:rsidP="009575B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3A3F">
        <w:rPr>
          <w:rFonts w:ascii="Times New Roman" w:eastAsia="Times New Roman" w:hAnsi="Times New Roman" w:cs="Times New Roman"/>
          <w:sz w:val="28"/>
          <w:szCs w:val="28"/>
        </w:rPr>
        <w:t>Основная задача инвентаризации заключается в проведении проверки, выявлении изменений, местоположения, состояния, назначения и фактического использования, состава, состояния, стоимости объекта недвижимости на определенную дату</w:t>
      </w:r>
      <w:r w:rsidRPr="00535230">
        <w:rPr>
          <w:rFonts w:ascii="Times New Roman" w:eastAsia="Times New Roman" w:hAnsi="Times New Roman" w:cs="Times New Roman"/>
          <w:sz w:val="28"/>
          <w:szCs w:val="28"/>
        </w:rPr>
        <w:t xml:space="preserve">. плановая </w:t>
      </w:r>
      <w:r w:rsidRPr="000C3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230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инвентаризация </w:t>
      </w:r>
      <w:r w:rsidRPr="000C3A3F">
        <w:rPr>
          <w:rFonts w:ascii="Times New Roman" w:eastAsia="Times New Roman" w:hAnsi="Times New Roman" w:cs="Times New Roman"/>
          <w:sz w:val="28"/>
          <w:szCs w:val="28"/>
        </w:rPr>
        <w:t>представляет собой описание, индивидуализацию различных объектов недвижимого имущества, а именно, земельных участков, зданий, сооружений, объектов, относящихся к жилому или нежилому сектору, в ходе которого выявляются определенные характеристики, позволяющие однозначно выделить конкретный объект из массы иных объектов недвижимого имущества.</w:t>
      </w:r>
    </w:p>
    <w:p w:rsidR="00124C12" w:rsidRPr="00535230" w:rsidRDefault="00124C12" w:rsidP="009575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5230">
        <w:rPr>
          <w:rFonts w:ascii="Times New Roman" w:hAnsi="Times New Roman" w:cs="Times New Roman"/>
          <w:sz w:val="28"/>
          <w:szCs w:val="28"/>
        </w:rPr>
        <w:t>4)Внеплановая инвентаризация проводится не по плану, а в силу сложившихся обстоятельств (при передаче дел материально ответственным лицом, после стихийных бедствий, хищений), изменении технических или качественных характеристик объекта учета (перепланировка, реконструкция, переоборудование, возведение, разрушение, изменение уровня инженерного благоустройства, снос), а также при совершении с объектом учета сделок, подлежащих в соответствии с законодательством Российской Федерации государственной регистрации.</w:t>
      </w:r>
    </w:p>
    <w:p w:rsidR="00124C12" w:rsidRPr="000C3A3F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Внеплановые инвентаризации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при смене руководителя коллектива, при выбытии из коллектива более 50 процентов его членов, а также по требованию одного или нескольких членов коллектива. </w:t>
      </w:r>
    </w:p>
    <w:p w:rsidR="00124C12" w:rsidRPr="000C3A3F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Внеплановые инвентаризации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организуются по мере необходимости, в основном внезапно. При назначении</w:t>
      </w: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внеплановых инвентаризаций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учитывается время проведения предыдущей инвентаризации и ее результаты. Такие инвентаризации 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проводятся прежде всего у работников, недавно зачисленных на должности с материальной ответственностью, а также в тех случаях, когда поступают сигналы о фактах нарушения установленного порядка приема и отпуска ценностей и других злоупотреблениях. </w:t>
      </w:r>
    </w:p>
    <w:p w:rsidR="00124C12" w:rsidRPr="000C3A3F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Типового договора,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внеплановые инвентаризации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при смене бригадира, выбытии из бригады более пятидесяти процентов ее членов, а также по требованию одного или нескольких членов бригады. Сроки проведения внеплановых инвентаризаций не должны быть известны материально ответственным лицам. </w:t>
      </w:r>
    </w:p>
    <w:p w:rsidR="00124C12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текучести кадров на производительность труда оценивается на основе учета потерь рабочего времени в связи с увольнением и оформлением вновь принятого работника, так как прием и увольнение работников в торговле сопровождаются проведением</w:t>
      </w: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внеплановой инвентаризации товарно-материальных ценностей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4C12" w:rsidRPr="000C3A3F" w:rsidRDefault="00124C12" w:rsidP="009575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352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Внеплановые инвентаризации</w:t>
      </w:r>
      <w:r w:rsidRPr="005352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3A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по распоряжению руководителей предприятий или вышестоящих организаций, следственных и других контролирующих органов в случаях необходимости. </w:t>
      </w:r>
    </w:p>
    <w:p w:rsidR="00124C12" w:rsidRPr="009575B6" w:rsidRDefault="00124C12" w:rsidP="009575B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75B6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 w:rsidR="009575B6" w:rsidRPr="009575B6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124C12" w:rsidRPr="009575B6" w:rsidRDefault="00124C12" w:rsidP="0095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B6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tbl>
      <w:tblPr>
        <w:tblStyle w:val="a5"/>
        <w:tblW w:w="0" w:type="auto"/>
        <w:tblLook w:val="04A0"/>
      </w:tblPr>
      <w:tblGrid>
        <w:gridCol w:w="1902"/>
        <w:gridCol w:w="1391"/>
        <w:gridCol w:w="1392"/>
        <w:gridCol w:w="1294"/>
        <w:gridCol w:w="2836"/>
        <w:gridCol w:w="1606"/>
      </w:tblGrid>
      <w:tr w:rsidR="00124C12" w:rsidRPr="009575B6" w:rsidTr="001F14F4">
        <w:tc>
          <w:tcPr>
            <w:tcW w:w="3085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127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1921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3457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Дополнительный</w:t>
            </w:r>
          </w:p>
        </w:tc>
        <w:tc>
          <w:tcPr>
            <w:tcW w:w="2353" w:type="dxa"/>
          </w:tcPr>
          <w:p w:rsidR="00124C12" w:rsidRPr="009575B6" w:rsidRDefault="00124C12" w:rsidP="00957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B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124C12" w:rsidTr="001F14F4">
        <w:tc>
          <w:tcPr>
            <w:tcW w:w="3085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6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12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921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3457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353" w:type="dxa"/>
          </w:tcPr>
          <w:p w:rsidR="00124C12" w:rsidRDefault="00124C12" w:rsidP="009575B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124C12" w:rsidRPr="00AB13BD" w:rsidRDefault="00124C12" w:rsidP="009575B6">
      <w:pPr>
        <w:rPr>
          <w:rFonts w:ascii="Times New Roman" w:hAnsi="Times New Roman" w:cs="Times New Roman"/>
          <w:sz w:val="28"/>
          <w:szCs w:val="28"/>
        </w:rPr>
      </w:pPr>
    </w:p>
    <w:p w:rsidR="008B17C5" w:rsidRPr="00AB13BD" w:rsidRDefault="008B17C5" w:rsidP="009575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053E" w:rsidRPr="00AB13BD" w:rsidRDefault="0098053E" w:rsidP="009575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053E" w:rsidRPr="00AB13BD" w:rsidRDefault="0098053E" w:rsidP="009575B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98053E" w:rsidRPr="00AB13BD" w:rsidSect="000F37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518B"/>
    <w:multiLevelType w:val="hybridMultilevel"/>
    <w:tmpl w:val="23F03526"/>
    <w:lvl w:ilvl="0" w:tplc="6CF8D8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CB010D"/>
    <w:multiLevelType w:val="hybridMultilevel"/>
    <w:tmpl w:val="7AAEC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F1081"/>
    <w:multiLevelType w:val="hybridMultilevel"/>
    <w:tmpl w:val="FB40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E60EC1"/>
    <w:multiLevelType w:val="multilevel"/>
    <w:tmpl w:val="4BE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C6641"/>
    <w:multiLevelType w:val="hybridMultilevel"/>
    <w:tmpl w:val="8F2E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3707"/>
    <w:rsid w:val="00063256"/>
    <w:rsid w:val="00087950"/>
    <w:rsid w:val="000C593B"/>
    <w:rsid w:val="000D5FBE"/>
    <w:rsid w:val="000F3707"/>
    <w:rsid w:val="001107BE"/>
    <w:rsid w:val="00124C12"/>
    <w:rsid w:val="00141DB8"/>
    <w:rsid w:val="00190308"/>
    <w:rsid w:val="00192EB4"/>
    <w:rsid w:val="001A6560"/>
    <w:rsid w:val="001E150A"/>
    <w:rsid w:val="001E7F04"/>
    <w:rsid w:val="001F4175"/>
    <w:rsid w:val="00232AD4"/>
    <w:rsid w:val="002975CD"/>
    <w:rsid w:val="002D37D0"/>
    <w:rsid w:val="002E585B"/>
    <w:rsid w:val="00307E6A"/>
    <w:rsid w:val="00383E39"/>
    <w:rsid w:val="00391D34"/>
    <w:rsid w:val="003C1DA8"/>
    <w:rsid w:val="003D70AF"/>
    <w:rsid w:val="00436F5E"/>
    <w:rsid w:val="00465A0B"/>
    <w:rsid w:val="00472029"/>
    <w:rsid w:val="00483D0E"/>
    <w:rsid w:val="004B0E68"/>
    <w:rsid w:val="004F2242"/>
    <w:rsid w:val="004F4CBA"/>
    <w:rsid w:val="005168E6"/>
    <w:rsid w:val="00527ED6"/>
    <w:rsid w:val="0057377C"/>
    <w:rsid w:val="00587EDA"/>
    <w:rsid w:val="00673089"/>
    <w:rsid w:val="006C2468"/>
    <w:rsid w:val="007137C1"/>
    <w:rsid w:val="00775EAA"/>
    <w:rsid w:val="0078288D"/>
    <w:rsid w:val="00800517"/>
    <w:rsid w:val="008073EA"/>
    <w:rsid w:val="008265ED"/>
    <w:rsid w:val="0083481E"/>
    <w:rsid w:val="0086577D"/>
    <w:rsid w:val="008A29D3"/>
    <w:rsid w:val="008B17C5"/>
    <w:rsid w:val="00903AC5"/>
    <w:rsid w:val="00906DB9"/>
    <w:rsid w:val="0095271C"/>
    <w:rsid w:val="009575B6"/>
    <w:rsid w:val="00970D09"/>
    <w:rsid w:val="0098053E"/>
    <w:rsid w:val="009822F3"/>
    <w:rsid w:val="0099264E"/>
    <w:rsid w:val="009C596E"/>
    <w:rsid w:val="009D4835"/>
    <w:rsid w:val="00A26EEA"/>
    <w:rsid w:val="00A65E5A"/>
    <w:rsid w:val="00A951AC"/>
    <w:rsid w:val="00AA7106"/>
    <w:rsid w:val="00AB13BD"/>
    <w:rsid w:val="00AB5F79"/>
    <w:rsid w:val="00AE3CC6"/>
    <w:rsid w:val="00B171A6"/>
    <w:rsid w:val="00B37095"/>
    <w:rsid w:val="00B60C9A"/>
    <w:rsid w:val="00BC51AB"/>
    <w:rsid w:val="00C3437D"/>
    <w:rsid w:val="00C61CCA"/>
    <w:rsid w:val="00C6497E"/>
    <w:rsid w:val="00CD067E"/>
    <w:rsid w:val="00D04544"/>
    <w:rsid w:val="00D05F16"/>
    <w:rsid w:val="00D06638"/>
    <w:rsid w:val="00DF5417"/>
    <w:rsid w:val="00E01920"/>
    <w:rsid w:val="00E3360B"/>
    <w:rsid w:val="00E34F45"/>
    <w:rsid w:val="00E900BD"/>
    <w:rsid w:val="00EC441C"/>
    <w:rsid w:val="00F06E65"/>
    <w:rsid w:val="00F76020"/>
    <w:rsid w:val="00FB396E"/>
    <w:rsid w:val="00FE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707"/>
    <w:pPr>
      <w:ind w:left="720"/>
      <w:contextualSpacing/>
    </w:pPr>
  </w:style>
  <w:style w:type="paragraph" w:customStyle="1" w:styleId="21">
    <w:name w:val="Список 21"/>
    <w:basedOn w:val="a"/>
    <w:rsid w:val="00124C1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12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C12"/>
  </w:style>
  <w:style w:type="character" w:styleId="HTML">
    <w:name w:val="HTML Cite"/>
    <w:basedOn w:val="a0"/>
    <w:uiPriority w:val="99"/>
    <w:semiHidden/>
    <w:unhideWhenUsed/>
    <w:rsid w:val="00124C12"/>
    <w:rPr>
      <w:i/>
      <w:iCs/>
    </w:rPr>
  </w:style>
  <w:style w:type="table" w:styleId="a5">
    <w:name w:val="Table Grid"/>
    <w:basedOn w:val="a1"/>
    <w:uiPriority w:val="59"/>
    <w:rsid w:val="0012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re</cp:lastModifiedBy>
  <cp:revision>2</cp:revision>
  <cp:lastPrinted>2014-04-11T09:00:00Z</cp:lastPrinted>
  <dcterms:created xsi:type="dcterms:W3CDTF">2015-06-17T15:47:00Z</dcterms:created>
  <dcterms:modified xsi:type="dcterms:W3CDTF">2015-06-17T15:47:00Z</dcterms:modified>
</cp:coreProperties>
</file>