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-199390</wp:posOffset>
            </wp:positionV>
            <wp:extent cx="6096635" cy="8854440"/>
            <wp:effectExtent l="0" t="0" r="0" b="0"/>
            <wp:wrapNone/>
            <wp:docPr id="3" name="Рисунок 3" descr="C:\Users\Климовская оош\Pictures\2015-01-22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имовская оош\Pictures\2015-01-22\Scan300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0EA" w:rsidRDefault="009240EA" w:rsidP="004721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6479" w:rsidRPr="00844012" w:rsidRDefault="0003650F" w:rsidP="004721DC">
      <w:pPr>
        <w:jc w:val="right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Приложение 2.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4012">
        <w:rPr>
          <w:rFonts w:ascii="Times New Roman" w:hAnsi="Times New Roman" w:cs="Times New Roman"/>
          <w:b/>
          <w:sz w:val="24"/>
          <w:szCs w:val="24"/>
          <w:u w:val="single"/>
        </w:rPr>
        <w:t>Карточка – путеводитель №1.</w:t>
      </w:r>
      <w:r w:rsidRPr="00844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Митотический цикл деления клеток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Выполните задания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1. Дайте определения: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Жизненный цикл - 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Митотический цикл - 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2. Ответьте, чем понятие "митоз" отличается от понятия "митотический цикл"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3. Заполните таблицу.</w:t>
      </w:r>
    </w:p>
    <w:p w:rsidR="0003650F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 Определите, какие формы деления клетки представлены на рисунках. Опишите характерные особенности процессов, протекающих на данной фазе деления клетки. Результаты оформите в виде таблицы</w:t>
      </w:r>
    </w:p>
    <w:p w:rsidR="002D0863" w:rsidRPr="00844012" w:rsidRDefault="002D0863" w:rsidP="0003650F">
      <w:pPr>
        <w:widowControl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7544" w:type="dxa"/>
        <w:tblInd w:w="490" w:type="dxa"/>
        <w:tblLook w:val="04A0"/>
      </w:tblPr>
      <w:tblGrid>
        <w:gridCol w:w="1163"/>
        <w:gridCol w:w="3190"/>
        <w:gridCol w:w="3191"/>
      </w:tblGrid>
      <w:tr w:rsidR="00CE2262" w:rsidTr="002D0863">
        <w:tc>
          <w:tcPr>
            <w:tcW w:w="1163" w:type="dxa"/>
          </w:tcPr>
          <w:p w:rsidR="00CE2262" w:rsidRDefault="00CE2262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E2262" w:rsidRDefault="00CE2262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рисунка</w:t>
            </w:r>
          </w:p>
        </w:tc>
        <w:tc>
          <w:tcPr>
            <w:tcW w:w="3190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фазы деления клетки</w:t>
            </w:r>
          </w:p>
        </w:tc>
        <w:tc>
          <w:tcPr>
            <w:tcW w:w="3191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44012">
              <w:rPr>
                <w:sz w:val="24"/>
                <w:szCs w:val="24"/>
              </w:rPr>
              <w:t>Характерные особенности процессов данной фазы</w:t>
            </w:r>
          </w:p>
        </w:tc>
      </w:tr>
      <w:tr w:rsidR="00CE2262" w:rsidTr="002D0863">
        <w:tc>
          <w:tcPr>
            <w:tcW w:w="1163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CE2262" w:rsidTr="002D0863">
        <w:tc>
          <w:tcPr>
            <w:tcW w:w="1163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90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CE2262" w:rsidTr="002D0863">
        <w:tc>
          <w:tcPr>
            <w:tcW w:w="1163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190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E2262" w:rsidRDefault="00CE2262" w:rsidP="0003650F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CE2262" w:rsidTr="002D0863">
        <w:tc>
          <w:tcPr>
            <w:tcW w:w="1163" w:type="dxa"/>
          </w:tcPr>
          <w:p w:rsidR="00CE2262" w:rsidRDefault="002D0863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CE2262" w:rsidRDefault="00CE2262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E2262" w:rsidRDefault="00CE2262" w:rsidP="002D086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03650F" w:rsidRPr="00844012" w:rsidRDefault="0003650F" w:rsidP="000365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650F" w:rsidRPr="00844012" w:rsidRDefault="0003650F" w:rsidP="0003650F">
      <w:p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4950" cy="1333500"/>
            <wp:effectExtent l="19050" t="0" r="0" b="0"/>
            <wp:docPr id="7" name="Рисунок 6" descr="2.4. ЗАКОНОМЕРНОСТИ СУЩЕСТВОВАНИЯ КЛЕТКИ ВО ВРЕМЕНИ - Биология под редакцией академика рамн профессора В. Н. Ярыгина в двух кн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.4. ЗАКОНОМЕРНОСТИ СУЩЕСТВОВАНИЯ КЛЕТКИ ВО ВРЕМЕНИ - Биология под редакцией академика рамн профессора В. Н. Ярыгина в двух книг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10" cy="133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0F" w:rsidRPr="00844012" w:rsidRDefault="0003650F" w:rsidP="0003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4. Раскройте биологическое значение митоза.</w:t>
      </w:r>
    </w:p>
    <w:p w:rsidR="0003650F" w:rsidRPr="00844012" w:rsidRDefault="0003650F" w:rsidP="00401FDE">
      <w:pPr>
        <w:rPr>
          <w:rFonts w:ascii="Times New Roman" w:hAnsi="Times New Roman" w:cs="Times New Roman"/>
          <w:sz w:val="24"/>
          <w:szCs w:val="24"/>
        </w:rPr>
      </w:pPr>
    </w:p>
    <w:p w:rsidR="00401FDE" w:rsidRDefault="00401FDE" w:rsidP="00401FDE">
      <w:pPr>
        <w:rPr>
          <w:rFonts w:ascii="Times New Roman" w:hAnsi="Times New Roman" w:cs="Times New Roman"/>
          <w:sz w:val="24"/>
          <w:szCs w:val="24"/>
        </w:rPr>
      </w:pPr>
    </w:p>
    <w:p w:rsidR="002D0863" w:rsidRPr="00844012" w:rsidRDefault="002D0863" w:rsidP="00401FDE">
      <w:pPr>
        <w:rPr>
          <w:rFonts w:ascii="Times New Roman" w:hAnsi="Times New Roman" w:cs="Times New Roman"/>
          <w:sz w:val="24"/>
          <w:szCs w:val="24"/>
        </w:rPr>
      </w:pPr>
    </w:p>
    <w:p w:rsidR="00A101CF" w:rsidRPr="00844012" w:rsidRDefault="001B2FAE" w:rsidP="007C686D">
      <w:pPr>
        <w:jc w:val="right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Приложение 3</w:t>
      </w:r>
    </w:p>
    <w:p w:rsidR="00A101CF" w:rsidRPr="00844012" w:rsidRDefault="006060DF" w:rsidP="006060DF">
      <w:p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noProof/>
          <w:sz w:val="24"/>
          <w:szCs w:val="24"/>
          <w:lang w:eastAsia="ru-RU"/>
        </w:rPr>
        <w:t>Лабораторная работа. Митотическое деление клетки (на примере корешка лука)</w:t>
      </w:r>
    </w:p>
    <w:p w:rsidR="00A101CF" w:rsidRPr="00844012" w:rsidRDefault="006060DF" w:rsidP="007C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b/>
          <w:sz w:val="24"/>
          <w:szCs w:val="24"/>
        </w:rPr>
        <w:t>Цель:</w:t>
      </w:r>
      <w:r w:rsidRPr="00844012">
        <w:rPr>
          <w:rFonts w:ascii="Times New Roman" w:hAnsi="Times New Roman" w:cs="Times New Roman"/>
          <w:sz w:val="24"/>
          <w:szCs w:val="24"/>
        </w:rPr>
        <w:t xml:space="preserve"> познакомиться с особенностями митотического деления клетки.</w:t>
      </w:r>
    </w:p>
    <w:p w:rsidR="006060DF" w:rsidRPr="00844012" w:rsidRDefault="006060DF" w:rsidP="007C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b/>
          <w:sz w:val="24"/>
          <w:szCs w:val="24"/>
        </w:rPr>
        <w:t>Объект изучения:</w:t>
      </w:r>
      <w:r w:rsidRPr="00844012">
        <w:rPr>
          <w:rFonts w:ascii="Times New Roman" w:hAnsi="Times New Roman" w:cs="Times New Roman"/>
          <w:sz w:val="24"/>
          <w:szCs w:val="24"/>
        </w:rPr>
        <w:t xml:space="preserve"> готовый микропрепарат «Митоз в корешке лука».</w:t>
      </w:r>
    </w:p>
    <w:p w:rsidR="006060DF" w:rsidRPr="00844012" w:rsidRDefault="006060DF" w:rsidP="007C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44012">
        <w:rPr>
          <w:rFonts w:ascii="Times New Roman" w:hAnsi="Times New Roman" w:cs="Times New Roman"/>
          <w:sz w:val="24"/>
          <w:szCs w:val="24"/>
        </w:rPr>
        <w:t>: микроскоп.</w:t>
      </w:r>
    </w:p>
    <w:p w:rsidR="006060DF" w:rsidRPr="00844012" w:rsidRDefault="006060DF" w:rsidP="007C6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     Микропрепарат используется при изучении размножения клеток.</w:t>
      </w:r>
    </w:p>
    <w:p w:rsidR="006060DF" w:rsidRPr="00844012" w:rsidRDefault="006060DF" w:rsidP="00606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Процессы деления в растительной и животной клетке сходны, однако растительная клетка более крупная, и в ней эти процессы видны более отчетливо. </w:t>
      </w:r>
    </w:p>
    <w:p w:rsidR="006060DF" w:rsidRPr="00844012" w:rsidRDefault="006060DF" w:rsidP="00606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Задание:</w:t>
      </w:r>
    </w:p>
    <w:p w:rsidR="006060DF" w:rsidRPr="00844012" w:rsidRDefault="006060DF" w:rsidP="00606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 xml:space="preserve">  1)   Рассмотрите процесс митотического деления клеток на рисунке</w:t>
      </w:r>
      <w:r w:rsidR="007C686D" w:rsidRPr="00844012">
        <w:rPr>
          <w:rFonts w:ascii="Times New Roman" w:hAnsi="Times New Roman" w:cs="Times New Roman"/>
          <w:sz w:val="24"/>
          <w:szCs w:val="24"/>
        </w:rPr>
        <w:t xml:space="preserve"> №1 Схема митоза в клетках корешка лука.</w:t>
      </w:r>
    </w:p>
    <w:p w:rsidR="00A101CF" w:rsidRPr="00844012" w:rsidRDefault="00A101CF" w:rsidP="00606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1CF" w:rsidRPr="00844012" w:rsidRDefault="006060DF">
      <w:p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3357245"/>
            <wp:effectExtent l="1905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6060DF" w:rsidRPr="00844012" w:rsidRDefault="007C686D" w:rsidP="006060DF">
      <w:p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Рис. 1</w:t>
      </w:r>
      <w:r w:rsidR="006060DF" w:rsidRPr="00844012">
        <w:rPr>
          <w:rFonts w:ascii="Times New Roman" w:hAnsi="Times New Roman" w:cs="Times New Roman"/>
          <w:sz w:val="24"/>
          <w:szCs w:val="24"/>
        </w:rPr>
        <w:t>. Схем</w:t>
      </w:r>
      <w:r w:rsidRPr="00844012">
        <w:rPr>
          <w:rFonts w:ascii="Times New Roman" w:hAnsi="Times New Roman" w:cs="Times New Roman"/>
          <w:sz w:val="24"/>
          <w:szCs w:val="24"/>
        </w:rPr>
        <w:t>а митоза в клетках корешка лука</w:t>
      </w:r>
      <w:r w:rsidR="006060DF" w:rsidRPr="00844012">
        <w:rPr>
          <w:rFonts w:ascii="Times New Roman" w:hAnsi="Times New Roman" w:cs="Times New Roman"/>
          <w:sz w:val="24"/>
          <w:szCs w:val="24"/>
        </w:rPr>
        <w:t>: 1- интерфаза; 2,3 - профаза; 4 - метафаза; 5,6 - анафаза; 7,8 - телофаза; 9 - образование двух клеток</w:t>
      </w:r>
    </w:p>
    <w:p w:rsidR="00A101CF" w:rsidRPr="00844012" w:rsidRDefault="007C686D" w:rsidP="007C686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Рассмотрите под микроскопом микропрепарат кончика корешка лука сначала при 140Х и найдите зону роста корня. При увеличении 300Х в светло-серых тонкостенных клетках найдите фазы митотического деления.</w:t>
      </w:r>
    </w:p>
    <w:p w:rsidR="007C686D" w:rsidRPr="00844012" w:rsidRDefault="007C686D" w:rsidP="007C686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Изучите препарат и подпишите клетки, находящиеся на разных стадиях клеточного цикла.</w:t>
      </w:r>
    </w:p>
    <w:p w:rsidR="007C686D" w:rsidRPr="00844012" w:rsidRDefault="007C686D" w:rsidP="007C686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4012">
        <w:rPr>
          <w:rFonts w:ascii="Times New Roman" w:hAnsi="Times New Roman" w:cs="Times New Roman"/>
          <w:sz w:val="24"/>
          <w:szCs w:val="24"/>
        </w:rPr>
        <w:t>По результатам схематически зарисуйте стадии митоза и заполните таблицу</w:t>
      </w:r>
      <w:r w:rsidR="00401FDE" w:rsidRPr="00844012">
        <w:rPr>
          <w:rFonts w:ascii="Times New Roman" w:hAnsi="Times New Roman" w:cs="Times New Roman"/>
          <w:sz w:val="24"/>
          <w:szCs w:val="24"/>
        </w:rPr>
        <w:t xml:space="preserve"> «Митотическое деление клетки» по форме:</w:t>
      </w:r>
    </w:p>
    <w:tbl>
      <w:tblPr>
        <w:tblStyle w:val="a8"/>
        <w:tblW w:w="0" w:type="auto"/>
        <w:tblInd w:w="720" w:type="dxa"/>
        <w:tblLook w:val="04A0"/>
      </w:tblPr>
      <w:tblGrid>
        <w:gridCol w:w="1515"/>
        <w:gridCol w:w="7336"/>
      </w:tblGrid>
      <w:tr w:rsidR="00401FDE" w:rsidRPr="00844012" w:rsidTr="00401FDE">
        <w:tc>
          <w:tcPr>
            <w:tcW w:w="1515" w:type="dxa"/>
          </w:tcPr>
          <w:p w:rsidR="00401FDE" w:rsidRPr="00844012" w:rsidRDefault="00401FDE" w:rsidP="00401FD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44012">
              <w:rPr>
                <w:sz w:val="24"/>
                <w:szCs w:val="24"/>
              </w:rPr>
              <w:t>Фазы митоза</w:t>
            </w:r>
          </w:p>
        </w:tc>
        <w:tc>
          <w:tcPr>
            <w:tcW w:w="7336" w:type="dxa"/>
          </w:tcPr>
          <w:p w:rsidR="00401FDE" w:rsidRPr="00844012" w:rsidRDefault="00401FDE" w:rsidP="00401FD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844012">
              <w:rPr>
                <w:sz w:val="24"/>
                <w:szCs w:val="24"/>
              </w:rPr>
              <w:t>Краткая характеристика процессов, происходящих в клетке</w:t>
            </w:r>
          </w:p>
        </w:tc>
      </w:tr>
      <w:tr w:rsidR="00401FDE" w:rsidRPr="00844012" w:rsidTr="00401FDE">
        <w:tc>
          <w:tcPr>
            <w:tcW w:w="1515" w:type="dxa"/>
          </w:tcPr>
          <w:p w:rsidR="00401FDE" w:rsidRPr="00844012" w:rsidRDefault="00401FDE" w:rsidP="00401FD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401FDE" w:rsidRPr="00844012" w:rsidRDefault="00401FDE" w:rsidP="00401FD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13781" w:rsidRPr="00844012" w:rsidRDefault="00913781" w:rsidP="006208C6">
      <w:pPr>
        <w:rPr>
          <w:rFonts w:ascii="Times New Roman" w:hAnsi="Times New Roman" w:cs="Times New Roman"/>
          <w:sz w:val="24"/>
          <w:szCs w:val="24"/>
        </w:rPr>
      </w:pPr>
    </w:p>
    <w:p w:rsidR="006208C6" w:rsidRPr="00844012" w:rsidRDefault="006208C6" w:rsidP="006208C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01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-300990</wp:posOffset>
            </wp:positionV>
            <wp:extent cx="6886575" cy="8353425"/>
            <wp:effectExtent l="0" t="0" r="0" b="0"/>
            <wp:wrapNone/>
            <wp:docPr id="5" name="Рисунок 5" descr="C:\Users\Климовская оош\Pictures\2015-01-23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имовская оош\Pictures\2015-01-23\Scan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01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-567690</wp:posOffset>
            </wp:positionV>
            <wp:extent cx="6734175" cy="8620125"/>
            <wp:effectExtent l="0" t="0" r="0" b="0"/>
            <wp:wrapNone/>
            <wp:docPr id="6" name="Рисунок 6" descr="C:\Users\Климовская оош\Pictures\2015-01-23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имовская оош\Pictures\2015-01-23\Scan10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79" w:rsidRPr="00844012" w:rsidRDefault="00416479" w:rsidP="005E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4012" w:rsidRDefault="00844012" w:rsidP="008440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6.</w:t>
      </w:r>
    </w:p>
    <w:p w:rsidR="00540840" w:rsidRDefault="00844012" w:rsidP="005408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Таблица №</w:t>
      </w:r>
      <w:r w:rsidR="00540840">
        <w:rPr>
          <w:rFonts w:ascii="Times New Roman" w:hAnsi="Times New Roman" w:cs="Times New Roman"/>
          <w:color w:val="000000"/>
        </w:rPr>
        <w:t>1.</w:t>
      </w:r>
    </w:p>
    <w:p w:rsidR="002F0F84" w:rsidRPr="00844012" w:rsidRDefault="0063728E" w:rsidP="005408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Сравнительная характеристика</w:t>
      </w:r>
      <w:r w:rsidR="002F0F84" w:rsidRPr="00844012">
        <w:rPr>
          <w:rFonts w:ascii="Times New Roman" w:hAnsi="Times New Roman" w:cs="Times New Roman"/>
          <w:color w:val="000000"/>
        </w:rPr>
        <w:t xml:space="preserve"> способов деления клеток</w:t>
      </w:r>
    </w:p>
    <w:tbl>
      <w:tblPr>
        <w:tblStyle w:val="a8"/>
        <w:tblW w:w="0" w:type="auto"/>
        <w:tblLook w:val="01E0"/>
      </w:tblPr>
      <w:tblGrid>
        <w:gridCol w:w="1187"/>
        <w:gridCol w:w="3462"/>
        <w:gridCol w:w="2510"/>
        <w:gridCol w:w="2412"/>
      </w:tblGrid>
      <w:tr w:rsidR="002F0F84" w:rsidRPr="00844012" w:rsidTr="002F0F84">
        <w:trPr>
          <w:trHeight w:val="31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84" w:rsidRPr="00844012" w:rsidRDefault="002F0F84" w:rsidP="00540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012">
              <w:t>Фазы</w:t>
            </w: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012">
              <w:t>Митоз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012">
              <w:t>Мейоз</w:t>
            </w:r>
          </w:p>
        </w:tc>
      </w:tr>
      <w:tr w:rsidR="002F0F84" w:rsidRPr="00844012" w:rsidTr="002F0F8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84" w:rsidRPr="00844012" w:rsidRDefault="002F0F8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84" w:rsidRPr="00844012" w:rsidRDefault="002F0F84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012">
              <w:t>Первое деление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012">
              <w:t>Второе деление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Интерфаза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Подготовка клетки к делению. 90% времени. В этот период в клетке отчетливо видны ядро и ядрышко. Активно растет клетка, осуществляется биосинтез белков, их накопление, подготовка молекул ДНК к удвоению и удвоение (репликация) всего материала хромосом. Удвоенные хромосомы состоят из двух половинок, содержащих по одной двухцепочечной молекуле ДНК. Характерным признаком интерфазных клеток является их деспирализация (раскрученность) хромосом и их равномерное распределение в виде рыхлой массы по всему ядру.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Удвоение ДНК в хромосомах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Увеличение размеров клетки, удвоение органоидов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Короткая, т.к. синтеза ДНК в ней не происходит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Профаза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 xml:space="preserve">Увеличен объем ядра. Ядерная мембрана распадается. Хромосомы, спирализуясь, становятся видимыми.Четко видны удвоенные хромосомы: они состоят из 2-х хроматид, соединенных </w:t>
            </w:r>
            <w:r w:rsidRPr="00844012">
              <w:rPr>
                <w:b/>
                <w:bCs/>
              </w:rPr>
              <w:t>центромерой</w:t>
            </w:r>
            <w:r w:rsidRPr="00844012">
              <w:t>. Из микротрубочек формируется веретено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 xml:space="preserve">Удвоенные хромосомы (имеющие по две хроматиды) хорошо видны в световой микроскоп. Одинаковые – гомологичные хромосомы располагаются рядом и ведут себя как единое целое </w:t>
            </w:r>
            <w:r w:rsidRPr="00844012">
              <w:rPr>
                <w:b/>
                <w:bCs/>
              </w:rPr>
              <w:t>(коньюгация),</w:t>
            </w:r>
            <w:r w:rsidRPr="00844012">
              <w:t xml:space="preserve"> скрепляя 4 хроматиды.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44012">
              <w:rPr>
                <w:b/>
                <w:bCs/>
              </w:rPr>
              <w:t>Происходит обмен гомологичными участками парных хромосом - кроссинговер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Деление двух дочерних клеток, возникших в телофазе 1 происходит подобно МИТОЗУ.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Ядрышки и ядерные мембраны разрушаются, появляются нити веретена, одним своим концом прикрепляющегося к центромере.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Метафаза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Хромосомы переместились в середину (экватор) клетки. Каждая из них состоит из 2-х хроматид, соединенных центромерой. Один конец нитей веретена прикреплен к центромерам.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Соединенные между собой гомологичные удвоенные хромосомы (биваленты) располагаются в экваториальной части клетки.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Хромосомы выстраиваются по экватору веретена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Анафаза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 xml:space="preserve">Центромерыудалены друг от друга. Хромосомы разделились, и хроматиды 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( самостоятельные дочерние хромосомы) расходятся противоположенным полюсам веретена. В этот момент в клетке находится два диплоидных набора хромосом.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Расхождение гомологичных хромосом к полюсам клетки.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Центромеры делятся, и хроматиды хромосом в обеих дочерних клетках расходятся к их полюсам.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 xml:space="preserve">   В результате из каждой удвоенной хромосомы получаются две отдельные хромосомы, которые отходят к полюсам клетки.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Телофаза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 xml:space="preserve">Формируются новые ядра. Хромосомы в новых ядрах деспирализуются. Вновь появляется </w:t>
            </w:r>
            <w:r w:rsidRPr="00844012">
              <w:lastRenderedPageBreak/>
              <w:t>ядрышко, и образуется оболочка ядра.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Каждая клетка имеет один диплоидный набор хромосом.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lastRenderedPageBreak/>
              <w:t xml:space="preserve">2 дочерние клетки, но хромосом в их наборе стало вдвое меньше </w:t>
            </w:r>
            <w:r w:rsidRPr="00844012">
              <w:lastRenderedPageBreak/>
              <w:t>(гаплоидный), хотя каждая хромосома еще остается удвоенной (т.е. состоит из 2-х хроматид)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lastRenderedPageBreak/>
              <w:t xml:space="preserve">Вокруг каждого ядра, которое содержит одинарный (гаплоидный) </w:t>
            </w:r>
            <w:r w:rsidRPr="00844012">
              <w:lastRenderedPageBreak/>
              <w:t>набор хромосом, вновь образуется ядерная мембрана и делится клеточное содержимое.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Образуется 4 гаплоидные клетки – гаметы.</w:t>
            </w:r>
          </w:p>
        </w:tc>
      </w:tr>
      <w:tr w:rsidR="002F0F84" w:rsidRPr="00844012" w:rsidTr="002F0F84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lastRenderedPageBreak/>
              <w:t>Значение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t>Точное распределение генетического мате</w:t>
            </w:r>
            <w:r w:rsidR="006208C6" w:rsidRPr="00844012">
              <w:t>риала между дочерними клетками о</w:t>
            </w:r>
            <w:r w:rsidRPr="00844012">
              <w:t>беспечивает эмбриональное развитие, рост, восстановление органов и тканей после повреждения.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44012">
              <w:rPr>
                <w:b/>
                <w:bCs/>
              </w:rPr>
              <w:t>Благодаря кроссинговеру в половых клетках оказываются хромосомы с иными наследственными свойствами в сравнении с хромосомами родительских гамет.</w:t>
            </w:r>
          </w:p>
          <w:p w:rsidR="002F0F84" w:rsidRPr="00844012" w:rsidRDefault="002F0F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012">
              <w:rPr>
                <w:b/>
                <w:bCs/>
              </w:rPr>
              <w:t>Основа комбинативной генотипической изменчивости</w:t>
            </w:r>
          </w:p>
        </w:tc>
      </w:tr>
    </w:tbl>
    <w:p w:rsidR="002F0F84" w:rsidRPr="00844012" w:rsidRDefault="002F0F84" w:rsidP="002F0F8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2F0F84" w:rsidRPr="00844012" w:rsidRDefault="002F0F84" w:rsidP="002F0F84">
      <w:pPr>
        <w:rPr>
          <w:rFonts w:ascii="Times New Roman" w:hAnsi="Times New Roman" w:cs="Times New Roman"/>
        </w:rPr>
      </w:pPr>
    </w:p>
    <w:p w:rsidR="002F0F84" w:rsidRDefault="005660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99.3pt;margin-top:151.9pt;width:105.75pt;height:33.4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A90F08" w:rsidRDefault="00A90F08">
                  <w:r>
                    <w:t>Рис.1 Фазы митоза</w:t>
                  </w:r>
                </w:p>
              </w:txbxContent>
            </v:textbox>
          </v:shape>
        </w:pict>
      </w:r>
      <w:r w:rsidR="00C25EB0">
        <w:rPr>
          <w:noProof/>
          <w:lang w:eastAsia="ru-RU"/>
        </w:rPr>
        <w:drawing>
          <wp:inline distT="0" distB="0" distL="0" distR="0">
            <wp:extent cx="5940425" cy="2305294"/>
            <wp:effectExtent l="0" t="0" r="0" b="0"/>
            <wp:docPr id="4" name="Рисунок 3" descr="Фазы митоз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Фазы митоза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/>
    <w:p w:rsidR="00A90F08" w:rsidRDefault="00A90F08" w:rsidP="00A90F08">
      <w:pPr>
        <w:spacing w:before="24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Приложение 7</w:t>
      </w:r>
    </w:p>
    <w:p w:rsidR="00A90F08" w:rsidRPr="00A90F08" w:rsidRDefault="00A90F08" w:rsidP="00A90F08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Кроссворд «Эукариотическая клетка»</w:t>
      </w:r>
    </w:p>
    <w:p w:rsidR="00A90F08" w:rsidRPr="00A90F08" w:rsidRDefault="00A90F08" w:rsidP="00A90F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0F0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90F08" w:rsidRPr="00A90F08" w:rsidRDefault="00A90F08" w:rsidP="00A90F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90F08" w:rsidRPr="00A90F08" w:rsidRDefault="00A90F08" w:rsidP="00A90F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0F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90F08" w:rsidRPr="00A90F08" w:rsidRDefault="00A90F08" w:rsidP="00A90F08">
      <w:pPr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90F0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486275" cy="4019550"/>
            <wp:effectExtent l="0" t="0" r="0" b="0"/>
            <wp:docPr id="1" name="imgCrossword" descr="Эукариотическая кл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Эукариотическая клет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Жидкие включения клетки.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Внутренняя полужидкая среда, в которой расположено ядро и все органоиды клетки.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Процесс захвата мембраной клетки межклеточной жидкости.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Образование, приобретенное клеткой на рубеже архейской и протерозойской эр, приведшее к возникновению эукариотической клетки.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Органоид клетки, стенки которого состоят из двух мембран, основная функция которого – синтез источника энергии – АТФ.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Отделы в цитоплазме эукариотической клетки, в которых выполняются определенные функции.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Избирательная проницаемость клеточной мембраны.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Биомолекулярный слой фосфолипидов с погруженными в него с разных сторон разнообразными молекулами белков.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Система микротрубочек и белковых волокон, обеспечивающая поддержание формы клетки и транспорт структур по цитоплазме.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Принцип структурной организации клетки.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Процесс захвата мембраной клетки твердых частиц.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Маленькие тельца цилиндрической формы, расположенные под прямым углом друг к другу.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Непосредственно присутствующие в цитоплазме структуры, являющиеся продуктами жизнедеятельности и часто выполняющие роль запасных питательных веществ.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Небольшие овальные тельца окруженные одной трехслойной мембраной. Участвуют во внутриклеточном переваривании пищи.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Многочисленные мельчайшие отверстия находящиеся на поверхности клеточной мембраны, через которые могут проникать ионы и мелкие молекулы.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Сеть, по каналам которой осуществляется транспорт веществ. На мембранах этих каналов находятся многочисленные ферменты, обеспечивающие жизнедеятельность клетки.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Органоиды, в которых осуществляется фотосинтез.</w:t>
      </w:r>
    </w:p>
    <w:p w:rsidR="00A90F08" w:rsidRP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Сферические частицы, состоящие из двух субъединиц.</w:t>
      </w:r>
    </w:p>
    <w:p w:rsidR="00A90F08" w:rsidRDefault="00A90F08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Постоянно присутствующие в цитоплазме строго специализированные структуры.</w:t>
      </w: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0EA" w:rsidRPr="00A90F08" w:rsidRDefault="009240EA" w:rsidP="00A90F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 на кроссворд</w:t>
      </w:r>
      <w:r w:rsidRPr="00A90F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«Эукариотическая клетка»</w:t>
      </w:r>
    </w:p>
    <w:p w:rsidR="00A90F08" w:rsidRPr="00A90F08" w:rsidRDefault="00DF428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48250" cy="5210175"/>
            <wp:effectExtent l="0" t="0" r="0" b="0"/>
            <wp:docPr id="15" name="Рисунок 15" descr="Эукариотическая кл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укариотическая клет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F08" w:rsidRPr="00A90F08" w:rsidSect="00CE2262">
      <w:footerReference w:type="default" r:id="rId16"/>
      <w:pgSz w:w="11906" w:h="16838"/>
      <w:pgMar w:top="1134" w:right="850" w:bottom="1134" w:left="1701" w:header="708" w:footer="708" w:gutter="0"/>
      <w:pgBorders w:offsetFrom="page">
        <w:top w:val="wave" w:sz="6" w:space="24" w:color="0070C0"/>
        <w:left w:val="wave" w:sz="6" w:space="24" w:color="0070C0"/>
        <w:bottom w:val="wave" w:sz="6" w:space="24" w:color="0070C0"/>
        <w:right w:val="wave" w:sz="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3A6" w:rsidRDefault="00B853A6" w:rsidP="00DF4289">
      <w:pPr>
        <w:spacing w:after="0" w:line="240" w:lineRule="auto"/>
      </w:pPr>
      <w:r>
        <w:separator/>
      </w:r>
    </w:p>
  </w:endnote>
  <w:endnote w:type="continuationSeparator" w:id="1">
    <w:p w:rsidR="00B853A6" w:rsidRDefault="00B853A6" w:rsidP="00DF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803707"/>
      <w:docPartObj>
        <w:docPartGallery w:val="Page Numbers (Bottom of Page)"/>
        <w:docPartUnique/>
      </w:docPartObj>
    </w:sdtPr>
    <w:sdtContent>
      <w:p w:rsidR="00DF4289" w:rsidRDefault="0056605F">
        <w:pPr>
          <w:pStyle w:val="ab"/>
          <w:jc w:val="right"/>
        </w:pPr>
        <w:r>
          <w:fldChar w:fldCharType="begin"/>
        </w:r>
        <w:r w:rsidR="00DF4289">
          <w:instrText>PAGE   \* MERGEFORMAT</w:instrText>
        </w:r>
        <w:r>
          <w:fldChar w:fldCharType="separate"/>
        </w:r>
        <w:r w:rsidR="003A7181">
          <w:rPr>
            <w:noProof/>
          </w:rPr>
          <w:t>2</w:t>
        </w:r>
        <w:r>
          <w:fldChar w:fldCharType="end"/>
        </w:r>
      </w:p>
    </w:sdtContent>
  </w:sdt>
  <w:p w:rsidR="00DF4289" w:rsidRDefault="00DF428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3A6" w:rsidRDefault="00B853A6" w:rsidP="00DF4289">
      <w:pPr>
        <w:spacing w:after="0" w:line="240" w:lineRule="auto"/>
      </w:pPr>
      <w:r>
        <w:separator/>
      </w:r>
    </w:p>
  </w:footnote>
  <w:footnote w:type="continuationSeparator" w:id="1">
    <w:p w:rsidR="00B853A6" w:rsidRDefault="00B853A6" w:rsidP="00DF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1D6"/>
    <w:multiLevelType w:val="multilevel"/>
    <w:tmpl w:val="4CC4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55C52"/>
    <w:multiLevelType w:val="multilevel"/>
    <w:tmpl w:val="029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5182B"/>
    <w:multiLevelType w:val="multilevel"/>
    <w:tmpl w:val="980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A7F06"/>
    <w:multiLevelType w:val="hybridMultilevel"/>
    <w:tmpl w:val="79E47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7A94"/>
    <w:multiLevelType w:val="hybridMultilevel"/>
    <w:tmpl w:val="039CC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E70D9"/>
    <w:multiLevelType w:val="hybridMultilevel"/>
    <w:tmpl w:val="FD82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6B95"/>
    <w:multiLevelType w:val="hybridMultilevel"/>
    <w:tmpl w:val="064E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533DC"/>
    <w:multiLevelType w:val="multilevel"/>
    <w:tmpl w:val="58A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8004A"/>
    <w:multiLevelType w:val="multilevel"/>
    <w:tmpl w:val="8BF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C4BDE"/>
    <w:multiLevelType w:val="hybridMultilevel"/>
    <w:tmpl w:val="E6AC043E"/>
    <w:lvl w:ilvl="0" w:tplc="DCA6591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5422D"/>
    <w:multiLevelType w:val="hybridMultilevel"/>
    <w:tmpl w:val="2BD4B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349"/>
    <w:rsid w:val="0003650F"/>
    <w:rsid w:val="000533B9"/>
    <w:rsid w:val="001845A1"/>
    <w:rsid w:val="001B2FAE"/>
    <w:rsid w:val="001C7B1B"/>
    <w:rsid w:val="00212723"/>
    <w:rsid w:val="002703B6"/>
    <w:rsid w:val="00274E5E"/>
    <w:rsid w:val="002D0863"/>
    <w:rsid w:val="002F0F84"/>
    <w:rsid w:val="00345EAC"/>
    <w:rsid w:val="003917E3"/>
    <w:rsid w:val="003A7181"/>
    <w:rsid w:val="003B2DFD"/>
    <w:rsid w:val="003E207B"/>
    <w:rsid w:val="003E6057"/>
    <w:rsid w:val="00401FDE"/>
    <w:rsid w:val="00416479"/>
    <w:rsid w:val="0043708A"/>
    <w:rsid w:val="00463022"/>
    <w:rsid w:val="004721DC"/>
    <w:rsid w:val="004E0349"/>
    <w:rsid w:val="00500CC0"/>
    <w:rsid w:val="005177A1"/>
    <w:rsid w:val="00540840"/>
    <w:rsid w:val="0056605F"/>
    <w:rsid w:val="005D1236"/>
    <w:rsid w:val="005E57CF"/>
    <w:rsid w:val="005E6A1B"/>
    <w:rsid w:val="006060DF"/>
    <w:rsid w:val="006208C6"/>
    <w:rsid w:val="0063728E"/>
    <w:rsid w:val="00785B25"/>
    <w:rsid w:val="007C1EA4"/>
    <w:rsid w:val="007C686D"/>
    <w:rsid w:val="00830816"/>
    <w:rsid w:val="00844012"/>
    <w:rsid w:val="008744CB"/>
    <w:rsid w:val="008A295D"/>
    <w:rsid w:val="008A7A7B"/>
    <w:rsid w:val="008E67AC"/>
    <w:rsid w:val="008E7B14"/>
    <w:rsid w:val="008F215C"/>
    <w:rsid w:val="00913781"/>
    <w:rsid w:val="009240EA"/>
    <w:rsid w:val="009A2682"/>
    <w:rsid w:val="009C3133"/>
    <w:rsid w:val="009E4B25"/>
    <w:rsid w:val="00A101CF"/>
    <w:rsid w:val="00A71BB5"/>
    <w:rsid w:val="00A82F88"/>
    <w:rsid w:val="00A86A95"/>
    <w:rsid w:val="00A90F08"/>
    <w:rsid w:val="00A979C8"/>
    <w:rsid w:val="00B31423"/>
    <w:rsid w:val="00B853A6"/>
    <w:rsid w:val="00BA02E5"/>
    <w:rsid w:val="00BD739E"/>
    <w:rsid w:val="00C25EB0"/>
    <w:rsid w:val="00C904CC"/>
    <w:rsid w:val="00CC33DC"/>
    <w:rsid w:val="00CE2262"/>
    <w:rsid w:val="00DB494C"/>
    <w:rsid w:val="00DC50DC"/>
    <w:rsid w:val="00DD4438"/>
    <w:rsid w:val="00DF4289"/>
    <w:rsid w:val="00E65A00"/>
    <w:rsid w:val="00E90178"/>
    <w:rsid w:val="00EF21E1"/>
    <w:rsid w:val="00F070DC"/>
    <w:rsid w:val="00F304C2"/>
    <w:rsid w:val="00F7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1CF"/>
    <w:rPr>
      <w:b/>
      <w:bCs/>
    </w:rPr>
  </w:style>
  <w:style w:type="paragraph" w:styleId="a5">
    <w:name w:val="List Paragraph"/>
    <w:basedOn w:val="a"/>
    <w:uiPriority w:val="34"/>
    <w:qFormat/>
    <w:rsid w:val="003B2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F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F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4289"/>
  </w:style>
  <w:style w:type="paragraph" w:styleId="ab">
    <w:name w:val="footer"/>
    <w:basedOn w:val="a"/>
    <w:link w:val="ac"/>
    <w:uiPriority w:val="99"/>
    <w:unhideWhenUsed/>
    <w:rsid w:val="00DF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4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1CF"/>
    <w:rPr>
      <w:b/>
      <w:bCs/>
    </w:rPr>
  </w:style>
  <w:style w:type="paragraph" w:styleId="a5">
    <w:name w:val="List Paragraph"/>
    <w:basedOn w:val="a"/>
    <w:uiPriority w:val="34"/>
    <w:qFormat/>
    <w:rsid w:val="003B2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567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665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9FDC-B414-4F9B-A0CA-AEE6F8E0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Климовская оош</dc:creator>
  <cp:keywords/>
  <dc:description/>
  <cp:lastModifiedBy>Tata</cp:lastModifiedBy>
  <cp:revision>2</cp:revision>
  <dcterms:created xsi:type="dcterms:W3CDTF">2015-04-09T20:41:00Z</dcterms:created>
  <dcterms:modified xsi:type="dcterms:W3CDTF">2015-04-09T20:41:00Z</dcterms:modified>
</cp:coreProperties>
</file>