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C93" w:rsidRDefault="00832C93" w:rsidP="00832C93">
      <w:pPr>
        <w:jc w:val="center"/>
        <w:rPr>
          <w:b/>
        </w:rPr>
      </w:pPr>
      <w:proofErr w:type="spellStart"/>
      <w:r>
        <w:rPr>
          <w:b/>
        </w:rPr>
        <w:t>Ельцова</w:t>
      </w:r>
      <w:proofErr w:type="spellEnd"/>
      <w:r>
        <w:rPr>
          <w:b/>
        </w:rPr>
        <w:t xml:space="preserve"> Н.В., идентификатор -253-678-499</w:t>
      </w:r>
    </w:p>
    <w:p w:rsidR="00EA3799" w:rsidRDefault="00EA3799" w:rsidP="008A626D">
      <w:pPr>
        <w:jc w:val="center"/>
      </w:pPr>
      <w:r>
        <w:t>Задача по праву №1</w:t>
      </w:r>
    </w:p>
    <w:p w:rsidR="00EA3799" w:rsidRDefault="00EA3799" w:rsidP="00EA3799">
      <w:pPr>
        <w:jc w:val="both"/>
      </w:pPr>
      <w:r>
        <w:t xml:space="preserve">17 октября 2012,Казань ИА </w:t>
      </w:r>
      <w:proofErr w:type="spellStart"/>
      <w:r>
        <w:t>Татар-информ</w:t>
      </w:r>
      <w:proofErr w:type="spellEnd"/>
    </w:p>
    <w:p w:rsidR="00EA3799" w:rsidRDefault="00EA3799" w:rsidP="00EA3799">
      <w:pPr>
        <w:jc w:val="both"/>
      </w:pPr>
      <w:r>
        <w:t>20 августа 2012 года было принято решение о том, что в IT-лицей при КФУ будут учиться только юноши. В результате 30 девушек, которые прошли все три этапа конкурсного отбора и набрали от 96 до 137,7 баллов, в лицей приняты не были. Вместо них были зачислены мальчики, которые набрали менее 90 баллов.</w:t>
      </w:r>
    </w:p>
    <w:p w:rsidR="00EA3799" w:rsidRDefault="00EA3799" w:rsidP="00EA3799">
      <w:pPr>
        <w:jc w:val="both"/>
      </w:pPr>
      <w:r>
        <w:t>Родители учащихся обратились в Генеральную прокуратуру РФ и прокуратуру республики.</w:t>
      </w:r>
    </w:p>
    <w:p w:rsidR="00EA3799" w:rsidRDefault="00EA3799" w:rsidP="00EA3799">
      <w:pPr>
        <w:jc w:val="both"/>
      </w:pPr>
      <w:r>
        <w:t>Вопросы:</w:t>
      </w:r>
    </w:p>
    <w:p w:rsidR="00EA3799" w:rsidRDefault="00EA3799" w:rsidP="00EA3799">
      <w:pPr>
        <w:jc w:val="both"/>
      </w:pPr>
      <w:r>
        <w:t>Какие права детей нарушены?</w:t>
      </w:r>
    </w:p>
    <w:p w:rsidR="00EA3799" w:rsidRDefault="00EA3799" w:rsidP="00EA3799">
      <w:pPr>
        <w:jc w:val="both"/>
      </w:pPr>
      <w:r>
        <w:t>Какое решение должна принять прокуратура?</w:t>
      </w:r>
    </w:p>
    <w:p w:rsidR="004B717C" w:rsidRDefault="004B717C" w:rsidP="00EA3799">
      <w:pPr>
        <w:jc w:val="both"/>
      </w:pPr>
    </w:p>
    <w:p w:rsidR="00EA3799" w:rsidRDefault="00EA3799" w:rsidP="004B717C">
      <w:pPr>
        <w:jc w:val="center"/>
      </w:pPr>
      <w:r>
        <w:t>Задача по праву  № 2</w:t>
      </w:r>
    </w:p>
    <w:p w:rsidR="00EA3799" w:rsidRDefault="00EA3799" w:rsidP="00EA3799">
      <w:r>
        <w:t>24 октября 2002 года, во время захвата заложников группой чеченских боевиков в помещении театрального центра на Дубровке в Москве, один из террористов позвонил на радио « Эхо Москвы». Его диалог с журналистами радиостанции был передан в эфир. В связи с этим против журналистов было возбуждено уголовное дело по статье, предусматривающей пособничество террористам, так как преступникам фактически была предоставлена возможность обращения к широкой публике</w:t>
      </w:r>
    </w:p>
    <w:p w:rsidR="00EA3799" w:rsidRDefault="00EA3799" w:rsidP="00EA3799">
      <w:r>
        <w:t xml:space="preserve">Какого содержание действующего законодательства о противодействии </w:t>
      </w:r>
      <w:proofErr w:type="spellStart"/>
      <w:r>
        <w:t>эктремистской</w:t>
      </w:r>
      <w:proofErr w:type="spellEnd"/>
      <w:r>
        <w:t xml:space="preserve"> деятельности</w:t>
      </w:r>
      <w:proofErr w:type="gramStart"/>
      <w:r>
        <w:t xml:space="preserve">  ?</w:t>
      </w:r>
      <w:proofErr w:type="gramEnd"/>
      <w:r>
        <w:t xml:space="preserve"> Правомерно ли в данном случае ограничение свободы слова и средств массовой информации. </w:t>
      </w:r>
    </w:p>
    <w:p w:rsidR="008A626D" w:rsidRDefault="008A626D" w:rsidP="008A626D">
      <w:pPr>
        <w:jc w:val="center"/>
      </w:pPr>
      <w:r>
        <w:t>Задача по праву № 3</w:t>
      </w:r>
    </w:p>
    <w:p w:rsidR="008A626D" w:rsidRDefault="008A626D" w:rsidP="00EA3799">
      <w:r>
        <w:t xml:space="preserve">Президент РФ вернул  </w:t>
      </w:r>
      <w:proofErr w:type="spellStart"/>
      <w:proofErr w:type="gramStart"/>
      <w:r>
        <w:t>вернул</w:t>
      </w:r>
      <w:proofErr w:type="spellEnd"/>
      <w:proofErr w:type="gramEnd"/>
      <w:r>
        <w:t xml:space="preserve"> без подписания  принятый Государственной Думой Федеральный закон « О запрете научных исследований в области генной инженерии» в связи с тем, что он противоречит Конституции РФ. Государственная Дума преодолела вето Президента, однако, Президент вновь отказался подписывать закон, ссылаясь на нарушение процедуры, которые были допущены при повторном рассмотрении закона. </w:t>
      </w:r>
    </w:p>
    <w:p w:rsidR="008A626D" w:rsidRDefault="008A626D" w:rsidP="00EA3799">
      <w:r>
        <w:t xml:space="preserve"> Каковы полномочия Президента в области законодательной деятельности</w:t>
      </w:r>
      <w:proofErr w:type="gramStart"/>
      <w:r>
        <w:t xml:space="preserve">  ?</w:t>
      </w:r>
      <w:proofErr w:type="gramEnd"/>
      <w:r>
        <w:t xml:space="preserve"> </w:t>
      </w:r>
    </w:p>
    <w:p w:rsidR="008A626D" w:rsidRDefault="008A626D" w:rsidP="00EA3799">
      <w:r>
        <w:t>Обязан ли Президент  в любом случае подписывать закон, если его вето преодолено Государственной Думой</w:t>
      </w:r>
      <w:proofErr w:type="gramStart"/>
      <w:r>
        <w:t xml:space="preserve"> ?</w:t>
      </w:r>
      <w:proofErr w:type="gramEnd"/>
      <w:r>
        <w:t xml:space="preserve"> </w:t>
      </w:r>
    </w:p>
    <w:p w:rsidR="008A626D" w:rsidRDefault="008A626D" w:rsidP="00EA3799"/>
    <w:p w:rsidR="008A626D" w:rsidRDefault="008A626D" w:rsidP="008A626D">
      <w:pPr>
        <w:jc w:val="center"/>
      </w:pPr>
      <w:r>
        <w:t>Задача по праву № 4</w:t>
      </w:r>
    </w:p>
    <w:p w:rsidR="008A626D" w:rsidRDefault="008A626D" w:rsidP="008A626D">
      <w:r>
        <w:t xml:space="preserve">После трехкратного отклонения предложенной кандидатуры на должность Председателя Правительства РФ Иванова С.К. Президент не распустил Государственную Думу, а начал вести </w:t>
      </w:r>
      <w:r>
        <w:lastRenderedPageBreak/>
        <w:t xml:space="preserve">переговоры с лидерами депутатских фракций и в результате предложил новую кандидатуру, которая и была утверждена Государственной Думой. </w:t>
      </w:r>
    </w:p>
    <w:p w:rsidR="008A626D" w:rsidRDefault="008A626D" w:rsidP="008A626D">
      <w:r>
        <w:t>Вправе ли Президент РФ трижды предлагать для утверждения Государственной Думы одну и ту же кандидатуру</w:t>
      </w:r>
      <w:proofErr w:type="gramStart"/>
      <w:r>
        <w:t xml:space="preserve">  ?</w:t>
      </w:r>
      <w:proofErr w:type="gramEnd"/>
      <w:r>
        <w:t xml:space="preserve"> </w:t>
      </w:r>
    </w:p>
    <w:p w:rsidR="008A626D" w:rsidRDefault="008A626D" w:rsidP="008A626D">
      <w:r>
        <w:t>Приведите правовые аргументы со ссылками на действующие правовые акты в обоснование своей позиции. Вправе ли Государственная Дума утвердить  четвертую по счету кандидатуру на должность Председателя Правительства, или она должна потребовать роспуска</w:t>
      </w:r>
      <w:proofErr w:type="gramStart"/>
      <w:r>
        <w:t xml:space="preserve"> ?</w:t>
      </w:r>
      <w:proofErr w:type="gramEnd"/>
      <w:r>
        <w:t xml:space="preserve"> </w:t>
      </w:r>
    </w:p>
    <w:p w:rsidR="008A626D" w:rsidRDefault="008A626D" w:rsidP="008A626D"/>
    <w:p w:rsidR="008A626D" w:rsidRDefault="008A626D" w:rsidP="008A626D">
      <w:pPr>
        <w:jc w:val="center"/>
      </w:pPr>
      <w:r>
        <w:t>Задача по праву № 5</w:t>
      </w:r>
    </w:p>
    <w:p w:rsidR="008A626D" w:rsidRDefault="008A626D" w:rsidP="008A626D">
      <w:r>
        <w:t xml:space="preserve">Вы руководитель Правового управления Аппарата Государственной Думы Федерального собрания РФ. Вам поступает на заключение внесенный в государственную Думу проект закона об установлении уголовной ответственности за приобретение гражданами РФ второго гражданства. </w:t>
      </w:r>
    </w:p>
    <w:p w:rsidR="008A626D" w:rsidRDefault="008A626D" w:rsidP="008A626D">
      <w:r>
        <w:t>Какое нужно дать заключение</w:t>
      </w:r>
      <w:proofErr w:type="gramStart"/>
      <w:r>
        <w:t xml:space="preserve">  ?</w:t>
      </w:r>
      <w:proofErr w:type="gramEnd"/>
      <w:r>
        <w:t xml:space="preserve"> </w:t>
      </w:r>
    </w:p>
    <w:p w:rsidR="008A626D" w:rsidRDefault="008A626D" w:rsidP="008A626D"/>
    <w:p w:rsidR="008A626D" w:rsidRDefault="008A626D" w:rsidP="008A626D">
      <w:pPr>
        <w:jc w:val="center"/>
      </w:pPr>
      <w:r>
        <w:t>Задача по праву № 6</w:t>
      </w:r>
    </w:p>
    <w:p w:rsidR="008A626D" w:rsidRDefault="004B717C" w:rsidP="004B717C">
      <w:r>
        <w:t xml:space="preserve">Авиакомпания « Сибирские авиалинии» установила новые тарифы на перевозки для тех пассажиров, кто из – за габаритов своего тела не в состоянии сесть в стандартное самолетное кресло </w:t>
      </w:r>
      <w:proofErr w:type="gramStart"/>
      <w:r>
        <w:t xml:space="preserve">( </w:t>
      </w:r>
      <w:proofErr w:type="gramEnd"/>
      <w:r>
        <w:t>застегнуть себя стандартным ремнем безопасности и опустить подлокотники ). Они должны оплатить поездку по двойному тарифу. В обоснование нововведения руководство компании привело более полутора тысяч случаев жалоб пассажиров, что соседи – толстяки буквально сидят на них во время полета</w:t>
      </w:r>
      <w:proofErr w:type="gramStart"/>
      <w:r>
        <w:t xml:space="preserve"> .</w:t>
      </w:r>
      <w:proofErr w:type="gramEnd"/>
    </w:p>
    <w:p w:rsidR="004B717C" w:rsidRDefault="004B717C" w:rsidP="004B717C">
      <w:r>
        <w:t xml:space="preserve">Через несколько недель в городской суд </w:t>
      </w:r>
      <w:proofErr w:type="gramStart"/>
      <w:r>
        <w:t>г</w:t>
      </w:r>
      <w:proofErr w:type="gramEnd"/>
      <w:r>
        <w:t>. Новосибирска поступила жалоба от клиента компании, с которого потребовали двойную плату. Истец заявил, что изобретена новая форма дискриминаци</w:t>
      </w:r>
      <w:proofErr w:type="gramStart"/>
      <w:r>
        <w:t>и-</w:t>
      </w:r>
      <w:proofErr w:type="gramEnd"/>
      <w:r>
        <w:t xml:space="preserve"> в зависимости от размеров талии. Что не соответствует статье 19 Конституции РФ.</w:t>
      </w:r>
    </w:p>
    <w:p w:rsidR="004B717C" w:rsidRDefault="004B717C" w:rsidP="004B717C">
      <w:r>
        <w:t>Имеет ли место действительная дискриминация</w:t>
      </w:r>
      <w:proofErr w:type="gramStart"/>
      <w:r>
        <w:t xml:space="preserve"> ?</w:t>
      </w:r>
      <w:proofErr w:type="gramEnd"/>
      <w:r>
        <w:t xml:space="preserve"> Решите дело. </w:t>
      </w:r>
    </w:p>
    <w:p w:rsidR="004B717C" w:rsidRDefault="004B717C" w:rsidP="004B717C"/>
    <w:p w:rsidR="004B717C" w:rsidRDefault="004B717C" w:rsidP="004B717C">
      <w:pPr>
        <w:jc w:val="center"/>
        <w:rPr>
          <w:b/>
        </w:rPr>
      </w:pPr>
      <w:r w:rsidRPr="004B717C">
        <w:rPr>
          <w:b/>
        </w:rPr>
        <w:t>Ответы к задачам</w:t>
      </w:r>
    </w:p>
    <w:p w:rsidR="004B717C" w:rsidRDefault="004B717C" w:rsidP="004B717C">
      <w:pPr>
        <w:jc w:val="center"/>
      </w:pPr>
      <w:r>
        <w:t>Ответ на задачу № 1</w:t>
      </w:r>
    </w:p>
    <w:p w:rsidR="004B717C" w:rsidRDefault="004B717C" w:rsidP="0013457C">
      <w:pPr>
        <w:rPr>
          <w:b/>
        </w:rPr>
      </w:pPr>
      <w:r>
        <w:t xml:space="preserve">1.Нарушены права учащихся по половому признаку. Как показала прокурорская проверка, должностные лица лицея нарушили </w:t>
      </w:r>
      <w:proofErr w:type="spellStart"/>
      <w:proofErr w:type="gramStart"/>
      <w:r w:rsidRPr="0013457C">
        <w:rPr>
          <w:b/>
        </w:rPr>
        <w:t>ст</w:t>
      </w:r>
      <w:proofErr w:type="spellEnd"/>
      <w:proofErr w:type="gramEnd"/>
      <w:r w:rsidRPr="0013457C">
        <w:rPr>
          <w:b/>
        </w:rPr>
        <w:t xml:space="preserve"> 55</w:t>
      </w:r>
      <w:r>
        <w:t xml:space="preserve"> Конституции РФ, согласно которой права и свободы человека и гражданина могут быть ограничены Федеральным законом только в той мере, в какой это необходимо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государства. Нарушен </w:t>
      </w:r>
      <w:r w:rsidRPr="004B717C">
        <w:rPr>
          <w:b/>
        </w:rPr>
        <w:t>Закон РФ « Об образовани</w:t>
      </w:r>
      <w:r w:rsidR="0013457C">
        <w:rPr>
          <w:b/>
        </w:rPr>
        <w:t>и</w:t>
      </w:r>
      <w:r w:rsidRPr="004B717C">
        <w:rPr>
          <w:b/>
        </w:rPr>
        <w:t>»</w:t>
      </w:r>
      <w:r w:rsidR="0013457C">
        <w:rPr>
          <w:b/>
        </w:rPr>
        <w:t xml:space="preserve">, </w:t>
      </w:r>
      <w:r w:rsidR="0013457C" w:rsidRPr="0013457C">
        <w:t xml:space="preserve">который не устанавливает ограничений к получению среднего </w:t>
      </w:r>
      <w:proofErr w:type="gramStart"/>
      <w:r w:rsidR="0013457C" w:rsidRPr="0013457C">
        <w:t xml:space="preserve">( </w:t>
      </w:r>
      <w:proofErr w:type="gramEnd"/>
      <w:r w:rsidR="0013457C" w:rsidRPr="0013457C">
        <w:t>полного ) общего образования по половому признаку.</w:t>
      </w:r>
      <w:r w:rsidR="0013457C">
        <w:rPr>
          <w:b/>
        </w:rPr>
        <w:t xml:space="preserve"> </w:t>
      </w:r>
    </w:p>
    <w:p w:rsidR="0013457C" w:rsidRPr="004B717C" w:rsidRDefault="0013457C" w:rsidP="0013457C">
      <w:r>
        <w:rPr>
          <w:b/>
        </w:rPr>
        <w:lastRenderedPageBreak/>
        <w:t>2.</w:t>
      </w:r>
      <w:r w:rsidRPr="0013457C">
        <w:t>По итогам проверки прокуратура потребовала от ректора университета устранить нарушения законодательства об образовании и восстановить нарушенные права граждан.</w:t>
      </w:r>
    </w:p>
    <w:p w:rsidR="008A626D" w:rsidRDefault="008A626D" w:rsidP="008A626D">
      <w:pPr>
        <w:jc w:val="center"/>
      </w:pPr>
    </w:p>
    <w:p w:rsidR="0013457C" w:rsidRDefault="0013457C" w:rsidP="0013457C">
      <w:pPr>
        <w:jc w:val="center"/>
      </w:pPr>
      <w:r>
        <w:t>Ответ на задачу № 2</w:t>
      </w:r>
    </w:p>
    <w:p w:rsidR="0013457C" w:rsidRDefault="0013457C" w:rsidP="0013457C">
      <w:r w:rsidRPr="0013457C">
        <w:rPr>
          <w:b/>
        </w:rPr>
        <w:t>Ст</w:t>
      </w:r>
      <w:r>
        <w:rPr>
          <w:b/>
        </w:rPr>
        <w:t>.</w:t>
      </w:r>
      <w:r w:rsidRPr="0013457C">
        <w:rPr>
          <w:b/>
        </w:rPr>
        <w:t xml:space="preserve"> 29 ч.4</w:t>
      </w:r>
      <w:proofErr w:type="gramStart"/>
      <w:r w:rsidRPr="0013457C">
        <w:rPr>
          <w:b/>
        </w:rPr>
        <w:t xml:space="preserve"> </w:t>
      </w:r>
      <w:r>
        <w:rPr>
          <w:b/>
        </w:rPr>
        <w:t xml:space="preserve"> </w:t>
      </w:r>
      <w:r w:rsidRPr="0013457C">
        <w:t>В</w:t>
      </w:r>
      <w:proofErr w:type="gramEnd"/>
      <w:r w:rsidRPr="0013457C">
        <w:t xml:space="preserve"> </w:t>
      </w:r>
      <w:r>
        <w:t xml:space="preserve"> этой статье Конституции РФ  закреплено право каждого на свободный поиск, получение, передачу, производство и распространение информации любым законным способом. </w:t>
      </w:r>
    </w:p>
    <w:p w:rsidR="0013457C" w:rsidRPr="0013457C" w:rsidRDefault="0013457C" w:rsidP="0013457C">
      <w:pPr>
        <w:rPr>
          <w:b/>
        </w:rPr>
      </w:pPr>
      <w:r>
        <w:t xml:space="preserve">Использованное в статье понятие « каждый» означает, что указанные конституционные права предоставлены иностранным гражданам наравне с гражданами РФ, кроме случаев, установленных федеральным законом или международным договором Российской Федерации. </w:t>
      </w:r>
    </w:p>
    <w:p w:rsidR="008A626D" w:rsidRDefault="0013457C" w:rsidP="00EA3799">
      <w:r>
        <w:t xml:space="preserve">В части 5 ст. 29 Конституции закреплена основополагающая конституционная гарантия свободы поиска, получения, передачи, производства  и распространения массовой информации, выраженная в форме обязанности государства гарантировать ( своей деятельностью  </w:t>
      </w:r>
      <w:proofErr w:type="gramStart"/>
      <w:r>
        <w:t>)с</w:t>
      </w:r>
      <w:proofErr w:type="gramEnd"/>
      <w:r>
        <w:t>вободу массовой информации. – «Гарантируется свобода массовой информации</w:t>
      </w:r>
      <w:proofErr w:type="gramStart"/>
      <w:r>
        <w:t xml:space="preserve"> .</w:t>
      </w:r>
      <w:proofErr w:type="gramEnd"/>
      <w:r>
        <w:t>Цензура запрещается.»</w:t>
      </w:r>
    </w:p>
    <w:p w:rsidR="0013457C" w:rsidRDefault="0013457C" w:rsidP="00EA3799">
      <w:r>
        <w:t>Свобода массовой информации неразрывно связана со свободой слова, гарантированной частью</w:t>
      </w:r>
      <w:proofErr w:type="gramStart"/>
      <w:r>
        <w:t>1</w:t>
      </w:r>
      <w:proofErr w:type="gramEnd"/>
      <w:r>
        <w:t xml:space="preserve"> статьи 29 Конституции РФ 1993 г. </w:t>
      </w:r>
    </w:p>
    <w:p w:rsidR="00614D58" w:rsidRDefault="00614D58" w:rsidP="00EA3799">
      <w:r>
        <w:t xml:space="preserve">В Конституции РФ 1993 года так же установлены </w:t>
      </w:r>
      <w:r w:rsidRPr="00614D58">
        <w:rPr>
          <w:b/>
        </w:rPr>
        <w:t>ограничения права</w:t>
      </w:r>
      <w:r>
        <w:t xml:space="preserve"> свободно распространять информацию.</w:t>
      </w:r>
    </w:p>
    <w:p w:rsidR="00614D58" w:rsidRDefault="00614D58" w:rsidP="00EA3799">
      <w:r>
        <w:t xml:space="preserve">В </w:t>
      </w:r>
      <w:r w:rsidRPr="00614D58">
        <w:rPr>
          <w:b/>
        </w:rPr>
        <w:t>части 2 ст.29</w:t>
      </w:r>
      <w:r>
        <w:rPr>
          <w:b/>
        </w:rPr>
        <w:t xml:space="preserve"> </w:t>
      </w:r>
      <w:r w:rsidRPr="00614D58">
        <w:t xml:space="preserve">установлены </w:t>
      </w:r>
      <w:r w:rsidRPr="00614D58">
        <w:rPr>
          <w:b/>
        </w:rPr>
        <w:t>запреты</w:t>
      </w:r>
      <w:r w:rsidRPr="00614D58">
        <w:t>, касающейся информации</w:t>
      </w:r>
      <w:r>
        <w:t xml:space="preserve">, в т.ч. массовой, определенной </w:t>
      </w:r>
      <w:proofErr w:type="spellStart"/>
      <w:r>
        <w:t>напрвленности</w:t>
      </w:r>
      <w:proofErr w:type="spellEnd"/>
      <w:r>
        <w:t>, распространение которой нарушает</w:t>
      </w:r>
      <w:proofErr w:type="gramStart"/>
      <w:r>
        <w:t xml:space="preserve"> ,</w:t>
      </w:r>
      <w:proofErr w:type="gramEnd"/>
      <w:r>
        <w:t xml:space="preserve"> либо угрожает интересам личности, общества и государства, а именно- не допускается </w:t>
      </w:r>
      <w:r w:rsidRPr="00614D58">
        <w:rPr>
          <w:b/>
        </w:rPr>
        <w:t>( запрещена)  пропаганда</w:t>
      </w:r>
      <w:r>
        <w:t xml:space="preserve"> или агитация, возбуждающая социальную, расовую</w:t>
      </w:r>
      <w:r w:rsidRPr="00614D58">
        <w:rPr>
          <w:b/>
        </w:rPr>
        <w:t>, национальную или религиозную ненависть и вражду</w:t>
      </w:r>
      <w:r>
        <w:rPr>
          <w:b/>
        </w:rPr>
        <w:t xml:space="preserve">, </w:t>
      </w:r>
      <w:r w:rsidRPr="00614D58">
        <w:t>а</w:t>
      </w:r>
      <w:r>
        <w:t xml:space="preserve"> так же пропаганда социального, расового, национального, религиозного или языкового превосходства. </w:t>
      </w:r>
    </w:p>
    <w:p w:rsidR="00614D58" w:rsidRDefault="00614D58" w:rsidP="00EA3799">
      <w:proofErr w:type="gramStart"/>
      <w:r>
        <w:t xml:space="preserve">Более  широкими по объему являются ограничения,  следующие из оснований, установленных частью 3 ст. 55 Конституции РФ,  согласно которой права и свободы человека и гражданина могут быть ограничены федеральным законом только в той мере, в какой это необходимо, в целях защиты основ конституционного строя, нравственности,  здоровья, прав и законных интересов других лиц, </w:t>
      </w:r>
      <w:r w:rsidRPr="00614D58">
        <w:rPr>
          <w:b/>
        </w:rPr>
        <w:t>обеспечения обороны и безопасности государства.</w:t>
      </w:r>
      <w:r>
        <w:t xml:space="preserve"> </w:t>
      </w:r>
      <w:proofErr w:type="gramEnd"/>
    </w:p>
    <w:p w:rsidR="00614D58" w:rsidRDefault="00614D58" w:rsidP="00614D58">
      <w:pPr>
        <w:jc w:val="center"/>
      </w:pPr>
      <w:r>
        <w:t>Ответ на задачу № 3</w:t>
      </w:r>
    </w:p>
    <w:p w:rsidR="00614D58" w:rsidRDefault="00614D58" w:rsidP="00614D58">
      <w:r w:rsidRPr="00614D58">
        <w:t>1</w:t>
      </w:r>
      <w:r w:rsidRPr="00614D58">
        <w:rPr>
          <w:b/>
        </w:rPr>
        <w:t>.</w:t>
      </w:r>
      <w:proofErr w:type="gramStart"/>
      <w:r w:rsidRPr="00614D58">
        <w:rPr>
          <w:b/>
        </w:rPr>
        <w:t>ст</w:t>
      </w:r>
      <w:proofErr w:type="gramEnd"/>
      <w:r w:rsidRPr="00614D58">
        <w:rPr>
          <w:b/>
        </w:rPr>
        <w:t xml:space="preserve"> 84 п. 5</w:t>
      </w:r>
      <w:r>
        <w:t xml:space="preserve">  Конституции РФ Президент подписывает и обнародует законы.</w:t>
      </w:r>
    </w:p>
    <w:p w:rsidR="00614D58" w:rsidRDefault="00614D58" w:rsidP="00614D58">
      <w:r>
        <w:t>2.</w:t>
      </w:r>
      <w:r w:rsidRPr="00614D58">
        <w:rPr>
          <w:b/>
        </w:rPr>
        <w:t>ст.107 п.3</w:t>
      </w:r>
      <w:r>
        <w:t xml:space="preserve"> Конституция РФ   «если Президент отклонит, а  </w:t>
      </w:r>
      <w:proofErr w:type="spellStart"/>
      <w:r>
        <w:t>Гос</w:t>
      </w:r>
      <w:proofErr w:type="spellEnd"/>
      <w:r>
        <w:t xml:space="preserve">. Дума большинством голосов </w:t>
      </w:r>
      <w:proofErr w:type="spellStart"/>
      <w:r>
        <w:t>приймет</w:t>
      </w:r>
      <w:proofErr w:type="spellEnd"/>
      <w:r>
        <w:t xml:space="preserve">, то он </w:t>
      </w:r>
      <w:r w:rsidRPr="00614D58">
        <w:rPr>
          <w:b/>
        </w:rPr>
        <w:t>ОБЯЗАН</w:t>
      </w:r>
      <w:r>
        <w:t xml:space="preserve"> подписать закон.</w:t>
      </w:r>
    </w:p>
    <w:p w:rsidR="00614D58" w:rsidRDefault="00614D58" w:rsidP="00614D58">
      <w:r>
        <w:t xml:space="preserve">Президент </w:t>
      </w:r>
      <w:r w:rsidRPr="006A55A1">
        <w:rPr>
          <w:b/>
        </w:rPr>
        <w:t>обязан подписать закон</w:t>
      </w:r>
      <w:r>
        <w:t xml:space="preserve"> и в случае нежелания сделать это, когда </w:t>
      </w:r>
      <w:proofErr w:type="spellStart"/>
      <w:r>
        <w:t>президентсткое</w:t>
      </w:r>
      <w:proofErr w:type="spellEnd"/>
      <w:r>
        <w:t xml:space="preserve"> вето преодолено квалифицированным большинством </w:t>
      </w:r>
      <w:proofErr w:type="gramStart"/>
      <w:r>
        <w:t xml:space="preserve">( </w:t>
      </w:r>
      <w:proofErr w:type="gramEnd"/>
      <w:r>
        <w:t>две трети) от общего числа членов Совета Федерации и депутатов Государственной Думы.</w:t>
      </w:r>
    </w:p>
    <w:p w:rsidR="006A55A1" w:rsidRPr="004B717C" w:rsidRDefault="006A55A1" w:rsidP="00614D58"/>
    <w:p w:rsidR="006A55A1" w:rsidRDefault="006A55A1" w:rsidP="006A55A1">
      <w:pPr>
        <w:jc w:val="center"/>
      </w:pPr>
      <w:r>
        <w:t>Ответ на задачу № 4</w:t>
      </w:r>
    </w:p>
    <w:p w:rsidR="006A55A1" w:rsidRDefault="006A55A1" w:rsidP="006A55A1">
      <w:r w:rsidRPr="006A55A1">
        <w:rPr>
          <w:b/>
        </w:rPr>
        <w:lastRenderedPageBreak/>
        <w:t>ст. 111 п.4</w:t>
      </w:r>
      <w:r>
        <w:t xml:space="preserve"> Конституция РФ предусматривает ограничения возможностей Государственной Думы по отклонению кандидатур на должность Председателя Правительства, представленных Президентом.</w:t>
      </w:r>
    </w:p>
    <w:p w:rsidR="006A55A1" w:rsidRDefault="006A55A1" w:rsidP="006A55A1">
      <w:r>
        <w:t xml:space="preserve">Согласно </w:t>
      </w:r>
      <w:proofErr w:type="gramStart"/>
      <w:r w:rsidRPr="006A55A1">
        <w:rPr>
          <w:b/>
        </w:rPr>
        <w:t>ч</w:t>
      </w:r>
      <w:proofErr w:type="gramEnd"/>
      <w:r w:rsidRPr="006A55A1">
        <w:rPr>
          <w:b/>
        </w:rPr>
        <w:t>.4 ст.111</w:t>
      </w:r>
      <w:r>
        <w:t xml:space="preserve"> Конституции РФ после трехкратного отклонения Государственной Думой представленных кандидатур на должность Председателя Правительства РФ, Президент РФ назначает Председателя Правительства, распускает </w:t>
      </w:r>
      <w:proofErr w:type="spellStart"/>
      <w:r>
        <w:t>Гос</w:t>
      </w:r>
      <w:proofErr w:type="spellEnd"/>
      <w:r>
        <w:t xml:space="preserve">. Думу и назначает новые выборы. </w:t>
      </w:r>
    </w:p>
    <w:p w:rsidR="006A55A1" w:rsidRDefault="006A55A1" w:rsidP="006A55A1">
      <w:r>
        <w:t xml:space="preserve">Данная норма ориентирует как  </w:t>
      </w:r>
      <w:proofErr w:type="spellStart"/>
      <w:r>
        <w:t>Гос</w:t>
      </w:r>
      <w:proofErr w:type="spellEnd"/>
      <w:r>
        <w:t xml:space="preserve">. Думу, так и главу государства на принятие ответственных, </w:t>
      </w:r>
      <w:proofErr w:type="spellStart"/>
      <w:r>
        <w:t>неконфронтационных</w:t>
      </w:r>
      <w:proofErr w:type="spellEnd"/>
      <w:r>
        <w:t xml:space="preserve"> решений, поиск в необходимых случаях компромисса.</w:t>
      </w:r>
    </w:p>
    <w:p w:rsidR="006A55A1" w:rsidRDefault="006A55A1" w:rsidP="006A55A1"/>
    <w:p w:rsidR="006A55A1" w:rsidRDefault="006A55A1" w:rsidP="006A55A1">
      <w:pPr>
        <w:jc w:val="center"/>
      </w:pPr>
      <w:r>
        <w:t>Ответ на задачу № 5</w:t>
      </w:r>
    </w:p>
    <w:p w:rsidR="006A55A1" w:rsidRDefault="006A55A1" w:rsidP="006A55A1">
      <w:r>
        <w:t>Проект будет отклонен, т.к</w:t>
      </w:r>
      <w:proofErr w:type="gramStart"/>
      <w:r>
        <w:t xml:space="preserve"> .</w:t>
      </w:r>
      <w:proofErr w:type="gramEnd"/>
      <w:r>
        <w:t xml:space="preserve"> противоречит Конституции РФ. </w:t>
      </w:r>
    </w:p>
    <w:p w:rsidR="006A55A1" w:rsidRDefault="006A55A1" w:rsidP="006A55A1">
      <w:r w:rsidRPr="00765F49">
        <w:rPr>
          <w:b/>
        </w:rPr>
        <w:t>Ст.62 п. 1</w:t>
      </w:r>
      <w:r>
        <w:t xml:space="preserve"> Гражданин РФ может иметь гражданство иностранного государств</w:t>
      </w:r>
      <w:proofErr w:type="gramStart"/>
      <w:r>
        <w:t>а(</w:t>
      </w:r>
      <w:proofErr w:type="gramEnd"/>
      <w:r>
        <w:t xml:space="preserve"> двойное гражданство) в соответствии с федеральным законом или международным договором РФ. </w:t>
      </w:r>
    </w:p>
    <w:p w:rsidR="006A55A1" w:rsidRPr="004B717C" w:rsidRDefault="006A55A1" w:rsidP="006A55A1"/>
    <w:p w:rsidR="006A55A1" w:rsidRDefault="006A55A1" w:rsidP="006A55A1">
      <w:pPr>
        <w:jc w:val="center"/>
      </w:pPr>
      <w:r>
        <w:t>Ответ на задачу № 6</w:t>
      </w:r>
    </w:p>
    <w:p w:rsidR="006A55A1" w:rsidRDefault="006A55A1" w:rsidP="00765F49">
      <w:r>
        <w:t xml:space="preserve"> </w:t>
      </w:r>
      <w:r w:rsidRPr="00765F49">
        <w:rPr>
          <w:b/>
        </w:rPr>
        <w:t>Ст.19</w:t>
      </w:r>
      <w:r>
        <w:t xml:space="preserve"> </w:t>
      </w:r>
      <w:r w:rsidR="00765F49">
        <w:t xml:space="preserve">Конституции РФ </w:t>
      </w:r>
    </w:p>
    <w:p w:rsidR="006A55A1" w:rsidRDefault="006A55A1" w:rsidP="00765F49">
      <w:pPr>
        <w:pStyle w:val="a4"/>
        <w:numPr>
          <w:ilvl w:val="0"/>
          <w:numId w:val="2"/>
        </w:numPr>
      </w:pPr>
      <w:r>
        <w:t>Все равны перед законом и судом.</w:t>
      </w:r>
    </w:p>
    <w:p w:rsidR="006A55A1" w:rsidRDefault="006A55A1" w:rsidP="00765F49">
      <w:pPr>
        <w:pStyle w:val="a4"/>
        <w:numPr>
          <w:ilvl w:val="0"/>
          <w:numId w:val="2"/>
        </w:numPr>
      </w:pPr>
      <w:r>
        <w:t>Государство гарантирует</w:t>
      </w:r>
      <w:r w:rsidR="00765F49">
        <w:t xml:space="preserve"> </w:t>
      </w:r>
      <w:r>
        <w:t>равенство прав и с</w:t>
      </w:r>
      <w:r w:rsidR="00765F49">
        <w:t>во</w:t>
      </w:r>
      <w:r>
        <w:t>бод человека, независ</w:t>
      </w:r>
      <w:r w:rsidR="00765F49">
        <w:t>и</w:t>
      </w:r>
      <w:r>
        <w:t xml:space="preserve">мо от его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 же других обстоятельств. </w:t>
      </w:r>
    </w:p>
    <w:p w:rsidR="00765F49" w:rsidRPr="004B717C" w:rsidRDefault="00765F49" w:rsidP="00765F49">
      <w:pPr>
        <w:ind w:left="360"/>
      </w:pPr>
    </w:p>
    <w:p w:rsidR="00614D58" w:rsidRDefault="00614D58" w:rsidP="006A55A1">
      <w:pPr>
        <w:jc w:val="center"/>
      </w:pPr>
    </w:p>
    <w:sectPr w:rsidR="00614D58" w:rsidSect="00AC5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44B5B"/>
    <w:multiLevelType w:val="multilevel"/>
    <w:tmpl w:val="8FD8B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D40AFA"/>
    <w:multiLevelType w:val="hybridMultilevel"/>
    <w:tmpl w:val="ADEA5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A3799"/>
    <w:rsid w:val="0013457C"/>
    <w:rsid w:val="004B717C"/>
    <w:rsid w:val="00614D58"/>
    <w:rsid w:val="006A55A1"/>
    <w:rsid w:val="00765F49"/>
    <w:rsid w:val="00832C93"/>
    <w:rsid w:val="008A626D"/>
    <w:rsid w:val="00AC51FE"/>
    <w:rsid w:val="00EA3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1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A55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6F184-69B4-4D10-AA58-BA83CD00B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1193</Words>
  <Characters>6802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</cp:revision>
  <dcterms:created xsi:type="dcterms:W3CDTF">2015-01-18T15:26:00Z</dcterms:created>
  <dcterms:modified xsi:type="dcterms:W3CDTF">2015-01-27T18:37:00Z</dcterms:modified>
</cp:coreProperties>
</file>