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33" w:rsidRPr="007E3133" w:rsidRDefault="007E3133" w:rsidP="007E31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E3133">
        <w:rPr>
          <w:rFonts w:ascii="Times New Roman" w:hAnsi="Times New Roman" w:cs="Times New Roman"/>
          <w:i/>
          <w:sz w:val="24"/>
          <w:szCs w:val="24"/>
        </w:rPr>
        <w:t>Приложение 2. Сообщения учеников</w:t>
      </w:r>
    </w:p>
    <w:p w:rsidR="00A10D5D" w:rsidRPr="00A10D5D" w:rsidRDefault="00A10D5D" w:rsidP="00A10D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5D">
        <w:rPr>
          <w:rFonts w:ascii="Times New Roman" w:hAnsi="Times New Roman" w:cs="Times New Roman"/>
          <w:b/>
          <w:sz w:val="24"/>
          <w:szCs w:val="24"/>
        </w:rPr>
        <w:t>Александр Невский</w:t>
      </w:r>
      <w:bookmarkStart w:id="0" w:name="_GoBack"/>
      <w:bookmarkEnd w:id="0"/>
    </w:p>
    <w:p w:rsidR="00A10D5D" w:rsidRPr="00A10D5D" w:rsidRDefault="00A10D5D" w:rsidP="00A10D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Монголо-татары не дошли до Новгорода, но заставили новгородцев платить им дань.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 Александр Ярославич Невский был новгородским князем. В 1247 г. он получил приказ Батыя явиться в Золотую </w:t>
      </w:r>
      <w:proofErr w:type="spellStart"/>
      <w:proofErr w:type="gramStart"/>
      <w:r w:rsidRPr="00A10D5D">
        <w:rPr>
          <w:rFonts w:ascii="Times New Roman" w:hAnsi="Times New Roman" w:cs="Times New Roman"/>
          <w:sz w:val="24"/>
          <w:szCs w:val="24"/>
        </w:rPr>
        <w:t>Op</w:t>
      </w:r>
      <w:proofErr w:type="gramEnd"/>
      <w:r w:rsidRPr="00A10D5D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A10D5D">
        <w:rPr>
          <w:rFonts w:ascii="Times New Roman" w:hAnsi="Times New Roman" w:cs="Times New Roman"/>
          <w:sz w:val="24"/>
          <w:szCs w:val="24"/>
        </w:rPr>
        <w:t xml:space="preserve">. Такое приглашение хана ничего хорошего Александру не сулило. В Орде был отравлен его отец – князь Ярослав. Тем не </w:t>
      </w:r>
      <w:proofErr w:type="gramStart"/>
      <w:r w:rsidRPr="00A10D5D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A10D5D">
        <w:rPr>
          <w:rFonts w:ascii="Times New Roman" w:hAnsi="Times New Roman" w:cs="Times New Roman"/>
          <w:sz w:val="24"/>
          <w:szCs w:val="24"/>
        </w:rPr>
        <w:t xml:space="preserve"> ехать нужно было.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Хотя Александр отказался поклоняться татарским идолам, осанка, мужественное, одухотворенное лицо и величественный вид Александра поразили Батыя. Из беседы с князем он убедился, что Александр далеко превосходит других князей своим умом и дарованиями.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В  1252 году Александр Невский получил ярлык на владимирское княжение. Радостно встретили жители Владимира нового великого князя.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Ни о каких интригах против Орды Александр не желал и слышать, так как понимал, что ослабленная Русь не могла бороться с Ордой.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Александр Невский стремился не допустить восстаний на Руси. Он подавил восстание против переписчиков в Новгороде.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В 1262 г. в ряде русских городов были перебиты сборщики дани. Не  теряя ни минуты, Але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10D5D">
        <w:rPr>
          <w:rFonts w:ascii="Times New Roman" w:hAnsi="Times New Roman" w:cs="Times New Roman"/>
          <w:sz w:val="24"/>
          <w:szCs w:val="24"/>
        </w:rPr>
        <w:t>сандр отправился в Орду - спасать русский народ от татарской мести.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Князь  пустил в ход все свое красноречие: карательный поход на Русь был отменен. Кроме того, Александру еще далось настоять на том, чтобы русских освободили от тягостного участия в походе на Иран.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Обратно Александр возвращался совершенно больным и разбитым. 14 ноября 1263 г.  Александр Невский скончался в Городце по дороге во Владимир…</w:t>
      </w:r>
    </w:p>
    <w:p w:rsidR="00A10D5D" w:rsidRPr="00A10D5D" w:rsidRDefault="00A10D5D" w:rsidP="00A10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«Зашло солнце земли русской!» - говорил народ, провожая князя. </w:t>
      </w:r>
    </w:p>
    <w:p w:rsidR="00A10D5D" w:rsidRPr="00A10D5D" w:rsidRDefault="00A10D5D" w:rsidP="00A10D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0D5D" w:rsidRPr="00A10D5D" w:rsidRDefault="00A10D5D" w:rsidP="00A10D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D5D">
        <w:rPr>
          <w:rFonts w:ascii="Times New Roman" w:hAnsi="Times New Roman" w:cs="Times New Roman"/>
          <w:b/>
          <w:sz w:val="24"/>
          <w:szCs w:val="24"/>
        </w:rPr>
        <w:t>Даниил Галицкий</w:t>
      </w:r>
    </w:p>
    <w:p w:rsidR="00A10D5D" w:rsidRPr="00A10D5D" w:rsidRDefault="00A10D5D" w:rsidP="00A10D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Во время монголо-татарского нашествия Даниил Романович   был галицко-волынским и великим киевским князем. В 1242 г. Даниил вернулся в свое княжество из Польши и занялся его восстановлением. Великий князь заново отстроил пострадавшие города, воссоздал их крепости, наполнил жителями. Древнерусские летописи отмечали любовь простых жителей Галиции и Волыни к своему правителю. На Юге Руси он вскоре  опять стал самым могущественным князем.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Это могущество было необходимо Даниилу, потому что  он не собирался признавать над собой власть Золотой Орды.  Для этой цели князь  искал союзников в русских землях и в Европе. Задача эта была невероятно трудна.</w:t>
      </w:r>
      <w:r w:rsidRPr="00A10D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Среди русских князей союзником Даниила Романовича стал лишь младший брат Александра Невского - Андрей Ярославич.  Даниил вел переговоры о военном союзе против Золотой Орды с Венгрией и папой римским. Папа римский Иннокентий IV обещал объявить крестовый поход против монголов, но безуспешно.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 xml:space="preserve">С 1255 г. Даниил Романович своими силами начал воевать с ордынцами. Борьба шла с переменным успехом, пока в Южную Русь не пришел темник </w:t>
      </w:r>
      <w:proofErr w:type="spellStart"/>
      <w:r w:rsidRPr="00A10D5D">
        <w:rPr>
          <w:rFonts w:ascii="Times New Roman" w:hAnsi="Times New Roman" w:cs="Times New Roman"/>
          <w:sz w:val="24"/>
          <w:szCs w:val="24"/>
        </w:rPr>
        <w:t>Бурундай</w:t>
      </w:r>
      <w:proofErr w:type="spellEnd"/>
      <w:r w:rsidRPr="00A10D5D">
        <w:rPr>
          <w:rFonts w:ascii="Times New Roman" w:hAnsi="Times New Roman" w:cs="Times New Roman"/>
          <w:sz w:val="24"/>
          <w:szCs w:val="24"/>
        </w:rPr>
        <w:t xml:space="preserve">  с огромным войском. Он обещал не разорять Галицко-Волынскую землю, если великий князь Даниил сам разрушит  укрепления городов. Даниил не был уверен в успехе  боевых действий, поэтому  выполнил требования  ордынского воеводы.</w:t>
      </w:r>
    </w:p>
    <w:p w:rsidR="00A10D5D" w:rsidRPr="00A10D5D" w:rsidRDefault="00A10D5D" w:rsidP="00A10D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0D5D">
        <w:rPr>
          <w:rFonts w:ascii="Times New Roman" w:hAnsi="Times New Roman" w:cs="Times New Roman"/>
          <w:sz w:val="24"/>
          <w:szCs w:val="24"/>
        </w:rPr>
        <w:t>Великий  князь Даниил Романович скончался в  1264 г в своей резиденции в городе  Холм.</w:t>
      </w:r>
    </w:p>
    <w:p w:rsidR="003C5916" w:rsidRPr="00A10D5D" w:rsidRDefault="00A10D5D" w:rsidP="00A10D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(Сообщения составлены по материалам Википедии)</w:t>
      </w:r>
    </w:p>
    <w:sectPr w:rsidR="003C5916" w:rsidRPr="00A1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5D"/>
    <w:rsid w:val="003C5916"/>
    <w:rsid w:val="007E3133"/>
    <w:rsid w:val="00A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D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Fedorov's</dc:creator>
  <cp:lastModifiedBy>Fedorov's</cp:lastModifiedBy>
  <cp:revision>2</cp:revision>
  <dcterms:created xsi:type="dcterms:W3CDTF">2015-01-04T07:25:00Z</dcterms:created>
  <dcterms:modified xsi:type="dcterms:W3CDTF">2015-01-04T07:28:00Z</dcterms:modified>
</cp:coreProperties>
</file>