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0F" w:rsidRPr="001338C9" w:rsidRDefault="0073520F" w:rsidP="0073520F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3. Способы решения показательных уравнений.</w:t>
      </w:r>
    </w:p>
    <w:p w:rsidR="0073520F" w:rsidRPr="001338C9" w:rsidRDefault="0073520F" w:rsidP="0073520F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73520F" w:rsidRPr="001338C9" w:rsidTr="00947399">
        <w:trPr>
          <w:trHeight w:val="266"/>
        </w:trPr>
        <w:tc>
          <w:tcPr>
            <w:tcW w:w="10295" w:type="dxa"/>
          </w:tcPr>
          <w:p w:rsidR="0073520F" w:rsidRPr="001338C9" w:rsidRDefault="0073520F" w:rsidP="0073520F">
            <w:pPr>
              <w:pStyle w:val="a3"/>
              <w:numPr>
                <w:ilvl w:val="0"/>
                <w:numId w:val="1"/>
              </w:numPr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b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+2</m:t>
                  </m:r>
                </m:sup>
              </m:sSup>
              <m:r>
                <m:rPr>
                  <m:sty m:val="b"/>
                </m:rPr>
                <w:rPr>
                  <w:rFonts w:ascii="Cambria Math" w:cs="Times New Roman"/>
                  <w:sz w:val="24"/>
                  <w:szCs w:val="24"/>
                </w:rPr>
                <m:t>=64,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</w:p>
          <w:p w:rsidR="0073520F" w:rsidRPr="001338C9" w:rsidRDefault="0073520F" w:rsidP="00947399">
            <w:pPr>
              <w:pStyle w:val="a3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т.к.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eastAsiaTheme="minorEastAsia" w:cs="Times New Roman"/>
                  <w:sz w:val="24"/>
                  <w:szCs w:val="24"/>
                </w:rPr>
                <m:t>=64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 то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+2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6</m:t>
                  </m:r>
                </m:sup>
              </m:sSup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1338C9">
              <w:rPr>
                <w:rFonts w:cs="Times New Roman"/>
                <w:sz w:val="24"/>
                <w:szCs w:val="24"/>
              </w:rPr>
              <w:t>+2=6,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1338C9">
              <w:rPr>
                <w:rFonts w:cs="Times New Roman"/>
                <w:sz w:val="24"/>
                <w:szCs w:val="24"/>
              </w:rPr>
              <w:t>=6-2,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1338C9">
              <w:rPr>
                <w:rFonts w:cs="Times New Roman"/>
                <w:sz w:val="24"/>
                <w:szCs w:val="24"/>
              </w:rPr>
              <w:t>=4.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Проверка:</w:t>
            </w:r>
            <m:oMath>
              <m:r>
                <w:rPr>
                  <w:rFonts w:asci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4+2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=64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216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>64=64.</w:t>
            </w:r>
          </w:p>
          <w:p w:rsidR="0073520F" w:rsidRPr="001338C9" w:rsidRDefault="0073520F" w:rsidP="00947399">
            <w:pPr>
              <w:pStyle w:val="a3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>Ответ: х=4</w:t>
            </w:r>
          </w:p>
          <w:p w:rsidR="0073520F" w:rsidRPr="001338C9" w:rsidRDefault="0073520F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3520F" w:rsidRPr="001338C9" w:rsidTr="00947399">
        <w:trPr>
          <w:trHeight w:val="3060"/>
        </w:trPr>
        <w:tc>
          <w:tcPr>
            <w:tcW w:w="10295" w:type="dxa"/>
          </w:tcPr>
          <w:p w:rsidR="0073520F" w:rsidRPr="001338C9" w:rsidRDefault="0073520F" w:rsidP="0073520F">
            <w:pPr>
              <w:pStyle w:val="a3"/>
              <w:numPr>
                <w:ilvl w:val="0"/>
                <w:numId w:val="1"/>
              </w:numPr>
              <w:jc w:val="left"/>
              <w:rPr>
                <w:rFonts w:eastAsiaTheme="minorEastAsia" w:cs="Times New Roman"/>
                <w:b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m:rPr>
                      <m:sty m:val="bi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bi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cs="Times New Roman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bi"/>
                </m:rPr>
                <w:rPr>
                  <w:rFonts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cs="Times New Roman"/>
                  <w:sz w:val="24"/>
                  <w:szCs w:val="24"/>
                </w:rPr>
                <m:t xml:space="preserve">45=0 </m:t>
              </m:r>
              <m:r>
                <m:rPr>
                  <m:sty m:val="b"/>
                </m:rPr>
                <w:rPr>
                  <w:rFonts w:ascii="Cambria Math" w:eastAsiaTheme="minorEastAsia" w:cs="Times New Roman"/>
                  <w:sz w:val="24"/>
                  <w:szCs w:val="24"/>
                </w:rPr>
                <m:t>,</m:t>
              </m:r>
            </m:oMath>
          </w:p>
          <w:p w:rsidR="0073520F" w:rsidRPr="001338C9" w:rsidRDefault="0073520F" w:rsidP="00947399">
            <w:pPr>
              <w:pStyle w:val="a3"/>
              <w:jc w:val="both"/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к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. 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9</m:t>
                    </m:r>
                  </m:e>
                  <m:sup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eastAsiaTheme="minorEastAsia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m:t>х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свойство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cs="Times New Roman"/>
                        <w:sz w:val="24"/>
                        <w:szCs w:val="24"/>
                      </w:rPr>
                      <m:t>степени</m:t>
                    </m:r>
                  </m:e>
                </m:d>
              </m:oMath>
            </m:oMathPara>
          </w:p>
          <w:p w:rsidR="0073520F" w:rsidRPr="001338C9" w:rsidRDefault="0073520F" w:rsidP="00947399">
            <w:pPr>
              <w:pStyle w:val="a3"/>
              <w:jc w:val="both"/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тогда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получим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уравнение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вида</m:t>
                </m:r>
                <m:r>
                  <m:rPr>
                    <m:sty m:val="p"/>
                  </m:rPr>
                  <w:rPr>
                    <w:rFonts w:ascii="Cambria Math" w:eastAsiaTheme="minorEastAsia" w:cs="Times New Roman"/>
                    <w:sz w:val="24"/>
                    <w:szCs w:val="24"/>
                  </w:rPr>
                  <m:t>:</m:t>
                </m:r>
              </m:oMath>
            </m:oMathPara>
          </w:p>
          <w:p w:rsidR="0073520F" w:rsidRPr="001338C9" w:rsidRDefault="0073520F" w:rsidP="00947399">
            <w:pPr>
              <w:pStyle w:val="a3"/>
              <w:ind w:left="1440"/>
              <w:jc w:val="both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r>
                <w:rPr>
                  <w:rFonts w:ascii="Cambria Math" w:cs="Times New Roman"/>
                  <w:sz w:val="24"/>
                  <w:szCs w:val="24"/>
                </w:rPr>
                <m:t xml:space="preserve"> 4</m:t>
              </m:r>
              <m:r>
                <w:rPr>
                  <w:rFonts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r>
                <w:rPr>
                  <w:rFonts w:ascii="Cambria Math" w:cs="Times New Roman"/>
                  <w:sz w:val="24"/>
                  <w:szCs w:val="24"/>
                </w:rPr>
                <m:t>45=0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Пусть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eastAsiaTheme="minorEastAsia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 ,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 xml:space="preserve">&gt;0 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both"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w:rPr>
                    <w:rFonts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cs="Times New Roman"/>
                    <w:sz w:val="24"/>
                    <w:szCs w:val="24"/>
                    <w:lang w:val="en-US"/>
                  </w:rPr>
                  <m:t>45=0</m:t>
                </m:r>
                <m:r>
                  <w:rPr>
                    <w:rFonts w:ascii="Cambria Math" w:cs="Times New Roman"/>
                    <w:sz w:val="24"/>
                    <w:szCs w:val="24"/>
                  </w:rPr>
                  <m:t>,</m:t>
                </m:r>
              </m:oMath>
            </m:oMathPara>
          </w:p>
          <w:p w:rsidR="0073520F" w:rsidRPr="001338C9" w:rsidRDefault="0073520F" w:rsidP="00947399">
            <w:pPr>
              <w:pStyle w:val="a3"/>
              <w:ind w:left="1440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  <w:lang w:val="en-US"/>
              </w:rPr>
              <w:t>t</w:t>
            </w:r>
            <w:r w:rsidRPr="001338C9">
              <w:rPr>
                <w:rFonts w:eastAsiaTheme="minorEastAsia" w:cs="Times New Roman"/>
                <w:sz w:val="24"/>
                <w:szCs w:val="24"/>
                <w:vertAlign w:val="subscript"/>
              </w:rPr>
              <w:t>1</w:t>
            </w: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= 9, </w:t>
            </w:r>
          </w:p>
          <w:p w:rsidR="0073520F" w:rsidRPr="001338C9" w:rsidRDefault="0073520F" w:rsidP="00947399">
            <w:pPr>
              <w:pStyle w:val="a3"/>
              <w:ind w:left="1440"/>
              <w:jc w:val="both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  <w:lang w:val="en-US"/>
              </w:rPr>
              <w:t>t</w:t>
            </w:r>
            <w:r w:rsidRPr="001338C9">
              <w:rPr>
                <w:rFonts w:eastAsiaTheme="minorEastAsia" w:cs="Times New Roman"/>
                <w:sz w:val="24"/>
                <w:szCs w:val="24"/>
                <w:vertAlign w:val="subscript"/>
              </w:rPr>
              <w:t>2</w:t>
            </w: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= -5(не удовлетворяет условию </w:t>
            </w:r>
            <w:r w:rsidRPr="001338C9">
              <w:rPr>
                <w:rFonts w:eastAsiaTheme="minorEastAsia" w:cs="Times New Roman"/>
                <w:sz w:val="24"/>
                <w:szCs w:val="24"/>
                <w:lang w:val="en-US"/>
              </w:rPr>
              <w:t>t</w:t>
            </w: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 &gt; 0),</w:t>
            </w:r>
          </w:p>
          <w:p w:rsidR="0073520F" w:rsidRPr="001338C9" w:rsidRDefault="0073520F" w:rsidP="00947399">
            <w:pPr>
              <w:pStyle w:val="a3"/>
              <w:ind w:left="1440"/>
              <w:jc w:val="both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eastAsiaTheme="minorEastAsia" w:cs="Times New Roman"/>
                  <w:sz w:val="24"/>
                  <w:szCs w:val="24"/>
                </w:rPr>
                <m:t>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eastAsiaTheme="minorEastAsia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eastAsiaTheme="minorEastAsia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Theme="minorEastAsia" w:cs="Times New Roman"/>
                    <w:sz w:val="24"/>
                    <w:szCs w:val="24"/>
                  </w:rPr>
                  <m:t>=2.</m:t>
                </m:r>
              </m:oMath>
            </m:oMathPara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Проверка: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9</m:t>
                  </m:r>
                </m:e>
                <m:sup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eastAsiaTheme="minorEastAsia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eastAsiaTheme="minorEastAsia"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eastAsiaTheme="minorEastAsia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cs="Times New Roman"/>
                  <w:sz w:val="24"/>
                  <w:szCs w:val="24"/>
                </w:rPr>
                <m:t>45=0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ind w:left="198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0=0. </w:t>
            </w:r>
          </w:p>
          <w:p w:rsidR="0073520F" w:rsidRPr="001338C9" w:rsidRDefault="0073520F" w:rsidP="00947399">
            <w:pPr>
              <w:ind w:left="198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>Ответ: х =2.</w:t>
            </w:r>
          </w:p>
          <w:p w:rsidR="0073520F" w:rsidRPr="001338C9" w:rsidRDefault="0073520F" w:rsidP="00947399">
            <w:pPr>
              <w:ind w:left="198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73520F" w:rsidRPr="001338C9" w:rsidTr="00947399">
        <w:trPr>
          <w:trHeight w:val="250"/>
        </w:trPr>
        <w:tc>
          <w:tcPr>
            <w:tcW w:w="10295" w:type="dxa"/>
          </w:tcPr>
          <w:p w:rsidR="0073520F" w:rsidRPr="001338C9" w:rsidRDefault="0073520F" w:rsidP="0073520F">
            <w:pPr>
              <w:pStyle w:val="a3"/>
              <w:numPr>
                <w:ilvl w:val="0"/>
                <w:numId w:val="1"/>
              </w:numPr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+1</m:t>
                  </m:r>
                </m:sup>
              </m:sSup>
              <m:r>
                <m:rPr>
                  <m:sty m:val="b"/>
                </m:rP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"/>
                    </m:rP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m:rPr>
                      <m:sty m:val="b"/>
                    </m:rP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m:rPr>
                  <m:sty m:val="b"/>
                </m:rPr>
                <w:rPr>
                  <w:rFonts w:ascii="Cambria Math" w:cs="Times New Roman"/>
                  <w:sz w:val="24"/>
                  <w:szCs w:val="24"/>
                </w:rPr>
                <m:t>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∙</m:t>
              </m:r>
              <m:r>
                <w:rPr>
                  <w:rFonts w:ascii="Cambria Math" w:cs="Times New Roman"/>
                  <w:sz w:val="24"/>
                  <w:szCs w:val="24"/>
                </w:rPr>
                <m:t>3</m:t>
              </m:r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 (свойство степени)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cs="Times New Roman"/>
                  <w:sz w:val="24"/>
                  <w:szCs w:val="24"/>
                </w:rPr>
                <m:t>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 (вынесение общего множителя за скобки)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∙</m:t>
              </m:r>
              <m:r>
                <w:rPr>
                  <w:rFonts w:ascii="Cambria Math" w:cs="Times New Roman"/>
                  <w:sz w:val="24"/>
                  <w:szCs w:val="24"/>
                </w:rPr>
                <m:t>1=9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 ( приведение к общему основанию)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cs="Times New Roman"/>
                      <w:sz w:val="24"/>
                      <w:szCs w:val="24"/>
                    </w:rPr>
                    <m:t>х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, 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>х=2.</w:t>
            </w:r>
          </w:p>
          <w:p w:rsidR="0073520F" w:rsidRPr="001338C9" w:rsidRDefault="0073520F" w:rsidP="00947399">
            <w:pPr>
              <w:pStyle w:val="a3"/>
              <w:ind w:left="144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Проверка: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2+1</m:t>
                  </m:r>
                </m:sup>
              </m:sSup>
              <m:r>
                <w:rPr>
                  <w:rFonts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cs="Times New Roman"/>
                      <w:sz w:val="24"/>
                      <w:szCs w:val="24"/>
                    </w:rPr>
                    <m:t>∙</m:t>
                  </m:r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cs="Times New Roman"/>
                  <w:sz w:val="24"/>
                  <w:szCs w:val="24"/>
                </w:rPr>
                <m:t>=9</m:t>
              </m:r>
            </m:oMath>
            <w:r w:rsidRPr="001338C9">
              <w:rPr>
                <w:rFonts w:eastAsiaTheme="minorEastAsia" w:cs="Times New Roman"/>
                <w:sz w:val="24"/>
                <w:szCs w:val="24"/>
              </w:rPr>
              <w:t>,</w:t>
            </w:r>
          </w:p>
          <w:p w:rsidR="0073520F" w:rsidRPr="001338C9" w:rsidRDefault="0073520F" w:rsidP="00947399">
            <w:pPr>
              <w:pStyle w:val="a3"/>
              <w:tabs>
                <w:tab w:val="left" w:pos="2016"/>
              </w:tabs>
              <w:ind w:left="3600"/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9=9.</w:t>
            </w:r>
          </w:p>
          <w:p w:rsidR="0073520F" w:rsidRPr="001338C9" w:rsidRDefault="0073520F" w:rsidP="00947399">
            <w:pPr>
              <w:ind w:left="1980"/>
              <w:jc w:val="left"/>
              <w:rPr>
                <w:rFonts w:eastAsiaTheme="minorEastAsia"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Ответ:</w:t>
            </w:r>
            <w:r w:rsidRPr="001338C9">
              <w:rPr>
                <w:rFonts w:eastAsiaTheme="minorEastAsia" w:cs="Times New Roman"/>
                <w:sz w:val="24"/>
                <w:szCs w:val="24"/>
              </w:rPr>
              <w:t xml:space="preserve"> х =2.</w:t>
            </w:r>
          </w:p>
          <w:p w:rsidR="0073520F" w:rsidRPr="001338C9" w:rsidRDefault="0073520F" w:rsidP="00947399">
            <w:pPr>
              <w:ind w:left="198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780C89" w:rsidRPr="0073520F" w:rsidRDefault="00780C89" w:rsidP="0073520F">
      <w:pPr>
        <w:jc w:val="both"/>
        <w:rPr>
          <w:lang w:val="en-US"/>
        </w:rPr>
      </w:pPr>
    </w:p>
    <w:sectPr w:rsidR="00780C89" w:rsidRPr="0073520F" w:rsidSect="00AB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4AB0"/>
    <w:multiLevelType w:val="hybridMultilevel"/>
    <w:tmpl w:val="058AFEA4"/>
    <w:lvl w:ilvl="0" w:tplc="7BE43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3520F"/>
    <w:rsid w:val="0073520F"/>
    <w:rsid w:val="00780C89"/>
    <w:rsid w:val="00A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20F"/>
    <w:pPr>
      <w:suppressAutoHyphens/>
      <w:jc w:val="center"/>
    </w:pPr>
    <w:rPr>
      <w:rFonts w:eastAsiaTheme="minorHAnsi" w:cstheme="minorBid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20F"/>
    <w:pPr>
      <w:ind w:left="720"/>
      <w:contextualSpacing/>
    </w:pPr>
  </w:style>
  <w:style w:type="table" w:styleId="a4">
    <w:name w:val="Table Grid"/>
    <w:basedOn w:val="a1"/>
    <w:uiPriority w:val="59"/>
    <w:rsid w:val="0073520F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35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520F"/>
    <w:rPr>
      <w:rFonts w:ascii="Tahoma" w:eastAsiaTheme="minorHAns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2014-07-26T18:23:00Z</dcterms:created>
  <dcterms:modified xsi:type="dcterms:W3CDTF">2014-07-26T18:24:00Z</dcterms:modified>
</cp:coreProperties>
</file>