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7D5" w:rsidRPr="009727D5" w:rsidRDefault="009727D5" w:rsidP="001F23F8">
      <w:r>
        <w:t>Приложение 1</w:t>
      </w:r>
    </w:p>
    <w:p w:rsidR="009727D5" w:rsidRDefault="009727D5" w:rsidP="001F23F8">
      <w:pPr>
        <w:rPr>
          <w:lang w:val="en-US"/>
        </w:rPr>
      </w:pPr>
    </w:p>
    <w:p w:rsidR="001F23F8" w:rsidRPr="001760A3" w:rsidRDefault="001F23F8" w:rsidP="001F23F8">
      <w:r>
        <w:t>а)</w:t>
      </w:r>
    </w:p>
    <w:p w:rsidR="001F23F8" w:rsidRPr="001760A3" w:rsidRDefault="001F23F8" w:rsidP="001F23F8">
      <w:r w:rsidRPr="001760A3">
        <w:t xml:space="preserve"> </w:t>
      </w:r>
      <w:r w:rsidRPr="001760A3">
        <w:object w:dxaOrig="18568" w:dyaOrig="33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92.25pt">
            <v:imagedata r:id="rId4" o:title=""/>
          </v:shape>
        </w:object>
      </w:r>
    </w:p>
    <w:p w:rsidR="001F23F8" w:rsidRPr="001760A3" w:rsidRDefault="001F23F8" w:rsidP="001F23F8">
      <w:r w:rsidRPr="001760A3">
        <w:t xml:space="preserve">б)                  </w:t>
      </w:r>
    </w:p>
    <w:p w:rsidR="001F23F8" w:rsidRPr="001760A3" w:rsidRDefault="001F23F8" w:rsidP="001F23F8">
      <w:r w:rsidRPr="001760A3">
        <w:object w:dxaOrig="18568" w:dyaOrig="4503">
          <v:shape id="_x0000_i1026" type="#_x0000_t75" style="width:468.75pt;height:138pt">
            <v:imagedata r:id="rId5" o:title=""/>
          </v:shape>
        </w:object>
      </w:r>
    </w:p>
    <w:p w:rsidR="001F23F8" w:rsidRPr="001760A3" w:rsidRDefault="001F23F8" w:rsidP="001F23F8">
      <w:r w:rsidRPr="001760A3">
        <w:t>в)</w:t>
      </w:r>
    </w:p>
    <w:p w:rsidR="001F23F8" w:rsidRPr="001760A3" w:rsidRDefault="001F23F8" w:rsidP="001F23F8">
      <w:r w:rsidRPr="001760A3">
        <w:object w:dxaOrig="18568" w:dyaOrig="2840">
          <v:shape id="_x0000_i1027" type="#_x0000_t75" style="width:479.25pt;height:87pt" o:ole="">
            <v:imagedata r:id="rId6" o:title=""/>
          </v:shape>
          <o:OLEObject Type="Embed" ProgID="KOMPAS.FRW" ShapeID="_x0000_i1027" DrawAspect="Content" ObjectID="_1371587081" r:id="rId7"/>
        </w:object>
      </w:r>
    </w:p>
    <w:p w:rsidR="001F23F8" w:rsidRPr="001760A3" w:rsidRDefault="001F23F8" w:rsidP="001F23F8">
      <w:r w:rsidRPr="001760A3">
        <w:t>г)</w:t>
      </w:r>
    </w:p>
    <w:p w:rsidR="001F23F8" w:rsidRPr="001760A3" w:rsidRDefault="001F23F8" w:rsidP="001F23F8">
      <w:r w:rsidRPr="001760A3">
        <w:t xml:space="preserve"> </w:t>
      </w:r>
      <w:r w:rsidRPr="001760A3">
        <w:object w:dxaOrig="18568" w:dyaOrig="6020">
          <v:shape id="_x0000_i1028" type="#_x0000_t75" style="width:459.75pt;height:135pt">
            <v:imagedata r:id="rId8" o:title=""/>
          </v:shape>
        </w:object>
      </w:r>
    </w:p>
    <w:p w:rsidR="001F23F8" w:rsidRPr="001760A3" w:rsidRDefault="001F23F8" w:rsidP="001F23F8">
      <w:r w:rsidRPr="001760A3">
        <w:t>д)</w:t>
      </w:r>
    </w:p>
    <w:p w:rsidR="001F23F8" w:rsidRPr="001760A3" w:rsidRDefault="001F23F8" w:rsidP="001F23F8">
      <w:r w:rsidRPr="001760A3">
        <w:object w:dxaOrig="10113" w:dyaOrig="4208">
          <v:shape id="_x0000_i1029" type="#_x0000_t75" style="width:506.25pt;height:166.5pt">
            <v:imagedata r:id="rId9" o:title=""/>
          </v:shape>
        </w:object>
      </w:r>
    </w:p>
    <w:p w:rsidR="001F23F8" w:rsidRPr="001760A3" w:rsidRDefault="001F23F8" w:rsidP="001F23F8"/>
    <w:p w:rsidR="001F23F8" w:rsidRPr="001760A3" w:rsidRDefault="001F23F8" w:rsidP="001F23F8">
      <w:r w:rsidRPr="001760A3">
        <w:t>е)</w:t>
      </w:r>
    </w:p>
    <w:p w:rsidR="001F23F8" w:rsidRPr="001760A3" w:rsidRDefault="001F23F8" w:rsidP="001F23F8">
      <w:r w:rsidRPr="001760A3">
        <w:object w:dxaOrig="6208" w:dyaOrig="4946">
          <v:shape id="_x0000_i1030" type="#_x0000_t75" style="width:310.5pt;height:247.5pt">
            <v:imagedata r:id="rId10" o:title=""/>
          </v:shape>
        </w:object>
      </w:r>
    </w:p>
    <w:p w:rsidR="001F23F8" w:rsidRPr="001760A3" w:rsidRDefault="001F23F8" w:rsidP="001F23F8">
      <w:pPr>
        <w:jc w:val="both"/>
      </w:pPr>
      <w:r w:rsidRPr="001760A3">
        <w:t>ж)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43"/>
        <w:gridCol w:w="4643"/>
      </w:tblGrid>
      <w:tr w:rsidR="001F23F8" w:rsidRPr="001760A3" w:rsidTr="004D59EC">
        <w:tc>
          <w:tcPr>
            <w:tcW w:w="4643" w:type="dxa"/>
          </w:tcPr>
          <w:p w:rsidR="001F23F8" w:rsidRPr="001760A3" w:rsidRDefault="001F23F8" w:rsidP="004D59EC">
            <w:r w:rsidRPr="001760A3">
              <w:object w:dxaOrig="3742" w:dyaOrig="4699">
                <v:shape id="_x0000_i1031" type="#_x0000_t75" style="width:186.75pt;height:216.75pt">
                  <v:imagedata r:id="rId11" o:title=""/>
                </v:shape>
              </w:object>
            </w:r>
          </w:p>
        </w:tc>
        <w:tc>
          <w:tcPr>
            <w:tcW w:w="4643" w:type="dxa"/>
          </w:tcPr>
          <w:p w:rsidR="001F23F8" w:rsidRPr="001760A3" w:rsidRDefault="001F23F8" w:rsidP="004D59EC">
            <w:r w:rsidRPr="001760A3">
              <w:t xml:space="preserve">Найти ЭДС источника, если заряд конденсатора </w:t>
            </w:r>
            <w:r w:rsidRPr="001760A3">
              <w:rPr>
                <w:lang w:val="en-US"/>
              </w:rPr>
              <w:t>q</w:t>
            </w:r>
            <w:r w:rsidRPr="001760A3">
              <w:t>=1,0 мКл. Сопротивление резисторов</w:t>
            </w:r>
          </w:p>
          <w:p w:rsidR="001F23F8" w:rsidRPr="001760A3" w:rsidRDefault="001F23F8" w:rsidP="004D59EC">
            <w:r w:rsidRPr="001760A3">
              <w:rPr>
                <w:lang w:val="en-US"/>
              </w:rPr>
              <w:t>R</w:t>
            </w:r>
            <w:r w:rsidRPr="001760A3">
              <w:rPr>
                <w:vertAlign w:val="subscript"/>
              </w:rPr>
              <w:t>1</w:t>
            </w:r>
            <w:r w:rsidRPr="001760A3">
              <w:t xml:space="preserve">= 90 Ом, </w:t>
            </w:r>
            <w:r w:rsidRPr="001760A3">
              <w:rPr>
                <w:lang w:val="en-US"/>
              </w:rPr>
              <w:t>R</w:t>
            </w:r>
            <w:r w:rsidRPr="001760A3">
              <w:rPr>
                <w:vertAlign w:val="subscript"/>
              </w:rPr>
              <w:t>2</w:t>
            </w:r>
            <w:r w:rsidRPr="001760A3">
              <w:t xml:space="preserve">= 30 Ом, </w:t>
            </w:r>
            <w:r w:rsidRPr="001760A3">
              <w:rPr>
                <w:lang w:val="en-US"/>
              </w:rPr>
              <w:t>R</w:t>
            </w:r>
            <w:r w:rsidRPr="001760A3">
              <w:rPr>
                <w:vertAlign w:val="subscript"/>
              </w:rPr>
              <w:t>3</w:t>
            </w:r>
            <w:r w:rsidRPr="001760A3">
              <w:t xml:space="preserve">= 60 Ом, </w:t>
            </w:r>
            <w:r w:rsidRPr="001760A3">
              <w:rPr>
                <w:lang w:val="en-US"/>
              </w:rPr>
              <w:t>R</w:t>
            </w:r>
            <w:r w:rsidRPr="001760A3">
              <w:rPr>
                <w:vertAlign w:val="subscript"/>
              </w:rPr>
              <w:t>4</w:t>
            </w:r>
            <w:r w:rsidRPr="001760A3">
              <w:t xml:space="preserve">= 40 Ом. Внутреннее сопротивление источника r= 2,0 Ом. Емкость конденсатора С= 5,0 мкФ. </w:t>
            </w:r>
          </w:p>
        </w:tc>
      </w:tr>
    </w:tbl>
    <w:p w:rsidR="001F23F8" w:rsidRPr="001760A3" w:rsidRDefault="001F23F8" w:rsidP="001F23F8">
      <w:pPr>
        <w:jc w:val="both"/>
      </w:pPr>
      <w:r w:rsidRPr="001760A3">
        <w:t xml:space="preserve">з) Определить период и частоту собственных колебаний контура, а также длину волны и частоту(диапазон длин волн и частот) электромагнитного излучения, при которых в этом колебательном контуре возникает резонанс. </w:t>
      </w:r>
    </w:p>
    <w:tbl>
      <w:tblPr>
        <w:tblStyle w:val="a3"/>
        <w:tblW w:w="9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8"/>
        <w:gridCol w:w="5093"/>
      </w:tblGrid>
      <w:tr w:rsidR="001F23F8" w:rsidRPr="001760A3" w:rsidTr="004D59EC">
        <w:tc>
          <w:tcPr>
            <w:tcW w:w="4788" w:type="dxa"/>
          </w:tcPr>
          <w:p w:rsidR="001F23F8" w:rsidRPr="001760A3" w:rsidRDefault="001F23F8" w:rsidP="004D59EC">
            <w:pPr>
              <w:jc w:val="both"/>
            </w:pPr>
            <w:r w:rsidRPr="001760A3">
              <w:object w:dxaOrig="7589" w:dyaOrig="6293">
                <v:shape id="_x0000_i1032" type="#_x0000_t75" style="width:198pt;height:153pt">
                  <v:imagedata r:id="rId12" o:title=""/>
                </v:shape>
              </w:object>
            </w:r>
          </w:p>
        </w:tc>
        <w:tc>
          <w:tcPr>
            <w:tcW w:w="5093" w:type="dxa"/>
          </w:tcPr>
          <w:p w:rsidR="001F23F8" w:rsidRPr="001760A3" w:rsidRDefault="001F23F8" w:rsidP="004D59EC">
            <w:pPr>
              <w:jc w:val="both"/>
            </w:pPr>
          </w:p>
          <w:p w:rsidR="001F23F8" w:rsidRPr="001760A3" w:rsidRDefault="001F23F8" w:rsidP="004D59EC">
            <w:pPr>
              <w:jc w:val="both"/>
            </w:pPr>
            <w:r w:rsidRPr="001760A3">
              <w:object w:dxaOrig="7389" w:dyaOrig="6293">
                <v:shape id="_x0000_i1033" type="#_x0000_t75" style="width:243.75pt;height:132pt">
                  <v:imagedata r:id="rId13" o:title=""/>
                </v:shape>
              </w:object>
            </w:r>
          </w:p>
        </w:tc>
      </w:tr>
    </w:tbl>
    <w:p w:rsidR="001F23F8" w:rsidRPr="001760A3" w:rsidRDefault="001F23F8" w:rsidP="001F23F8">
      <w:pPr>
        <w:jc w:val="both"/>
      </w:pPr>
    </w:p>
    <w:p w:rsidR="001F23F8" w:rsidRPr="001760A3" w:rsidRDefault="001F23F8" w:rsidP="001F23F8">
      <w:pPr>
        <w:jc w:val="center"/>
        <w:rPr>
          <w:b/>
        </w:rPr>
      </w:pPr>
    </w:p>
    <w:p w:rsidR="001F23F8" w:rsidRDefault="001F23F8" w:rsidP="001F23F8"/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23F8"/>
    <w:rsid w:val="00080B7D"/>
    <w:rsid w:val="00141634"/>
    <w:rsid w:val="001F23F8"/>
    <w:rsid w:val="009727D5"/>
    <w:rsid w:val="00A333EA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2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8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7.wmf"/><Relationship Id="rId5" Type="http://schemas.openxmlformats.org/officeDocument/2006/relationships/image" Target="media/image2.wmf"/><Relationship Id="rId15" Type="http://schemas.openxmlformats.org/officeDocument/2006/relationships/theme" Target="theme/theme1.xml"/><Relationship Id="rId10" Type="http://schemas.openxmlformats.org/officeDocument/2006/relationships/image" Target="media/image6.wmf"/><Relationship Id="rId4" Type="http://schemas.openxmlformats.org/officeDocument/2006/relationships/image" Target="media/image1.wmf"/><Relationship Id="rId9" Type="http://schemas.openxmlformats.org/officeDocument/2006/relationships/image" Target="media/image5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2</cp:revision>
  <dcterms:created xsi:type="dcterms:W3CDTF">2011-07-07T19:38:00Z</dcterms:created>
  <dcterms:modified xsi:type="dcterms:W3CDTF">2011-07-07T19:38:00Z</dcterms:modified>
</cp:coreProperties>
</file>