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Приложение 1</w:t>
      </w: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  <w:drawing>
          <wp:inline distT="0" distB="0" distL="0" distR="0">
            <wp:extent cx="1148080" cy="1286510"/>
            <wp:effectExtent l="19050" t="0" r="0" b="0"/>
            <wp:docPr id="1" name="Рисунок 1" descr="http://upload.wikimedia.org/wikipedia/commons/thumb/6/67/Yellow_star_Jude_Jew.svg/120px-Yellow_star_Jude_Jew.svg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6/67/Yellow_star_Jude_Jew.svg/120px-Yellow_star_Jude_Jew.sv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Желтая звезда Давида.</w:t>
      </w: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Звезда́ Дави́да</w:t>
      </w:r>
      <w:r>
        <w:rPr>
          <w:color w:val="000000"/>
          <w:sz w:val="28"/>
          <w:szCs w:val="28"/>
        </w:rPr>
        <w:t xml:space="preserve"> (</w:t>
      </w:r>
      <w:hyperlink r:id="rId7" w:tooltip="Иврит" w:history="1">
        <w:r>
          <w:rPr>
            <w:rStyle w:val="a3"/>
            <w:color w:val="000000"/>
            <w:sz w:val="28"/>
            <w:szCs w:val="28"/>
            <w:u w:val="none"/>
          </w:rPr>
          <w:t>ивр.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he-IL"/>
        </w:rPr>
        <w:t>מָגֵן דָּוִד</w:t>
      </w:r>
      <w:r>
        <w:rPr>
          <w:color w:val="000000"/>
          <w:sz w:val="28"/>
          <w:szCs w:val="28"/>
        </w:rPr>
        <w:t xml:space="preserve">‎ — </w:t>
      </w:r>
      <w:r>
        <w:rPr>
          <w:i/>
          <w:iCs/>
          <w:color w:val="000000"/>
          <w:sz w:val="28"/>
          <w:szCs w:val="28"/>
        </w:rPr>
        <w:t>Маген Давид</w:t>
      </w:r>
      <w:r>
        <w:rPr>
          <w:color w:val="000000"/>
          <w:sz w:val="28"/>
          <w:szCs w:val="28"/>
        </w:rPr>
        <w:t xml:space="preserve">, «Щит Давида»; в </w:t>
      </w:r>
      <w:hyperlink r:id="rId8" w:tooltip="Идиш" w:history="1">
        <w:r>
          <w:rPr>
            <w:rStyle w:val="a3"/>
            <w:color w:val="000000"/>
            <w:sz w:val="28"/>
            <w:szCs w:val="28"/>
            <w:u w:val="none"/>
          </w:rPr>
          <w:t>идише</w:t>
        </w:r>
      </w:hyperlink>
      <w:r>
        <w:rPr>
          <w:color w:val="000000"/>
          <w:sz w:val="28"/>
          <w:szCs w:val="28"/>
        </w:rPr>
        <w:t xml:space="preserve"> произносится </w:t>
      </w:r>
      <w:r>
        <w:rPr>
          <w:i/>
          <w:iCs/>
          <w:color w:val="000000"/>
          <w:sz w:val="28"/>
          <w:szCs w:val="28"/>
        </w:rPr>
        <w:t>могендовид</w:t>
      </w:r>
      <w:r>
        <w:rPr>
          <w:color w:val="000000"/>
          <w:sz w:val="28"/>
          <w:szCs w:val="28"/>
        </w:rPr>
        <w:t>) — эмблема в форме шестиконечной звезды (</w:t>
      </w:r>
      <w:hyperlink r:id="rId9" w:tooltip="Гексаграмма (символ)" w:history="1">
        <w:r>
          <w:rPr>
            <w:rStyle w:val="a3"/>
            <w:color w:val="000000"/>
            <w:sz w:val="28"/>
            <w:szCs w:val="28"/>
            <w:u w:val="none"/>
          </w:rPr>
          <w:t>гексаграммы</w:t>
        </w:r>
      </w:hyperlink>
      <w:r>
        <w:rPr>
          <w:color w:val="000000"/>
          <w:sz w:val="28"/>
          <w:szCs w:val="28"/>
        </w:rPr>
        <w:t>),  в которой два равносторонних треугольника наложены друг на друга — верхний концом вверх, нижний концом вниз, образуя структуру из шести равносторонних треугольников, присоединенных к сторонам шестиугольника.</w:t>
      </w:r>
    </w:p>
    <w:p w:rsidR="00B54E1D" w:rsidRDefault="00B54E1D" w:rsidP="00B54E1D">
      <w:pPr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Звезда Давида изображена на </w:t>
      </w:r>
      <w:hyperlink r:id="rId10" w:tooltip="Флаг Израиля" w:history="1">
        <w:r>
          <w:rPr>
            <w:rStyle w:val="a3"/>
            <w:color w:val="000000"/>
            <w:sz w:val="28"/>
            <w:szCs w:val="28"/>
            <w:u w:val="none"/>
          </w:rPr>
          <w:t>флаге Государства Израиль</w:t>
        </w:r>
      </w:hyperlink>
      <w:r>
        <w:rPr>
          <w:color w:val="000000"/>
          <w:sz w:val="28"/>
          <w:szCs w:val="28"/>
        </w:rPr>
        <w:t xml:space="preserve"> и является одним из основных его символов.</w:t>
      </w:r>
    </w:p>
    <w:p w:rsidR="00B54E1D" w:rsidRDefault="00B54E1D" w:rsidP="00B54E1D">
      <w:pPr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Согласно легенде, этот символ был изображён на щитах воинов царя </w:t>
      </w:r>
      <w:hyperlink r:id="rId11" w:tooltip="Давид" w:history="1">
        <w:r>
          <w:rPr>
            <w:rStyle w:val="a3"/>
            <w:color w:val="000000"/>
            <w:sz w:val="28"/>
            <w:szCs w:val="28"/>
            <w:u w:val="none"/>
          </w:rPr>
          <w:t>Давида</w:t>
        </w:r>
      </w:hyperlink>
      <w:r>
        <w:rPr>
          <w:color w:val="000000"/>
          <w:sz w:val="28"/>
          <w:szCs w:val="28"/>
        </w:rPr>
        <w:t xml:space="preserve">. Другой его вариант, пятиконечная звезда, </w:t>
      </w:r>
      <w:hyperlink r:id="rId12" w:tooltip="Пентаграмма" w:history="1">
        <w:r>
          <w:rPr>
            <w:rStyle w:val="a3"/>
            <w:color w:val="000000"/>
            <w:sz w:val="28"/>
            <w:szCs w:val="28"/>
            <w:u w:val="none"/>
          </w:rPr>
          <w:t>пентаграмма</w:t>
        </w:r>
      </w:hyperlink>
      <w:r>
        <w:rPr>
          <w:color w:val="000000"/>
          <w:sz w:val="28"/>
          <w:szCs w:val="28"/>
        </w:rPr>
        <w:t xml:space="preserve">, известен под именем «Соломонова печать». Тем не менее, связь этого символа с именем царя </w:t>
      </w:r>
      <w:hyperlink r:id="rId13" w:tooltip="Давид" w:history="1">
        <w:r>
          <w:rPr>
            <w:rStyle w:val="a3"/>
            <w:color w:val="000000"/>
            <w:sz w:val="28"/>
            <w:szCs w:val="28"/>
            <w:u w:val="none"/>
          </w:rPr>
          <w:t>Давида</w:t>
        </w:r>
      </w:hyperlink>
      <w:r>
        <w:rPr>
          <w:color w:val="000000"/>
          <w:sz w:val="28"/>
          <w:szCs w:val="28"/>
        </w:rPr>
        <w:t xml:space="preserve">, как и пятиконечной звезды с именем царя </w:t>
      </w:r>
      <w:hyperlink r:id="rId14" w:tooltip="Соломон" w:history="1">
        <w:r>
          <w:rPr>
            <w:rStyle w:val="a3"/>
            <w:color w:val="000000"/>
            <w:sz w:val="28"/>
            <w:szCs w:val="28"/>
            <w:u w:val="none"/>
          </w:rPr>
          <w:t>Соломона</w:t>
        </w:r>
      </w:hyperlink>
      <w:r>
        <w:rPr>
          <w:color w:val="000000"/>
          <w:sz w:val="28"/>
          <w:szCs w:val="28"/>
        </w:rPr>
        <w:t xml:space="preserve">, по всей вероятности, измышление позднего </w:t>
      </w:r>
      <w:hyperlink r:id="rId15" w:tooltip="Средневековье" w:history="1">
        <w:r>
          <w:rPr>
            <w:rStyle w:val="a3"/>
            <w:color w:val="000000"/>
            <w:sz w:val="28"/>
            <w:szCs w:val="28"/>
            <w:u w:val="none"/>
          </w:rPr>
          <w:t>средневековья</w:t>
        </w:r>
      </w:hyperlink>
      <w:r>
        <w:rPr>
          <w:color w:val="000000"/>
          <w:sz w:val="28"/>
          <w:szCs w:val="28"/>
        </w:rPr>
        <w:t>.</w:t>
      </w:r>
    </w:p>
    <w:p w:rsidR="00B54E1D" w:rsidRDefault="00B54E1D" w:rsidP="00B54E1D">
      <w:pPr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Выдающийся немецко-еврейский философ </w:t>
      </w:r>
      <w:hyperlink r:id="rId16" w:tooltip="Розенцвейг, Франц" w:history="1">
        <w:r>
          <w:rPr>
            <w:rStyle w:val="a3"/>
            <w:color w:val="000000"/>
            <w:sz w:val="28"/>
            <w:szCs w:val="28"/>
            <w:u w:val="none"/>
          </w:rPr>
          <w:t>Франц Розенцвейг</w:t>
        </w:r>
      </w:hyperlink>
      <w:r>
        <w:rPr>
          <w:color w:val="000000"/>
          <w:sz w:val="28"/>
          <w:szCs w:val="28"/>
        </w:rPr>
        <w:t>, в своём главном философском труде «Звезда спасения» (</w:t>
      </w:r>
      <w:smartTag w:uri="urn:schemas-microsoft-com:office:smarttags" w:element="metricconverter">
        <w:smartTagPr>
          <w:attr w:name="ProductID" w:val="1921 г"/>
        </w:smartTagPr>
        <w:r>
          <w:rPr>
            <w:color w:val="000000"/>
            <w:sz w:val="28"/>
            <w:szCs w:val="28"/>
          </w:rPr>
          <w:t>1921 г</w:t>
        </w:r>
      </w:smartTag>
      <w:r>
        <w:rPr>
          <w:color w:val="000000"/>
          <w:sz w:val="28"/>
          <w:szCs w:val="28"/>
        </w:rPr>
        <w:t>.), предложил свое собственное трактование Маген Давида. Он рассматривает Маген Давид как символическое выражение отношений между Богом, человеком и мироздание</w:t>
      </w:r>
    </w:p>
    <w:p w:rsidR="00B54E1D" w:rsidRDefault="00B54E1D" w:rsidP="00B54E1D">
      <w:pPr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Треугольник, лежащий в основании, по его мнению, олицетворяет три основных предмета, рассматриваемых философией: Бог, Человек и Мироздание. </w:t>
      </w:r>
    </w:p>
    <w:p w:rsidR="00B54E1D" w:rsidRDefault="00B54E1D" w:rsidP="00B54E1D">
      <w:pPr>
        <w:ind w:left="3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Другой — отражает позицию Иудаизма по отношению к этим элементам и их соотношению между собой — Творение (между Богом и Мирозданием), Откровение (между Богом и Человеком) и Избавление (между Человеком и Мирозданием). Наложение этих треугольников друг на друга и образует «Звезду спасения».</w:t>
      </w:r>
    </w:p>
    <w:p w:rsidR="00B54E1D" w:rsidRDefault="00B54E1D" w:rsidP="00B54E1D">
      <w:pPr>
        <w:ind w:left="3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В XIX веке эмансипированные евреи избрали Звезду Давида в качестве национального символа в противовес христианскому кресту. Именно в этот период шестиконечная звезда была принята практически всеми общинами еврейского мира. Она стала распространённым символом на зданиях синагог и еврейских учреждений, на памятниках и надгробиях, на печатях и бланках документов, на бытовых и религиозных предметах, в том числе и на занавесях, покрывающих шкафы, в которых в </w:t>
      </w:r>
      <w:hyperlink r:id="rId17" w:tooltip="Синагога" w:history="1">
        <w:r>
          <w:rPr>
            <w:rStyle w:val="a3"/>
            <w:color w:val="000000"/>
            <w:sz w:val="28"/>
            <w:szCs w:val="28"/>
            <w:u w:val="none"/>
          </w:rPr>
          <w:t>синагогах</w:t>
        </w:r>
      </w:hyperlink>
      <w:r>
        <w:rPr>
          <w:color w:val="000000"/>
          <w:sz w:val="28"/>
          <w:szCs w:val="28"/>
        </w:rPr>
        <w:t xml:space="preserve"> хранятся свитки </w:t>
      </w:r>
      <w:hyperlink r:id="rId18" w:tooltip="Тора" w:history="1">
        <w:r>
          <w:rPr>
            <w:rStyle w:val="a3"/>
            <w:color w:val="000000"/>
            <w:sz w:val="28"/>
            <w:szCs w:val="28"/>
            <w:u w:val="none"/>
          </w:rPr>
          <w:t>Торы</w:t>
        </w:r>
      </w:hyperlink>
      <w:r>
        <w:rPr>
          <w:color w:val="000000"/>
          <w:sz w:val="28"/>
          <w:szCs w:val="28"/>
        </w:rPr>
        <w:t>.</w:t>
      </w:r>
    </w:p>
    <w:p w:rsidR="00B54E1D" w:rsidRDefault="00B54E1D" w:rsidP="00B54E1D">
      <w:pPr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Немалая «заслуга» в том, чтобы навсегда связать шестиконечную звезду с евреями, принадлежит </w:t>
      </w:r>
      <w:hyperlink r:id="rId19" w:tooltip="Холокост" w:history="1">
        <w:r>
          <w:rPr>
            <w:rStyle w:val="a3"/>
            <w:color w:val="000000"/>
            <w:sz w:val="28"/>
            <w:szCs w:val="28"/>
            <w:u w:val="none"/>
          </w:rPr>
          <w:t>нацистам</w:t>
        </w:r>
      </w:hyperlink>
      <w:r>
        <w:rPr>
          <w:color w:val="000000"/>
          <w:sz w:val="28"/>
          <w:szCs w:val="28"/>
        </w:rPr>
        <w:t>. Во многих городах и странах Европы нацистские власти выбирали жёлтый Маген  Давид в качестве отличительного знака еврея. Эта эмблема отделяла евреев от местного населения и служила в их глазах унизительным клеймом.</w:t>
      </w:r>
    </w:p>
    <w:p w:rsidR="00B54E1D" w:rsidRDefault="00B54E1D" w:rsidP="00B54E1D">
      <w:pPr>
        <w:ind w:left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Жёлтая Звезда Давида на фоне двух голубых полос, с белой полосой посередине служил эмблемой еврейской бригады, которая была частью британской армии во время </w:t>
      </w:r>
      <w:hyperlink r:id="rId20" w:tooltip="Вторая мировая война" w:history="1">
        <w:r>
          <w:rPr>
            <w:rStyle w:val="a3"/>
            <w:color w:val="000000"/>
            <w:sz w:val="28"/>
            <w:szCs w:val="28"/>
            <w:u w:val="none"/>
          </w:rPr>
          <w:t>Второй мировой войны</w:t>
        </w:r>
      </w:hyperlink>
      <w:r>
        <w:rPr>
          <w:color w:val="000000"/>
          <w:sz w:val="28"/>
          <w:szCs w:val="28"/>
        </w:rPr>
        <w:t>. Возможно, авторы этого символа тем самым хотели превратить жёлтую звезду нацистов в предмет гордости.</w:t>
      </w:r>
    </w:p>
    <w:p w:rsidR="00B54E1D" w:rsidRDefault="00B54E1D" w:rsidP="00B54E1D">
      <w:pPr>
        <w:ind w:left="340"/>
        <w:jc w:val="both"/>
        <w:rPr>
          <w:sz w:val="28"/>
          <w:szCs w:val="28"/>
        </w:rPr>
      </w:pPr>
    </w:p>
    <w:p w:rsidR="00B54E1D" w:rsidRDefault="00B54E1D" w:rsidP="00B54E1D">
      <w:pPr>
        <w:ind w:left="340"/>
        <w:jc w:val="both"/>
        <w:rPr>
          <w:sz w:val="28"/>
          <w:szCs w:val="28"/>
        </w:rPr>
      </w:pPr>
    </w:p>
    <w:p w:rsidR="00B54E1D" w:rsidRDefault="00B54E1D" w:rsidP="00B54E1D">
      <w:pPr>
        <w:ind w:left="340"/>
        <w:jc w:val="both"/>
        <w:rPr>
          <w:sz w:val="28"/>
          <w:szCs w:val="28"/>
        </w:rPr>
      </w:pPr>
    </w:p>
    <w:p w:rsidR="00B54E1D" w:rsidRDefault="00B54E1D" w:rsidP="00B54E1D">
      <w:pPr>
        <w:ind w:left="340"/>
        <w:jc w:val="both"/>
        <w:rPr>
          <w:sz w:val="28"/>
          <w:szCs w:val="28"/>
        </w:rPr>
      </w:pPr>
    </w:p>
    <w:p w:rsidR="00B54E1D" w:rsidRDefault="00B54E1D" w:rsidP="00B54E1D">
      <w:pPr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Pr="00E81D75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B54E1D" w:rsidRDefault="00B54E1D" w:rsidP="00B54E1D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54E1D"/>
    <w:rsid w:val="00141634"/>
    <w:rsid w:val="00842196"/>
    <w:rsid w:val="00A333EA"/>
    <w:rsid w:val="00B5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4E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4E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E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4%D0%B8%D1%88" TargetMode="External"/><Relationship Id="rId13" Type="http://schemas.openxmlformats.org/officeDocument/2006/relationships/hyperlink" Target="http://ru.wikipedia.org/wiki/%D0%94%D0%B0%D0%B2%D0%B8%D0%B4" TargetMode="External"/><Relationship Id="rId18" Type="http://schemas.openxmlformats.org/officeDocument/2006/relationships/hyperlink" Target="http://ru.wikipedia.org/wiki/%D0%A2%D0%BE%D1%80%D0%B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ru.wikipedia.org/wiki/%D0%98%D0%B2%D1%80%D0%B8%D1%82" TargetMode="External"/><Relationship Id="rId12" Type="http://schemas.openxmlformats.org/officeDocument/2006/relationships/hyperlink" Target="http://ru.wikipedia.org/wiki/%D0%9F%D0%B5%D0%BD%D1%82%D0%B0%D0%B3%D1%80%D0%B0%D0%BC%D0%BC%D0%B0" TargetMode="External"/><Relationship Id="rId17" Type="http://schemas.openxmlformats.org/officeDocument/2006/relationships/hyperlink" Target="http://ru.wikipedia.org/wiki/%D0%A1%D0%B8%D0%BD%D0%B0%D0%B3%D0%BE%D0%B3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A0%D0%BE%D0%B7%D0%B5%D0%BD%D1%86%D0%B2%D0%B5%D0%B9%D0%B3,_%D0%A4%D1%80%D0%B0%D0%BD%D1%86" TargetMode="External"/><Relationship Id="rId20" Type="http://schemas.openxmlformats.org/officeDocument/2006/relationships/hyperlink" Target="http://ru.wikipedia.org/wiki/%D0%92%D1%82%D0%BE%D1%80%D0%B0%D1%8F_%D0%BC%D0%B8%D1%80%D0%BE%D0%B2%D0%B0%D1%8F_%D0%B2%D0%BE%D0%B9%D0%BD%D0%B0" TargetMode="Externa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6/67/Yellow_star_Jude_Jew.svg/120px-Yellow_star_Jude_Jew.svg.png" TargetMode="External"/><Relationship Id="rId11" Type="http://schemas.openxmlformats.org/officeDocument/2006/relationships/hyperlink" Target="http://ru.wikipedia.org/wiki/%D0%94%D0%B0%D0%B2%D0%B8%D0%B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ru.wikipedia.org/wiki/%D0%A1%D1%80%D0%B5%D0%B4%D0%BD%D0%B5%D0%B2%D0%B5%D0%BA%D0%BE%D0%B2%D1%8C%D0%B5" TargetMode="External"/><Relationship Id="rId10" Type="http://schemas.openxmlformats.org/officeDocument/2006/relationships/hyperlink" Target="http://ru.wikipedia.org/wiki/%D0%A4%D0%BB%D0%B0%D0%B3_%D0%98%D0%B7%D1%80%D0%B0%D0%B8%D0%BB%D1%8F" TargetMode="External"/><Relationship Id="rId19" Type="http://schemas.openxmlformats.org/officeDocument/2006/relationships/hyperlink" Target="http://ru.wikipedia.org/wiki/%D0%A5%D0%BE%D0%BB%D0%BE%D0%BA%D0%BE%D1%81%D1%82" TargetMode="External"/><Relationship Id="rId4" Type="http://schemas.openxmlformats.org/officeDocument/2006/relationships/hyperlink" Target="http://ru.wikipedia.org/wiki/%D0%A4%D0%B0%D0%B9%D0%BB:Yellow_star_Jude_Jew.svg" TargetMode="External"/><Relationship Id="rId9" Type="http://schemas.openxmlformats.org/officeDocument/2006/relationships/hyperlink" Target="http://ru.wikipedia.org/wiki/%D0%93%D0%B5%D0%BA%D1%81%D0%B0%D0%B3%D1%80%D0%B0%D0%BC%D0%BC%D0%B0_(%D1%81%D0%B8%D0%BC%D0%B2%D0%BE%D0%BB)" TargetMode="External"/><Relationship Id="rId14" Type="http://schemas.openxmlformats.org/officeDocument/2006/relationships/hyperlink" Target="http://ru.wikipedia.org/wiki/%D0%A1%D0%BE%D0%BB%D0%BE%D0%BC%D0%BE%D0%B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2011-06-16T18:10:00Z</dcterms:created>
  <dcterms:modified xsi:type="dcterms:W3CDTF">2011-06-16T18:11:00Z</dcterms:modified>
</cp:coreProperties>
</file>