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91" w:rsidRDefault="00B77491">
      <w:pPr>
        <w:shd w:val="clear" w:color="auto" w:fill="FFFFFF"/>
        <w:spacing w:before="100" w:after="100" w:line="240" w:lineRule="auto"/>
        <w:ind w:left="13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B77491" w:rsidRDefault="00B77491">
      <w:pPr>
        <w:pStyle w:val="Heading2"/>
        <w:jc w:val="center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 xml:space="preserve">ПРИМЕРНАЯ ФОРМА 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 xml:space="preserve">ТРУДОВОГО ДОГОВОРА (КОНТРАКТА) 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1. Предприятие (организация) ____________________________________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 xml:space="preserve">                                                      (наименование)                                                       в лице ______________________________________________________________,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 xml:space="preserve">                                                           (должность, Ф.И.О.)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именуемое в дальнейшем "Предприятие", и гражданин ______________</w:t>
      </w:r>
      <w:r>
        <w:rPr>
          <w:rFonts w:cs="Times New Roman"/>
          <w:b w:val="0"/>
          <w:bCs w:val="0"/>
          <w:sz w:val="24"/>
          <w:szCs w:val="24"/>
        </w:rPr>
        <w:br/>
        <w:t>__________________________________________________________________,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(Ф.И.О.)</w:t>
      </w:r>
      <w:r>
        <w:rPr>
          <w:rFonts w:cs="Times New Roman"/>
          <w:b w:val="0"/>
          <w:bCs w:val="0"/>
          <w:sz w:val="24"/>
          <w:szCs w:val="24"/>
        </w:rPr>
        <w:br/>
        <w:t>именуемый в дальнейшем "Работник", заключили настоящий договор о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нижеследующем.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2. Работник _______________________________ принимается на работу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(Ф.И.О.)</w:t>
      </w:r>
      <w:r>
        <w:rPr>
          <w:rFonts w:cs="Times New Roman"/>
          <w:b w:val="0"/>
          <w:bCs w:val="0"/>
          <w:sz w:val="24"/>
          <w:szCs w:val="24"/>
        </w:rPr>
        <w:br/>
        <w:t>______________________________________________________________________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(наименование структурного подразделения: отдел, лаборатория)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по профессии, должности ______________________________________________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(полное наименование профессии, должности)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квалификации _________________________________________________________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(разряд, квалификационная категория)</w:t>
      </w:r>
      <w:r>
        <w:rPr>
          <w:rFonts w:cs="Times New Roman"/>
          <w:b w:val="0"/>
          <w:bCs w:val="0"/>
          <w:sz w:val="24"/>
          <w:szCs w:val="24"/>
        </w:rPr>
        <w:br/>
        <w:t xml:space="preserve">3. Договор является договором по основной работе, договором по совместительству (нужное подчеркнуть). 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 xml:space="preserve">4. Вид договора: 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 xml:space="preserve">- на неопределенный срок (бессрочный) 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- на определенный срок __________________________________________</w:t>
      </w:r>
    </w:p>
    <w:p w:rsidR="00B77491" w:rsidRDefault="00B77491">
      <w:pPr>
        <w:pStyle w:val="Heading2"/>
        <w:jc w:val="center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>(указать причину заключения  срочного договора)</w:t>
      </w:r>
      <w:r>
        <w:rPr>
          <w:rFonts w:cs="Times New Roman"/>
          <w:b w:val="0"/>
          <w:bCs w:val="0"/>
          <w:sz w:val="24"/>
          <w:szCs w:val="24"/>
        </w:rPr>
        <w:br/>
        <w:t>- на время выполнения определенной работы _______________________</w:t>
      </w:r>
      <w:r>
        <w:rPr>
          <w:rFonts w:cs="Times New Roman"/>
          <w:b w:val="0"/>
          <w:bCs w:val="0"/>
          <w:sz w:val="24"/>
          <w:szCs w:val="24"/>
        </w:rPr>
        <w:br/>
        <w:t xml:space="preserve">                                                                                        (указать какой)</w:t>
      </w:r>
      <w:r>
        <w:rPr>
          <w:rFonts w:cs="Times New Roman"/>
          <w:b w:val="0"/>
          <w:bCs w:val="0"/>
          <w:sz w:val="24"/>
          <w:szCs w:val="24"/>
        </w:rPr>
        <w:br/>
        <w:t>5. Срок действия договора. Начало работы ________________________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Окончание работы 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6. Срок испытания: а) без испытания,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б) ___________________________________________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>(продолжительность испытательного срока)</w:t>
      </w:r>
      <w:r>
        <w:rPr>
          <w:rFonts w:cs="Times New Roman"/>
          <w:b w:val="0"/>
          <w:bCs w:val="0"/>
          <w:sz w:val="24"/>
          <w:szCs w:val="24"/>
        </w:rPr>
        <w:br/>
        <w:t xml:space="preserve">7. Работник должен выполнять следующие обязанности: _____________ ______________________________________________________________________ ______________________________________________________________________ ______________________________________________________________________ </w:t>
      </w:r>
      <w:r>
        <w:rPr>
          <w:rFonts w:cs="Times New Roman"/>
          <w:b w:val="0"/>
          <w:bCs w:val="0"/>
          <w:sz w:val="24"/>
          <w:szCs w:val="24"/>
        </w:rPr>
        <w:br/>
        <w:t xml:space="preserve">(Указываются основные характеристики работы и требования к уровню их выполнения по объему работ, качеству обслуживания, уровню выполнения норм и нормированных заданий, соблюдению правил по охране труда, выполнению смежных работ в целях обеспечения взаимозаменяемости. </w:t>
      </w:r>
      <w:r>
        <w:rPr>
          <w:rFonts w:cs="Times New Roman"/>
          <w:b w:val="0"/>
          <w:bCs w:val="0"/>
          <w:sz w:val="24"/>
          <w:szCs w:val="24"/>
        </w:rPr>
        <w:br/>
      </w:r>
      <w:r>
        <w:rPr>
          <w:rFonts w:cs="Times New Roman"/>
          <w:b w:val="0"/>
          <w:bCs w:val="0"/>
          <w:sz w:val="24"/>
          <w:szCs w:val="24"/>
        </w:rPr>
        <w:br/>
        <w:t xml:space="preserve">При совмещении профессий (работ), выполнении смежных операций дается перечень этих работ и их объемы и другие обязательства.) </w:t>
      </w:r>
      <w:r>
        <w:rPr>
          <w:rFonts w:cs="Times New Roman"/>
          <w:b w:val="0"/>
          <w:bCs w:val="0"/>
          <w:sz w:val="24"/>
          <w:szCs w:val="24"/>
        </w:rPr>
        <w:br/>
        <w:t>8. Предприятие обязано организовать труд работника, создать условия для безопасного и эффективного труда, оборудовать рабочее место в соответствии с правилами охраны труда и техники безопасности, своевременно выплачивать обусловленную договором заработную плату. ______________________________________________________________________ __________________________________________________________________</w:t>
      </w:r>
    </w:p>
    <w:p w:rsidR="00B77491" w:rsidRDefault="00B77491">
      <w:pPr>
        <w:shd w:val="clear" w:color="auto" w:fill="FFFFFF"/>
        <w:spacing w:before="100" w:after="100" w:line="240" w:lineRule="auto"/>
        <w:ind w:left="135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(Указываются конкретные меры по организации производственного процесса, оборудованию и повышению квалификации работника и созданию других условий труда.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При предоставлении руководителю структурного подразделения права найма работников на работу в данный пункт договора вносят соответствующую запись.)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9. Обязанность работодателя по обеспечению условий работы на рабочем месте с указанием достоверных характеристик, компенсаций и льгот работнику за тяжелые, особо тяжелые работы и работы с вредными, особо вредными и опасными условиями труда. ______________________________________________________________________ 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10. Гарантии согласно Указу Президента Российской Федерации от 21 апреля 1993 г. N. 471 "О дополнительных мерах по защите трудовых прав граждан Российской Федерации" ________________________________________ 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11. Особенности режима рабочего времени: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неполный рабочий день 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неполная рабочая неделя 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почасовая оплата 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12. Работнику устанавливается: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должностной оклад (тарифная ставка __________ руб. в месяц) или _________ руб. за 1 час работы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надбавка (доплата и другие выплаты) 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(в % к ставке, окладу)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 руб.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(указать вид доплат, надбавок)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13. Работнику устанавливается ежегодный отпуск продолжительностью: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основной ________________________ рабочих дней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дополнительный __________________ рабочих дней.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14. Другие условия договора, связанные со спецификой труда.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Предприятие (работодатель)                                                             Работник</w:t>
      </w:r>
      <w:r>
        <w:rPr>
          <w:rFonts w:ascii="Times New Roman" w:hAnsi="Times New Roman" w:cs="Times New Roman"/>
          <w:sz w:val="24"/>
          <w:szCs w:val="24"/>
        </w:rPr>
        <w:br/>
        <w:t>______________________                  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(Ф.И.О., должность)                                                                                       (Ф.И.О.)</w:t>
      </w:r>
      <w:r>
        <w:rPr>
          <w:rFonts w:ascii="Times New Roman" w:hAnsi="Times New Roman" w:cs="Times New Roman"/>
          <w:sz w:val="24"/>
          <w:szCs w:val="24"/>
        </w:rPr>
        <w:br/>
        <w:t>______________________                    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                   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                     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Адрес:                                                                                              Адрес: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                                                           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</w:p>
    <w:p w:rsidR="00B77491" w:rsidRDefault="00B77491">
      <w:pPr>
        <w:shd w:val="clear" w:color="auto" w:fill="FFFFFF"/>
        <w:spacing w:before="100" w:after="100" w:line="240" w:lineRule="auto"/>
        <w:ind w:left="36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Порядок заключения трудовых договоров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053"/>
      </w:tblGrid>
      <w:tr w:rsidR="00B7749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7053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</w:tr>
      <w:tr w:rsidR="00B7749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16 лет</w:t>
            </w:r>
          </w:p>
        </w:tc>
        <w:tc>
          <w:tcPr>
            <w:tcW w:w="7053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Обязательно</w:t>
            </w:r>
          </w:p>
        </w:tc>
      </w:tr>
      <w:tr w:rsidR="00B7749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С15 лет</w:t>
            </w:r>
          </w:p>
        </w:tc>
        <w:tc>
          <w:tcPr>
            <w:tcW w:w="7053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случае получения основного общего образования или оставления образовательного учреждения</w:t>
            </w:r>
          </w:p>
        </w:tc>
      </w:tr>
      <w:tr w:rsidR="00B7749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14 лет</w:t>
            </w:r>
          </w:p>
        </w:tc>
        <w:tc>
          <w:tcPr>
            <w:tcW w:w="7053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разрешения родителей (опекунов) на лёгкий труд в свободное от учёбы время</w:t>
            </w:r>
          </w:p>
        </w:tc>
      </w:tr>
      <w:tr w:rsidR="00B77491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B77491" w:rsidRDefault="00B77491">
            <w:pPr>
              <w:spacing w:before="100" w:after="100" w:line="240" w:lineRule="auto"/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14 лет</w:t>
            </w:r>
          </w:p>
        </w:tc>
        <w:tc>
          <w:tcPr>
            <w:tcW w:w="7053" w:type="dxa"/>
          </w:tcPr>
          <w:p w:rsidR="00B77491" w:rsidRDefault="00B77491">
            <w:pPr>
              <w:numPr>
                <w:ilvl w:val="0"/>
                <w:numId w:val="13"/>
              </w:numPr>
              <w:spacing w:before="100" w:after="100" w:line="240" w:lineRule="auto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Кинематограф;</w:t>
            </w:r>
          </w:p>
          <w:p w:rsidR="00B77491" w:rsidRDefault="00B77491">
            <w:pPr>
              <w:numPr>
                <w:ilvl w:val="0"/>
                <w:numId w:val="13"/>
              </w:numPr>
              <w:spacing w:before="100" w:after="100" w:line="240" w:lineRule="auto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Цирк;</w:t>
            </w:r>
          </w:p>
          <w:p w:rsidR="00B77491" w:rsidRDefault="00B77491">
            <w:pPr>
              <w:numPr>
                <w:ilvl w:val="0"/>
                <w:numId w:val="13"/>
              </w:numPr>
              <w:spacing w:before="100" w:after="100" w:line="240" w:lineRule="auto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Театр;</w:t>
            </w:r>
          </w:p>
          <w:p w:rsidR="00B77491" w:rsidRDefault="00B77491">
            <w:pPr>
              <w:numPr>
                <w:ilvl w:val="0"/>
                <w:numId w:val="13"/>
              </w:numPr>
              <w:spacing w:before="100" w:after="100" w:line="240" w:lineRule="auto"/>
              <w:outlineLvl w:val="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Концертные организации</w:t>
            </w:r>
          </w:p>
        </w:tc>
      </w:tr>
    </w:tbl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Трудовые права несовершеннолетних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1.Получать зарплату;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2. Исчисление трудового стажа;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3. Премия;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 Отчисления в пенсионный фонд;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5. Социальное страхование;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 Отпуск;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7. Выходные дни;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8. Соблюдение режима свободного времени;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9. Отстаивание своих прав в индивидуальном и коллективном порядке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трудовых отношений с несовершеннолетними:</w:t>
      </w:r>
    </w:p>
    <w:p w:rsidR="00B77491" w:rsidRDefault="00B77491">
      <w:pPr>
        <w:numPr>
          <w:ilvl w:val="0"/>
          <w:numId w:val="14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 устанавливается испытательный срок;</w:t>
      </w:r>
    </w:p>
    <w:p w:rsidR="00B77491" w:rsidRDefault="00B77491">
      <w:pPr>
        <w:numPr>
          <w:ilvl w:val="0"/>
          <w:numId w:val="14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 привлекаются к сверхурочным работам;</w:t>
      </w:r>
    </w:p>
    <w:p w:rsidR="00B77491" w:rsidRDefault="00B77491">
      <w:pPr>
        <w:numPr>
          <w:ilvl w:val="0"/>
          <w:numId w:val="14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Отпуск в любое время по заявлению работника;</w:t>
      </w:r>
    </w:p>
    <w:p w:rsidR="00B77491" w:rsidRDefault="00B77491">
      <w:pPr>
        <w:numPr>
          <w:ilvl w:val="0"/>
          <w:numId w:val="14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Отпуск – 31 день;</w:t>
      </w:r>
    </w:p>
    <w:p w:rsidR="00B77491" w:rsidRDefault="00B77491">
      <w:pPr>
        <w:numPr>
          <w:ilvl w:val="0"/>
          <w:numId w:val="14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Не допускается отзыв из отпуска;</w:t>
      </w:r>
    </w:p>
    <w:p w:rsidR="00B77491" w:rsidRDefault="00B77491">
      <w:pPr>
        <w:numPr>
          <w:ilvl w:val="0"/>
          <w:numId w:val="14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Продолжительность рабочего времени:</w:t>
      </w:r>
    </w:p>
    <w:p w:rsidR="00B77491" w:rsidRDefault="00B77491">
      <w:pPr>
        <w:shd w:val="clear" w:color="auto" w:fill="FFFFFF"/>
        <w:spacing w:before="100" w:after="100" w:line="240" w:lineRule="auto"/>
        <w:ind w:left="720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А) С 18 лет – 40 часов;</w:t>
      </w:r>
    </w:p>
    <w:p w:rsidR="00B77491" w:rsidRDefault="00B77491">
      <w:pPr>
        <w:shd w:val="clear" w:color="auto" w:fill="FFFFFF"/>
        <w:spacing w:before="100" w:after="100" w:line="240" w:lineRule="auto"/>
        <w:ind w:left="720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Б) С 16 до 18 лет – 36 часов;</w:t>
      </w:r>
    </w:p>
    <w:p w:rsidR="00B77491" w:rsidRDefault="00B77491">
      <w:pPr>
        <w:shd w:val="clear" w:color="auto" w:fill="FFFFFF"/>
        <w:spacing w:before="100" w:after="100" w:line="240" w:lineRule="auto"/>
        <w:ind w:left="720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В) до 16 лет – 24 часа;</w:t>
      </w:r>
    </w:p>
    <w:p w:rsidR="00B77491" w:rsidRDefault="00B77491">
      <w:pPr>
        <w:shd w:val="clear" w:color="auto" w:fill="FFFFFF"/>
        <w:spacing w:before="100" w:after="100" w:line="240" w:lineRule="auto"/>
        <w:ind w:left="720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Г) Учащиеся образовательных учреждений – 12 часов</w:t>
      </w:r>
    </w:p>
    <w:p w:rsidR="00B77491" w:rsidRDefault="00B77491">
      <w:pPr>
        <w:shd w:val="clear" w:color="auto" w:fill="FFFFFF"/>
        <w:spacing w:before="100" w:after="100" w:line="240" w:lineRule="auto"/>
        <w:ind w:left="720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Льготы несовершеннолетним</w:t>
      </w:r>
    </w:p>
    <w:p w:rsidR="00B77491" w:rsidRDefault="00B77491">
      <w:pPr>
        <w:numPr>
          <w:ilvl w:val="0"/>
          <w:numId w:val="15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Обязательный предварительный и ежегодный медосмотр;</w:t>
      </w:r>
    </w:p>
    <w:p w:rsidR="00B77491" w:rsidRDefault="00B77491">
      <w:pPr>
        <w:numPr>
          <w:ilvl w:val="0"/>
          <w:numId w:val="15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Квотирование мест;</w:t>
      </w:r>
    </w:p>
    <w:p w:rsidR="00B77491" w:rsidRDefault="00B77491">
      <w:pPr>
        <w:numPr>
          <w:ilvl w:val="0"/>
          <w:numId w:val="15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Учебный отпуск в любое время;</w:t>
      </w:r>
    </w:p>
    <w:p w:rsidR="00B77491" w:rsidRDefault="00B77491">
      <w:pPr>
        <w:numPr>
          <w:ilvl w:val="0"/>
          <w:numId w:val="15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Расторжение договора по инициативе работодателя с согласия трудовой инспекции и КДН</w:t>
      </w:r>
    </w:p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Запрещён труд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вредном и опасном производстве;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Подземные работы;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Связанный с перенесением и передвижением тяжестей;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ночное время;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Длительные командировки;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выходные и праздничные дни;</w:t>
      </w:r>
    </w:p>
    <w:p w:rsidR="00B77491" w:rsidRDefault="00B77491">
      <w:pPr>
        <w:numPr>
          <w:ilvl w:val="0"/>
          <w:numId w:val="16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Могущий причинить нравственный вред</w:t>
      </w:r>
    </w:p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Полномочия профсоюзов</w:t>
      </w:r>
    </w:p>
    <w:p w:rsidR="00B77491" w:rsidRDefault="00B77491">
      <w:pPr>
        <w:numPr>
          <w:ilvl w:val="0"/>
          <w:numId w:val="12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Урегулирование трудовых споров;</w:t>
      </w:r>
    </w:p>
    <w:p w:rsidR="00B77491" w:rsidRDefault="00B77491">
      <w:pPr>
        <w:numPr>
          <w:ilvl w:val="0"/>
          <w:numId w:val="12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Организация и проведение забастовок, митингов, собраний;</w:t>
      </w:r>
    </w:p>
    <w:p w:rsidR="00B77491" w:rsidRDefault="00B77491">
      <w:pPr>
        <w:numPr>
          <w:ilvl w:val="0"/>
          <w:numId w:val="12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Осуществление контроля за соблюдением трудового законодательства (создание правовых и технических инспекций);</w:t>
      </w:r>
    </w:p>
    <w:p w:rsidR="00B77491" w:rsidRDefault="00B77491">
      <w:pPr>
        <w:numPr>
          <w:ilvl w:val="0"/>
          <w:numId w:val="12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Проведение экспертизы условий труда;</w:t>
      </w:r>
    </w:p>
    <w:p w:rsidR="00B77491" w:rsidRDefault="00B77491">
      <w:pPr>
        <w:numPr>
          <w:ilvl w:val="0"/>
          <w:numId w:val="12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Защита прав интересов по условиям возмещение ущерба;</w:t>
      </w:r>
    </w:p>
    <w:p w:rsidR="00B77491" w:rsidRDefault="00B77491">
      <w:pPr>
        <w:numPr>
          <w:ilvl w:val="0"/>
          <w:numId w:val="12"/>
        </w:num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Обращение  в соответствующие органы с требованием о привлечении к ответственности лиц, виновных в нарушении законов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к уроку: 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ТРУД: Право или Обязанность. Трудовые права несовершеннолетних”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3pt;margin-top:-31.85pt;width:96.75pt;height:150pt;z-index:-251658240;mso-wrap-edited:f;mso-position-horizontal-relative:text;mso-position-vertical-relative:text" wrapcoords="-167 0 -167 21492 21600 21492 21600 0 -167 0" o:allowincell="f">
            <v:imagedata r:id="rId7" o:title="" croptop="4279f" cropright="4829f"/>
            <w10:wrap type="tigh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новой демократической России связано с необходимостью обучения граждан страны правовой, политической и экономической культуре, умению сотрудничать в обществе.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Человек живёт в обществе и не может быть свободным от общества, но человек должен чувствовать себя нужным и востребованным в обществе.</w:t>
      </w:r>
    </w:p>
    <w:p w:rsidR="00B77491" w:rsidRDefault="00B77491">
      <w:pPr>
        <w:shd w:val="clear" w:color="auto" w:fill="FFFFFF"/>
        <w:spacing w:before="100" w:after="100" w:line="240" w:lineRule="auto"/>
        <w:ind w:left="13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уроках обществознания учащиеся поставлены в такую ситуацию, чтобы понять свою значимость в обществе, найти своё место в мире, несмотря на столь быстрые изменения в нём. Человек учится быть человеком. Его деятельность направлена на достижение цели, и к этой цели необходимо идти, не нарушая прав других людей. Мы часто сталкиваемся с ситуациями нарушения наших прав. В магазинах, на работе, в различных государственных организациях и даже в собственном доме мы не защищены от правового произвола. Знание своих прав и обязанностей, и знание того, где об этом прочитать, поможет лучше ориентироваться в нашей непростой жизни. Знания – наша сила!</w:t>
      </w:r>
    </w:p>
    <w:p w:rsidR="00B77491" w:rsidRDefault="00B77491">
      <w:pPr>
        <w:shd w:val="clear" w:color="auto" w:fill="FFFFFF"/>
        <w:spacing w:before="100" w:after="100" w:line="240" w:lineRule="auto"/>
        <w:ind w:left="135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Урок на тему: “Труд: Право или Обязанность. Трудовые права несовершеннолетних” можно провести в 9-11 классах. </w:t>
      </w:r>
    </w:p>
    <w:p w:rsidR="00B77491" w:rsidRDefault="00B77491">
      <w:pPr>
        <w:shd w:val="clear" w:color="auto" w:fill="FFFFFF"/>
        <w:spacing w:before="100" w:after="100" w:line="240" w:lineRule="auto"/>
        <w:ind w:left="135"/>
        <w:outlineLvl w:val="1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надеюсь, что это Урок, который поможет в жизни!</w:t>
      </w: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77491" w:rsidRDefault="00B77491">
      <w:pPr>
        <w:shd w:val="clear" w:color="auto" w:fill="FFFFFF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77491" w:rsidSect="00B7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491" w:rsidRDefault="00B77491">
      <w:pPr>
        <w:spacing w:after="0" w:line="240" w:lineRule="auto"/>
      </w:pPr>
      <w:r>
        <w:separator/>
      </w:r>
    </w:p>
  </w:endnote>
  <w:endnote w:type="continuationSeparator" w:id="0">
    <w:p w:rsidR="00B77491" w:rsidRDefault="00B77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491" w:rsidRDefault="00B77491">
      <w:pPr>
        <w:spacing w:after="0" w:line="240" w:lineRule="auto"/>
      </w:pPr>
      <w:r>
        <w:separator/>
      </w:r>
    </w:p>
  </w:footnote>
  <w:footnote w:type="continuationSeparator" w:id="0">
    <w:p w:rsidR="00B77491" w:rsidRDefault="00B77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68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C89147B"/>
    <w:multiLevelType w:val="multilevel"/>
    <w:tmpl w:val="B772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42B1"/>
    <w:multiLevelType w:val="multilevel"/>
    <w:tmpl w:val="EDD828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7E14"/>
    <w:multiLevelType w:val="multilevel"/>
    <w:tmpl w:val="1A94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A465D7"/>
    <w:multiLevelType w:val="multilevel"/>
    <w:tmpl w:val="792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5E75A10"/>
    <w:multiLevelType w:val="multilevel"/>
    <w:tmpl w:val="87B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8200D73"/>
    <w:multiLevelType w:val="multilevel"/>
    <w:tmpl w:val="AC06FFE6"/>
    <w:lvl w:ilvl="0">
      <w:start w:val="17"/>
      <w:numFmt w:val="bullet"/>
      <w:lvlText w:val=""/>
      <w:lvlJc w:val="left"/>
      <w:pPr>
        <w:ind w:left="49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7">
    <w:nsid w:val="3448784C"/>
    <w:multiLevelType w:val="multilevel"/>
    <w:tmpl w:val="B18E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422045C"/>
    <w:multiLevelType w:val="multilevel"/>
    <w:tmpl w:val="F170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69F09FF"/>
    <w:multiLevelType w:val="multilevel"/>
    <w:tmpl w:val="BCAC8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C2807"/>
    <w:multiLevelType w:val="multilevel"/>
    <w:tmpl w:val="4B8EF450"/>
    <w:lvl w:ilvl="0">
      <w:start w:val="17"/>
      <w:numFmt w:val="bullet"/>
      <w:lvlText w:val="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B3339F5"/>
    <w:multiLevelType w:val="multilevel"/>
    <w:tmpl w:val="7812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19E5C46"/>
    <w:multiLevelType w:val="multilevel"/>
    <w:tmpl w:val="47D635B6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578259BF"/>
    <w:multiLevelType w:val="multilevel"/>
    <w:tmpl w:val="08505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7A1E4A"/>
    <w:multiLevelType w:val="multilevel"/>
    <w:tmpl w:val="F870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F107A"/>
    <w:multiLevelType w:val="multilevel"/>
    <w:tmpl w:val="A9D6E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B3AE9"/>
    <w:multiLevelType w:val="multilevel"/>
    <w:tmpl w:val="C1C8B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15"/>
  </w:num>
  <w:num w:numId="14">
    <w:abstractNumId w:val="1"/>
  </w:num>
  <w:num w:numId="15">
    <w:abstractNumId w:val="14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491"/>
    <w:rsid w:val="00B7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pPr>
      <w:spacing w:before="100" w:after="100" w:line="240" w:lineRule="auto"/>
      <w:outlineLvl w:val="1"/>
    </w:pPr>
    <w:rPr>
      <w:rFonts w:ascii="Times New Roman" w:hAnsi="Times New Roman" w:cstheme="minorBidi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pPr>
      <w:spacing w:before="100" w:after="100" w:line="240" w:lineRule="auto"/>
      <w:outlineLvl w:val="3"/>
    </w:pPr>
    <w:rPr>
      <w:rFonts w:ascii="Times New Roman" w:hAnsi="Times New Roman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36"/>
      <w:szCs w:val="36"/>
      <w:lang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4"/>
      <w:szCs w:val="24"/>
      <w:lang/>
    </w:rPr>
  </w:style>
  <w:style w:type="character" w:styleId="Hyperlink">
    <w:name w:val="Hyperlink"/>
    <w:basedOn w:val="DefaultParagraphFont"/>
    <w:uiPriority w:val="99"/>
    <w:rPr>
      <w:rFonts w:cstheme="minorBidi"/>
      <w:color w:val="000080"/>
      <w:u w:val="single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hAnsi="Times New Roman" w:cstheme="minorBidi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customStyle="1" w:styleId="editsection">
    <w:name w:val="editsection"/>
    <w:basedOn w:val="DefaultParagraphFont"/>
    <w:uiPriority w:val="99"/>
    <w:rPr>
      <w:rFonts w:cstheme="minorBidi"/>
    </w:rPr>
  </w:style>
  <w:style w:type="character" w:customStyle="1" w:styleId="toctoggle">
    <w:name w:val="toctoggle"/>
    <w:basedOn w:val="DefaultParagraphFont"/>
    <w:uiPriority w:val="99"/>
    <w:rPr>
      <w:rFonts w:cstheme="minorBidi"/>
    </w:rPr>
  </w:style>
  <w:style w:type="character" w:customStyle="1" w:styleId="tocnumber">
    <w:name w:val="tocnumber"/>
    <w:basedOn w:val="DefaultParagraphFont"/>
    <w:uiPriority w:val="99"/>
    <w:rPr>
      <w:rFonts w:cstheme="minorBidi"/>
    </w:rPr>
  </w:style>
  <w:style w:type="character" w:customStyle="1" w:styleId="toctext">
    <w:name w:val="toctext"/>
    <w:basedOn w:val="DefaultParagraphFont"/>
    <w:uiPriority w:val="99"/>
    <w:rPr>
      <w:rFonts w:cstheme="minorBidi"/>
    </w:rPr>
  </w:style>
  <w:style w:type="character" w:customStyle="1" w:styleId="mw-headline">
    <w:name w:val="mw-headline"/>
    <w:basedOn w:val="DefaultParagraphFont"/>
    <w:uiPriority w:val="99"/>
    <w:rPr>
      <w:rFonts w:cstheme="minorBidi"/>
    </w:rPr>
  </w:style>
  <w:style w:type="paragraph" w:customStyle="1" w:styleId="title3">
    <w:name w:val="title3"/>
    <w:basedOn w:val="Normal"/>
    <w:uiPriority w:val="99"/>
    <w:pPr>
      <w:spacing w:before="120" w:after="120" w:line="240" w:lineRule="auto"/>
    </w:pPr>
    <w:rPr>
      <w:rFonts w:ascii="Times New Roman" w:hAnsi="Times New Roman" w:cstheme="min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  <w:sz w:val="22"/>
      <w:szCs w:val="22"/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1323</Words>
  <Characters>7544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Ткачук Анна</dc:creator>
  <cp:keywords/>
  <dc:description/>
  <cp:lastModifiedBy>ольга</cp:lastModifiedBy>
  <cp:revision>2</cp:revision>
  <dcterms:created xsi:type="dcterms:W3CDTF">2011-04-24T19:44:00Z</dcterms:created>
  <dcterms:modified xsi:type="dcterms:W3CDTF">2011-04-24T19:44:00Z</dcterms:modified>
</cp:coreProperties>
</file>