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87" w:rsidRDefault="00691087" w:rsidP="00691087">
      <w:pPr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tbl>
      <w:tblPr>
        <w:tblW w:w="0" w:type="auto"/>
        <w:tblBorders>
          <w:top w:val="single" w:sz="18" w:space="0" w:color="17365D" w:themeColor="text2" w:themeShade="BF"/>
          <w:left w:val="single" w:sz="18" w:space="0" w:color="17365D" w:themeColor="text2" w:themeShade="BF"/>
          <w:bottom w:val="single" w:sz="18" w:space="0" w:color="17365D" w:themeColor="text2" w:themeShade="BF"/>
          <w:right w:val="single" w:sz="18" w:space="0" w:color="17365D" w:themeColor="text2" w:themeShade="BF"/>
          <w:insideH w:val="single" w:sz="18" w:space="0" w:color="17365D" w:themeColor="text2" w:themeShade="BF"/>
          <w:insideV w:val="single" w:sz="18" w:space="0" w:color="17365D" w:themeColor="text2" w:themeShade="BF"/>
        </w:tblBorders>
        <w:tblLook w:val="06A0"/>
      </w:tblPr>
      <w:tblGrid>
        <w:gridCol w:w="540"/>
        <w:gridCol w:w="9802"/>
      </w:tblGrid>
      <w:tr w:rsidR="00691087" w:rsidRPr="00691087" w:rsidTr="00691087">
        <w:trPr>
          <w:trHeight w:val="517"/>
        </w:trPr>
        <w:tc>
          <w:tcPr>
            <w:tcW w:w="10342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F2DBDB" w:themeFill="accent2" w:themeFillTint="33"/>
            <w:vAlign w:val="center"/>
            <w:hideMark/>
          </w:tcPr>
          <w:p w:rsidR="00691087" w:rsidRPr="00691087" w:rsidRDefault="00691087" w:rsidP="00691087">
            <w:pPr>
              <w:jc w:val="center"/>
              <w:rPr>
                <w:rFonts w:ascii="Cambria" w:eastAsia="Times New Roman" w:hAnsi="Cambria" w:cstheme="majorBidi"/>
                <w:b/>
                <w:color w:val="000000"/>
                <w:sz w:val="32"/>
                <w:szCs w:val="32"/>
              </w:rPr>
            </w:pPr>
            <w:r w:rsidRPr="00691087">
              <w:rPr>
                <w:rFonts w:ascii="Cambria" w:eastAsia="Times New Roman" w:hAnsi="Cambria" w:cstheme="majorBidi"/>
                <w:b/>
                <w:color w:val="000000"/>
                <w:sz w:val="32"/>
                <w:szCs w:val="32"/>
              </w:rPr>
              <w:t xml:space="preserve">Исследуйте свойства функции </w:t>
            </w:r>
            <w:r w:rsidRPr="00691087">
              <w:rPr>
                <w:rFonts w:ascii="Times New Roman" w:eastAsia="Times New Roman" w:hAnsi="Times New Roman" w:cstheme="majorBidi"/>
                <w:b/>
                <w:i/>
                <w:iCs/>
                <w:color w:val="000000"/>
                <w:sz w:val="32"/>
                <w:szCs w:val="32"/>
              </w:rPr>
              <w:t xml:space="preserve"> у = </w:t>
            </w:r>
            <w:proofErr w:type="spellStart"/>
            <w:r w:rsidRPr="00691087">
              <w:rPr>
                <w:rFonts w:ascii="Times New Roman" w:eastAsia="Times New Roman" w:hAnsi="Times New Roman" w:cstheme="majorBidi"/>
                <w:b/>
                <w:i/>
                <w:iCs/>
                <w:color w:val="000000"/>
                <w:sz w:val="32"/>
                <w:szCs w:val="32"/>
              </w:rPr>
              <w:t>log</w:t>
            </w:r>
            <w:r w:rsidRPr="00691087">
              <w:rPr>
                <w:rFonts w:ascii="Times New Roman" w:eastAsia="Times New Roman" w:hAnsi="Times New Roman" w:cstheme="majorBidi"/>
                <w:b/>
                <w:i/>
                <w:iCs/>
                <w:color w:val="000000"/>
                <w:sz w:val="32"/>
                <w:szCs w:val="32"/>
                <w:vertAlign w:val="subscript"/>
              </w:rPr>
              <w:t>a</w:t>
            </w:r>
            <w:proofErr w:type="gramStart"/>
            <w:r w:rsidRPr="00691087">
              <w:rPr>
                <w:rFonts w:ascii="Times New Roman" w:eastAsia="Times New Roman" w:hAnsi="Times New Roman" w:cstheme="majorBidi"/>
                <w:b/>
                <w:i/>
                <w:iCs/>
                <w:color w:val="000000"/>
                <w:sz w:val="32"/>
                <w:szCs w:val="32"/>
              </w:rPr>
              <w:t>х</w:t>
            </w:r>
            <w:proofErr w:type="spellEnd"/>
            <w:proofErr w:type="gramEnd"/>
            <w:r w:rsidRPr="00691087">
              <w:rPr>
                <w:rFonts w:ascii="Times New Roman" w:eastAsia="Times New Roman" w:hAnsi="Times New Roman" w:cstheme="majorBidi"/>
                <w:b/>
                <w:i/>
                <w:i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691087">
              <w:rPr>
                <w:rFonts w:ascii="Times New Roman" w:eastAsia="Times New Roman" w:hAnsi="Times New Roman" w:cstheme="majorBidi"/>
                <w:b/>
                <w:i/>
                <w:iCs/>
                <w:color w:val="000000"/>
                <w:sz w:val="32"/>
                <w:szCs w:val="32"/>
              </w:rPr>
              <w:t>a</w:t>
            </w:r>
            <w:proofErr w:type="spellEnd"/>
            <w:r w:rsidRPr="00691087">
              <w:rPr>
                <w:rFonts w:ascii="Times New Roman" w:eastAsia="Times New Roman" w:hAnsi="Times New Roman" w:cstheme="majorBidi"/>
                <w:b/>
                <w:i/>
                <w:iCs/>
                <w:color w:val="000000"/>
                <w:sz w:val="32"/>
                <w:szCs w:val="32"/>
              </w:rPr>
              <w:t xml:space="preserve"> &gt; 1</w:t>
            </w:r>
          </w:p>
        </w:tc>
      </w:tr>
      <w:tr w:rsidR="00691087" w:rsidRPr="00691087" w:rsidTr="00691087">
        <w:trPr>
          <w:trHeight w:val="665"/>
        </w:trPr>
        <w:tc>
          <w:tcPr>
            <w:tcW w:w="540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F2DBDB" w:themeFill="accent2" w:themeFillTint="33"/>
            <w:hideMark/>
          </w:tcPr>
          <w:p w:rsidR="00691087" w:rsidRPr="00691087" w:rsidRDefault="00691087" w:rsidP="00562803">
            <w:pPr>
              <w:rPr>
                <w:rFonts w:ascii="Cambria" w:eastAsia="Times New Roman" w:hAnsi="Cambria" w:cstheme="majorBidi"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02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Что можно сказать о значениях аргумента логарифмической функции </w:t>
            </w:r>
            <w:proofErr w:type="spell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х</w:t>
            </w:r>
            <w:proofErr w:type="spell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?</w:t>
            </w:r>
          </w:p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16"/>
                <w:szCs w:val="16"/>
              </w:rPr>
            </w:pPr>
          </w:p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lang w:val="en-US"/>
              </w:rPr>
            </w:pPr>
            <w:r w:rsidRPr="00691087">
              <w:rPr>
                <w:rFonts w:ascii="Cambria" w:eastAsia="Times New Roman" w:hAnsi="Cambria" w:cstheme="majorBidi"/>
                <w:b/>
                <w:bCs/>
                <w:color w:val="000000"/>
                <w:sz w:val="24"/>
                <w:szCs w:val="24"/>
              </w:rPr>
              <w:t>Вывод: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 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lang w:val="en-US"/>
              </w:rPr>
              <w:t>D(f)=</w:t>
            </w:r>
          </w:p>
        </w:tc>
      </w:tr>
      <w:tr w:rsidR="00691087" w:rsidRPr="00691087" w:rsidTr="00691087">
        <w:trPr>
          <w:trHeight w:val="762"/>
        </w:trPr>
        <w:tc>
          <w:tcPr>
            <w:tcW w:w="540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F2DBDB" w:themeFill="accent2" w:themeFillTint="33"/>
            <w:hideMark/>
          </w:tcPr>
          <w:p w:rsidR="00691087" w:rsidRPr="00691087" w:rsidRDefault="00691087" w:rsidP="00562803">
            <w:pPr>
              <w:rPr>
                <w:rFonts w:ascii="Cambria" w:eastAsia="Times New Roman" w:hAnsi="Cambria" w:cstheme="majorBidi"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2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Какие значения может принимать выражение </w:t>
            </w:r>
            <w:r w:rsidRPr="00691087">
              <w:rPr>
                <w:rFonts w:ascii="Times New Roman" w:eastAsia="Times New Roman" w:hAnsi="Times New Roman" w:cstheme="majorBidi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log</w:t>
            </w:r>
            <w:proofErr w:type="spell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a</w:t>
            </w:r>
            <w:proofErr w:type="spell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х</w:t>
            </w:r>
            <w:proofErr w:type="spell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 =</w:t>
            </w:r>
            <w:proofErr w:type="gram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 ?</w:t>
            </w:r>
            <w:proofErr w:type="gramEnd"/>
          </w:p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16"/>
                <w:szCs w:val="16"/>
              </w:rPr>
            </w:pPr>
          </w:p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b/>
                <w:bCs/>
                <w:color w:val="000000"/>
                <w:sz w:val="24"/>
                <w:szCs w:val="24"/>
              </w:rPr>
              <w:t>Вывод: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 Е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lang w:val="en-US"/>
              </w:rPr>
              <w:t>(f)=</w:t>
            </w:r>
          </w:p>
        </w:tc>
      </w:tr>
      <w:tr w:rsidR="00691087" w:rsidRPr="00691087" w:rsidTr="00691087">
        <w:trPr>
          <w:trHeight w:val="773"/>
        </w:trPr>
        <w:tc>
          <w:tcPr>
            <w:tcW w:w="540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F2DBDB" w:themeFill="accent2" w:themeFillTint="33"/>
            <w:hideMark/>
          </w:tcPr>
          <w:p w:rsidR="00691087" w:rsidRPr="00691087" w:rsidRDefault="00691087" w:rsidP="00562803">
            <w:pPr>
              <w:rPr>
                <w:rFonts w:ascii="Cambria" w:eastAsia="Times New Roman" w:hAnsi="Cambria" w:cstheme="majorBidi"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02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Является ли функция четной, нечетной?</w:t>
            </w:r>
          </w:p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16"/>
                <w:szCs w:val="16"/>
              </w:rPr>
            </w:pPr>
          </w:p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b/>
                <w:bCs/>
                <w:color w:val="000000"/>
                <w:sz w:val="24"/>
                <w:szCs w:val="24"/>
              </w:rPr>
              <w:t>Вывод: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 Функция у = </w:t>
            </w:r>
            <w:proofErr w:type="spell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log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a</w:t>
            </w:r>
            <w:proofErr w:type="gram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х</w:t>
            </w:r>
            <w:proofErr w:type="spellEnd"/>
            <w:proofErr w:type="gram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a</w:t>
            </w:r>
            <w:proofErr w:type="spell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 &gt; 1-</w:t>
            </w:r>
          </w:p>
        </w:tc>
      </w:tr>
      <w:tr w:rsidR="00691087" w:rsidRPr="00691087" w:rsidTr="00691087">
        <w:trPr>
          <w:trHeight w:val="799"/>
        </w:trPr>
        <w:tc>
          <w:tcPr>
            <w:tcW w:w="540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F2DBDB" w:themeFill="accent2" w:themeFillTint="33"/>
            <w:hideMark/>
          </w:tcPr>
          <w:p w:rsidR="00691087" w:rsidRPr="00691087" w:rsidRDefault="00691087" w:rsidP="00562803">
            <w:pPr>
              <w:rPr>
                <w:rFonts w:ascii="Cambria" w:eastAsia="Times New Roman" w:hAnsi="Cambria" w:cstheme="majorBidi"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02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Точка пересечения с</w:t>
            </w:r>
            <w:proofErr w:type="gram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х: у=0</w:t>
            </w:r>
          </w:p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16"/>
                <w:szCs w:val="16"/>
              </w:rPr>
            </w:pPr>
          </w:p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b/>
                <w:bCs/>
                <w:color w:val="000000"/>
                <w:sz w:val="24"/>
                <w:szCs w:val="24"/>
              </w:rPr>
              <w:t>Вывод: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 Функция у = </w:t>
            </w:r>
            <w:proofErr w:type="spell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log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a</w:t>
            </w:r>
            <w:proofErr w:type="gram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х</w:t>
            </w:r>
            <w:proofErr w:type="spellEnd"/>
            <w:proofErr w:type="gram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a</w:t>
            </w:r>
            <w:proofErr w:type="spell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 &gt; 1 пересекает ось Ох в точке (  ;   )</w:t>
            </w:r>
          </w:p>
        </w:tc>
      </w:tr>
      <w:tr w:rsidR="00691087" w:rsidRPr="00691087" w:rsidTr="00691087">
        <w:trPr>
          <w:trHeight w:val="668"/>
        </w:trPr>
        <w:tc>
          <w:tcPr>
            <w:tcW w:w="540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F2DBDB" w:themeFill="accent2" w:themeFillTint="33"/>
            <w:hideMark/>
          </w:tcPr>
          <w:p w:rsidR="00691087" w:rsidRPr="00691087" w:rsidRDefault="00691087" w:rsidP="00562803">
            <w:pPr>
              <w:rPr>
                <w:rFonts w:ascii="Cambria" w:eastAsia="Times New Roman" w:hAnsi="Cambria" w:cstheme="majorBidi"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02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Точка пересечения с </w:t>
            </w:r>
            <w:proofErr w:type="spell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Оу</w:t>
            </w:r>
            <w:proofErr w:type="spell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: х=0</w:t>
            </w:r>
          </w:p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16"/>
                <w:szCs w:val="16"/>
              </w:rPr>
            </w:pPr>
          </w:p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b/>
                <w:bCs/>
                <w:color w:val="000000"/>
                <w:sz w:val="24"/>
                <w:szCs w:val="24"/>
              </w:rPr>
              <w:t>Вывод: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 Функция у = </w:t>
            </w:r>
            <w:proofErr w:type="spell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log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a</w:t>
            </w:r>
            <w:proofErr w:type="gram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х</w:t>
            </w:r>
            <w:proofErr w:type="spellEnd"/>
            <w:proofErr w:type="gram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a</w:t>
            </w:r>
            <w:proofErr w:type="spell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 &gt; 1           пересекает ось </w:t>
            </w:r>
            <w:proofErr w:type="spell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Оу</w:t>
            </w:r>
            <w:proofErr w:type="spell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91087" w:rsidRPr="00691087" w:rsidTr="00691087">
        <w:trPr>
          <w:trHeight w:val="3983"/>
        </w:trPr>
        <w:tc>
          <w:tcPr>
            <w:tcW w:w="540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F2DBDB" w:themeFill="accent2" w:themeFillTint="33"/>
            <w:hideMark/>
          </w:tcPr>
          <w:p w:rsidR="00691087" w:rsidRPr="00691087" w:rsidRDefault="00691087" w:rsidP="00562803">
            <w:pPr>
              <w:rPr>
                <w:rFonts w:ascii="Cambria" w:eastAsia="Times New Roman" w:hAnsi="Cambria" w:cstheme="majorBidi"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02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Дано: у = </w:t>
            </w:r>
            <w:proofErr w:type="spell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log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a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х</w:t>
            </w:r>
            <w:proofErr w:type="spell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a</w:t>
            </w:r>
            <w:proofErr w:type="spell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 &gt; 1,  х</w:t>
            </w:r>
            <w:proofErr w:type="gram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1</w:t>
            </w:r>
            <w:proofErr w:type="gram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&gt;0,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lang w:val="en-US"/>
              </w:rPr>
              <w:t>x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&gt;0  и х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1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&lt;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lang w:val="en-US"/>
              </w:rPr>
              <w:t>x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2,</w:t>
            </w:r>
          </w:p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Доказать: log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a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х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1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&lt; log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a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х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, т.е. у = </w:t>
            </w:r>
            <w:proofErr w:type="spell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log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a</w:t>
            </w:r>
            <w:proofErr w:type="gram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х</w:t>
            </w:r>
            <w:proofErr w:type="spellEnd"/>
            <w:proofErr w:type="gram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a</w:t>
            </w:r>
            <w:proofErr w:type="spell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 &gt; 1 - возрастающая</w:t>
            </w:r>
          </w:p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Доказательство:  Нам надо доказать, что  log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a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х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 xml:space="preserve">1 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&lt;  log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a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х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2.</w:t>
            </w:r>
          </w:p>
          <w:p w:rsidR="00691087" w:rsidRPr="00691087" w:rsidRDefault="00691087" w:rsidP="00691087">
            <w:pPr>
              <w:ind w:left="1870"/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Предположим, что это не так, т.е. log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a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х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 xml:space="preserve">1 </w:t>
            </w:r>
            <w:r w:rsidRPr="006910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… 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log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a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х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2.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  (*)</w:t>
            </w:r>
          </w:p>
          <w:p w:rsidR="00691087" w:rsidRPr="00691087" w:rsidRDefault="00691087" w:rsidP="00691087">
            <w:pPr>
              <w:ind w:left="1870"/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Так как показательная функция </w:t>
            </w:r>
            <w:proofErr w:type="spellStart"/>
            <w:proofErr w:type="gram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у</w:t>
            </w:r>
            <w:proofErr w:type="gram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=а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perscript"/>
              </w:rPr>
              <w:t>х</w:t>
            </w:r>
            <w:proofErr w:type="spell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при а</w:t>
            </w:r>
            <w:r w:rsidRPr="006910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˃1 ……………., то из 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(*) следует:</w:t>
            </w:r>
          </w:p>
          <w:p w:rsidR="00691087" w:rsidRPr="00691087" w:rsidRDefault="00691087" w:rsidP="00691087">
            <w:pPr>
              <w:ind w:left="1870"/>
              <w:jc w:val="center"/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  <w:r w:rsidRPr="00691087">
              <w:rPr>
                <w:bCs/>
                <w:sz w:val="24"/>
                <w:szCs w:val="24"/>
              </w:rPr>
              <w:fldChar w:fldCharType="begin"/>
            </w:r>
            <w:r w:rsidRPr="00691087">
              <w:rPr>
                <w:bCs/>
                <w:sz w:val="24"/>
                <w:szCs w:val="24"/>
              </w:rPr>
              <w:instrText xml:space="preserve"> QUOTE </w:instrText>
            </w:r>
            <w:r w:rsidRPr="00691087">
              <w:rPr>
                <w:position w:val="-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1pt;height:14.0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revisionView w:ink-annotations=&quot;off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91087&quot;/&gt;&lt;wsp:rsid wsp:val=&quot;00691087&quot;/&gt;&lt;wsp:rsid wsp:val=&quot;007402B6&quot;/&gt;&lt;wsp:rsid wsp:val=&quot;009D1E08&quot;/&gt;&lt;/wsp:rsids&gt;&lt;/w:docPr&gt;&lt;w:body&gt;&lt;w:p wsp:rsidR=&quot;00000000&quot; wsp:rsidRDefault=&quot;007402B6&quot;&gt;&lt;m:oMathPara&gt;&lt;m:oMath&gt;&lt;m:sSup&gt;&lt;m:sSupPr&gt;&lt;m:ctrlPr&gt;&lt;w:rPr&gt;&lt;w:rFonts w:ascii=&quot;Cambria Math&quot; w:fareast=&quot;Times New Roman&quot; w:h-ansi=&quot;Cambria Math&quot; w:cs=&quot;Times New Roman&quot;/&gt;&lt;wx:font wx:val=&quot;Cambria Math&quot;/&gt;&lt;w:b-cs/&gt;&lt;w:i/&gt;&lt;w:color w:val=&quot;000000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Р°&lt;/m:t&gt;&lt;/m:r&gt;&lt;m:ctrlPr&gt;&lt;w:rPr&gt;&lt;w:rFonts w:ascii=&quot;Cambria Math&quot; w:h-ansi=&quot;Cambria Math&quot;/&gt;&lt;wx:font wx:val=&quot;Cambria Math&quot;/&gt;&lt;w:b-cs/&gt;&lt;w:i/&gt;&lt;w:sz w:val=&quot;24&quot;/&gt;&lt;w:sz-cs w:val=&quot;24&quot;/&gt;&lt;/w:rPr&gt;&lt;/m:ctrlPr&gt;&lt;/m:e&gt;&lt;m:sup&gt;&lt;m:sSub&gt;&lt;m:sSubPr&gt;&lt;m:ctrlPr&gt;&lt;w:rPr&gt;&lt;w:rFonts w:ascii=&quot;Cambria Math&quot; w:h-ansi=&quot;Cambria Math&quot;/&gt;&lt;wx:font wx:val=&quot;Cambria Math&quot;/&gt;&lt;w:b-cs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log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a&lt;/m:t&gt;&lt;/m:r&gt;&lt;/m:sub&gt;&lt;/m:sSub&gt;&lt;m:sSub&gt;&lt;m:sSubPr&gt;&lt;m:ctrlPr&gt;&lt;w:rPr&gt;&lt;w:rFonts w:ascii=&quot;Cambria Math&quot; w:h-ansi=&quot;Cambria Math&quot;/&gt;&lt;wx:font wx:val=&quot;Cambria Math&quot;/&gt;&lt;w:b-cs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1&lt;/m:t&gt;&lt;/m:r&gt;&lt;/m:sub&gt;&lt;/m:sSub&gt;&lt;m:ctrlPr&gt;&lt;w:rPr&gt;&lt;w:rFonts w:ascii=&quot;Cambria Math&quot; w:h-ansi=&quot;Cambria Math&quot;/&gt;&lt;wx:font wx:val=&quot;Cambria Math&quot;/&gt;&lt;w:b-cs/&gt;&lt;w:i/&gt;&lt;w:sz w:val=&quot;24&quot;/&gt;&lt;w:sz-cs w:val=&quot;24&quot;/&gt;&lt;/w:rPr&gt;&lt;/m:ctrlP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в‰Ґ&lt;/m:t&gt;&lt;/m:r&gt;&lt;m:sSup&gt;&lt;m:sSupPr&gt;&lt;m:ctrlPr&gt;&lt;w:rPr&gt;&lt;w:rFonts w:ascii=&quot;Cambria Math&quot; w:h-ansi=&quot;Cambria Math&quot;/&gt;&lt;wx:font wx:val=&quot;Cambria Math&quot;/&gt;&lt;w:b-cs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Р°&lt;/m:t&gt;&lt;/m:r&gt;&lt;/m:e&gt;&lt;m:sup&gt;&lt;m:sSub&gt;&lt;m:sSubPr&gt;&lt;m:ctrlPr&gt;&lt;w:rPr&gt;&lt;w:rFonts w:ascii=&quot;Cambria Math&quot; w:h-ansi=&quot;Cambria Math&quot;/&gt;&lt;wx:font wx:val=&quot;Cambria Math&quot;/&gt;&lt;w:b-cs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log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a&lt;/m:t&gt;&lt;/m:r&gt;&lt;/m:sub&gt;&lt;/m:sSub&gt;&lt;m:sSub&gt;&lt;m:sSubPr&gt;&lt;m:ctrlPr&gt;&lt;w:rPr&gt;&lt;w:rFonts w:ascii=&quot;Cambria Math&quot; w:h-ansi=&quot;Cambria Math&quot;/&gt;&lt;wx:font wx:val=&quot;Cambria Math&quot;/&gt;&lt;w:b-cs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b&gt;&lt;/m:sSub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4" o:title="" chromakey="white"/>
                </v:shape>
              </w:pict>
            </w:r>
            <w:r w:rsidRPr="00691087">
              <w:rPr>
                <w:bCs/>
                <w:sz w:val="24"/>
                <w:szCs w:val="24"/>
              </w:rPr>
              <w:instrText xml:space="preserve"> </w:instrText>
            </w:r>
            <w:r w:rsidRPr="00691087">
              <w:rPr>
                <w:bCs/>
                <w:sz w:val="24"/>
                <w:szCs w:val="24"/>
              </w:rPr>
              <w:fldChar w:fldCharType="separate"/>
            </w:r>
            <w:r w:rsidRPr="00691087">
              <w:rPr>
                <w:position w:val="-6"/>
              </w:rPr>
              <w:pict>
                <v:shape id="_x0000_i1026" type="#_x0000_t75" style="width:85.1pt;height:14.0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revisionView w:ink-annotations=&quot;off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91087&quot;/&gt;&lt;wsp:rsid wsp:val=&quot;00691087&quot;/&gt;&lt;wsp:rsid wsp:val=&quot;007402B6&quot;/&gt;&lt;wsp:rsid wsp:val=&quot;009D1E08&quot;/&gt;&lt;/wsp:rsids&gt;&lt;/w:docPr&gt;&lt;w:body&gt;&lt;w:p wsp:rsidR=&quot;00000000&quot; wsp:rsidRDefault=&quot;007402B6&quot;&gt;&lt;m:oMathPara&gt;&lt;m:oMath&gt;&lt;m:sSup&gt;&lt;m:sSupPr&gt;&lt;m:ctrlPr&gt;&lt;w:rPr&gt;&lt;w:rFonts w:ascii=&quot;Cambria Math&quot; w:fareast=&quot;Times New Roman&quot; w:h-ansi=&quot;Cambria Math&quot; w:cs=&quot;Times New Roman&quot;/&gt;&lt;wx:font wx:val=&quot;Cambria Math&quot;/&gt;&lt;w:b-cs/&gt;&lt;w:i/&gt;&lt;w:color w:val=&quot;000000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Р°&lt;/m:t&gt;&lt;/m:r&gt;&lt;m:ctrlPr&gt;&lt;w:rPr&gt;&lt;w:rFonts w:ascii=&quot;Cambria Math&quot; w:h-ansi=&quot;Cambria Math&quot;/&gt;&lt;wx:font wx:val=&quot;Cambria Math&quot;/&gt;&lt;w:b-cs/&gt;&lt;w:i/&gt;&lt;w:sz w:val=&quot;24&quot;/&gt;&lt;w:sz-cs w:val=&quot;24&quot;/&gt;&lt;/w:rPr&gt;&lt;/m:ctrlPr&gt;&lt;/m:e&gt;&lt;m:sup&gt;&lt;m:sSub&gt;&lt;m:sSubPr&gt;&lt;m:ctrlPr&gt;&lt;w:rPr&gt;&lt;w:rFonts w:ascii=&quot;Cambria Math&quot; w:h-ansi=&quot;Cambria Math&quot;/&gt;&lt;wx:font wx:val=&quot;Cambria Math&quot;/&gt;&lt;w:b-cs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log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a&lt;/m:t&gt;&lt;/m:r&gt;&lt;/m:sub&gt;&lt;/m:sSub&gt;&lt;m:sSub&gt;&lt;m:sSubPr&gt;&lt;m:ctrlPr&gt;&lt;w:rPr&gt;&lt;w:rFonts w:ascii=&quot;Cambria Math&quot; w:h-ansi=&quot;Cambria Math&quot;/&gt;&lt;wx:font wx:val=&quot;Cambria Math&quot;/&gt;&lt;w:b-cs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1&lt;/m:t&gt;&lt;/m:r&gt;&lt;/m:sub&gt;&lt;/m:sSub&gt;&lt;m:ctrlPr&gt;&lt;w:rPr&gt;&lt;w:rFonts w:ascii=&quot;Cambria Math&quot; w:h-ansi=&quot;Cambria Math&quot;/&gt;&lt;wx:font wx:val=&quot;Cambria Math&quot;/&gt;&lt;w:b-cs/&gt;&lt;w:i/&gt;&lt;w:sz w:val=&quot;24&quot;/&gt;&lt;w:sz-cs w:val=&quot;24&quot;/&gt;&lt;/w:rPr&gt;&lt;/m:ctrlP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в‰Ґ&lt;/m:t&gt;&lt;/m:r&gt;&lt;m:sSup&gt;&lt;m:sSupPr&gt;&lt;m:ctrlPr&gt;&lt;w:rPr&gt;&lt;w:rFonts w:ascii=&quot;Cambria Math&quot; w:h-ansi=&quot;Cambria Math&quot;/&gt;&lt;wx:font wx:val=&quot;Cambria Math&quot;/&gt;&lt;w:b-cs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Р°&lt;/m:t&gt;&lt;/m:r&gt;&lt;/m:e&gt;&lt;m:sup&gt;&lt;m:sSub&gt;&lt;m:sSubPr&gt;&lt;m:ctrlPr&gt;&lt;w:rPr&gt;&lt;w:rFonts w:ascii=&quot;Cambria Math&quot; w:h-ansi=&quot;Cambria Math&quot;/&gt;&lt;wx:font wx:val=&quot;Cambria Math&quot;/&gt;&lt;w:b-cs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log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a&lt;/m:t&gt;&lt;/m:r&gt;&lt;/m:sub&gt;&lt;/m:sSub&gt;&lt;m:sSub&gt;&lt;m:sSubPr&gt;&lt;m:ctrlPr&gt;&lt;w:rPr&gt;&lt;w:rFonts w:ascii=&quot;Cambria Math&quot; w:h-ansi=&quot;Cambria Math&quot;/&gt;&lt;wx:font wx:val=&quot;Cambria Math&quot;/&gt;&lt;w:b-cs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b&gt;&lt;/m:sSub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4" o:title="" chromakey="white"/>
                </v:shape>
              </w:pict>
            </w:r>
            <w:r w:rsidRPr="00691087">
              <w:rPr>
                <w:bCs/>
                <w:sz w:val="24"/>
                <w:szCs w:val="24"/>
              </w:rPr>
              <w:fldChar w:fldCharType="end"/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.  (**)</w:t>
            </w:r>
          </w:p>
          <w:p w:rsidR="00691087" w:rsidRPr="00691087" w:rsidRDefault="00691087" w:rsidP="00691087">
            <w:pPr>
              <w:ind w:left="1870"/>
              <w:rPr>
                <w:rFonts w:ascii="Cambria" w:eastAsia="Times New Roman" w:hAnsi="Cambria" w:cstheme="majorBidi"/>
                <w:bCs/>
                <w:i/>
                <w:color w:val="000000"/>
                <w:sz w:val="24"/>
                <w:szCs w:val="24"/>
              </w:rPr>
            </w:pPr>
          </w:p>
          <w:p w:rsidR="00691087" w:rsidRPr="00691087" w:rsidRDefault="00691087" w:rsidP="00691087">
            <w:pPr>
              <w:ind w:left="1870"/>
              <w:rPr>
                <w:rFonts w:ascii="Cambria" w:eastAsia="Times New Roman" w:hAnsi="Cambria" w:cstheme="majorBidi"/>
                <w:bCs/>
                <w:i/>
                <w:color w:val="000000"/>
                <w:sz w:val="24"/>
                <w:szCs w:val="24"/>
              </w:rPr>
            </w:pPr>
            <w:proofErr w:type="gram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Но</w:t>
            </w:r>
            <w:proofErr w:type="gramEnd"/>
            <w:r w:rsidRPr="00691087">
              <w:rPr>
                <w:rFonts w:ascii="Cambria" w:eastAsia="Times New Roman" w:hAnsi="Cambria" w:cstheme="majorBidi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91087">
              <w:rPr>
                <w:bCs/>
                <w:sz w:val="24"/>
                <w:szCs w:val="24"/>
              </w:rPr>
              <w:fldChar w:fldCharType="begin"/>
            </w:r>
            <w:r w:rsidRPr="00691087">
              <w:rPr>
                <w:bCs/>
                <w:sz w:val="24"/>
                <w:szCs w:val="24"/>
              </w:rPr>
              <w:instrText xml:space="preserve"> QUOTE </w:instrText>
            </w:r>
            <w:r w:rsidRPr="00691087">
              <w:rPr>
                <w:position w:val="-8"/>
              </w:rPr>
              <w:pict>
                <v:shape id="_x0000_i1027" type="#_x0000_t75" style="width:132.8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revisionView w:ink-annotations=&quot;off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91087&quot;/&gt;&lt;wsp:rsid wsp:val=&quot;005B0771&quot;/&gt;&lt;wsp:rsid wsp:val=&quot;00691087&quot;/&gt;&lt;wsp:rsid wsp:val=&quot;009D1E08&quot;/&gt;&lt;/wsp:rsids&gt;&lt;/w:docPr&gt;&lt;w:body&gt;&lt;w:p wsp:rsidR=&quot;00000000&quot; wsp:rsidRDefault=&quot;005B0771&quot;&gt;&lt;m:oMathPara&gt;&lt;m:oMath&gt;&lt;m:sSup&gt;&lt;m:sSupPr&gt;&lt;m:ctrlPr&gt;&lt;w:rPr&gt;&lt;w:rFonts w:ascii=&quot;Cambria Math&quot; w:fareast=&quot;Times New Roman&quot; w:h-ansi=&quot;Cambria Math&quot; w:cs=&quot;Times New Roman&quot;/&gt;&lt;wx:font wx:val=&quot;Cambria Math&quot;/&gt;&lt;w:b-cs/&gt;&lt;w:i/&gt;&lt;w:color w:val=&quot;000000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Р°&lt;/m:t&gt;&lt;/m:r&gt;&lt;m:ctrlPr&gt;&lt;w:rPr&gt;&lt;w:rFonts w:ascii=&quot;Cambria Math&quot; w:h-ansi=&quot;Cambria Math&quot;/&gt;&lt;wx:font wx:val=&quot;Cambria Math&quot;/&gt;&lt;w:b-cs/&gt;&lt;w:i/&gt;&lt;w:sz w:val=&quot;24&quot;/&gt;&lt;w:sz-cs w:val=&quot;24&quot;/&gt;&lt;/w:rPr&gt;&lt;/m:ctrlPr&gt;&lt;/m:e&gt;&lt;m:sup&gt;&lt;m:sSub&gt;&lt;m:sSubPr&gt;&lt;m:ctrlPr&gt;&lt;w:rPr&gt;&lt;w:rFonts w:ascii=&quot;Cambria Math&quot; w:h-ansi=&quot;Cambria Math&quot;/&gt;&lt;wx:font wx:val=&quot;Cambria Math&quot;/&gt;&lt;w:b-cs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log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a&lt;/m:t&gt;&lt;/m:r&gt;&lt;/m:sub&gt;&lt;/m:sSub&gt;&lt;m:sSub&gt;&lt;m:sSubPr&gt;&lt;m:ctrlPr&gt;&lt;w:rPr&gt;&lt;w:rFonts w:ascii=&quot;Cambria Math&quot; w:h-ansi=&quot;Cambria Math&quot;/&gt;&lt;wx:font wx:val=&quot;Cambria Math&quot;/&gt;&lt;w:b-cs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1&lt;/m:t&gt;&lt;/m:r&gt;&lt;/m:sub&gt;&lt;/m:sSub&gt;&lt;m:ctrlPr&gt;&lt;w:rPr&gt;&lt;w:rFonts w:ascii=&quot;Cambria Math&quot; w:h-ansi=&quot;Cambria Math&quot;/&gt;&lt;wx:font wx:val=&quot;Cambria Math&quot;/&gt;&lt;w:b-cs/&gt;&lt;w:i/&gt;&lt;w:sz w:val=&quot;24&quot;/&gt;&lt;w:sz-cs w:val=&quot;24&quot;/&gt;&lt;/w:rPr&gt;&lt;/m:ctrlP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m:sSub&gt;&lt;m:sSubPr&gt;&lt;m:ctrlPr&gt;&lt;w:rPr&gt;&lt;w:rFonts w:ascii=&quot;Cambria Math&quot; w:h-ansi=&quot;Cambria Math&quot;/&gt;&lt;wx:font wx:val=&quot;Cambria Math&quot;/&gt;&lt;w:b-cs/&gt;&lt;w:i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вЂ¦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,&lt;/m:t&gt;&lt;/m:r&gt;&lt;/m:sub&gt;&lt;/m:sSub&gt;&lt;m:sSup&gt;&lt;m:sSupPr&gt;&lt;m:ctrlPr&gt;&lt;w:rPr&gt;&lt;w:rFonts w:ascii=&quot;Cambria Math&quot; w:h-ansi=&quot;Cambria Math&quot;/&gt;&lt;wx:font wx:val=&quot;Cambria Math&quot;/&gt;&lt;w:b-cs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  Р°&lt;/m:t&gt;&lt;/m:r&gt;&lt;/m:e&gt;&lt;m:sup&gt;&lt;m:sSub&gt;&lt;m:sSubPr&gt;&lt;m:ctrlPr&gt;&lt;w:rPr&gt;&lt;w:rFonts w:ascii=&quot;Cambria Math&quot; w:h-ansi=&quot;Cambria Math&quot;/&gt;&lt;wx:font wx:val=&quot;Cambria Math&quot;/&gt;&lt;w:b-cs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log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a&lt;/m:t&gt;&lt;/m:r&gt;&lt;/m:sub&gt;&lt;/m:sSub&gt;&lt;m:sSub&gt;&lt;m:sSubPr&gt;&lt;m:ctrlPr&gt;&lt;w:rPr&gt;&lt;w:rFonts w:ascii=&quot;Cambria Math&quot; w:h-ansi=&quot;Cambria Math&quot;/&gt;&lt;wx:font wx:val=&quot;Cambria Math&quot;/&gt;&lt;w:b-cs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b&gt;&lt;/m:sSub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m:sSub&gt;&lt;m:sSubPr&gt;&lt;m:ctrlPr&gt;&lt;w:rPr&gt;&lt;w:rFonts w:ascii=&quot;Cambria Math&quot; w:h-ansi=&quot;Cambria Math&quot;/&gt;&lt;wx:font wx:val=&quot;Cambria Math&quot;/&gt;&lt;w:b-cs/&gt;&lt;w:i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вЂ¦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 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" o:title="" chromakey="white"/>
                </v:shape>
              </w:pict>
            </w:r>
            <w:r w:rsidRPr="00691087">
              <w:rPr>
                <w:bCs/>
                <w:sz w:val="24"/>
                <w:szCs w:val="24"/>
              </w:rPr>
              <w:instrText xml:space="preserve"> </w:instrText>
            </w:r>
            <w:r w:rsidRPr="00691087">
              <w:rPr>
                <w:bCs/>
                <w:sz w:val="24"/>
                <w:szCs w:val="24"/>
              </w:rPr>
              <w:fldChar w:fldCharType="separate"/>
            </w:r>
            <w:r w:rsidRPr="00691087">
              <w:rPr>
                <w:position w:val="-8"/>
              </w:rPr>
              <w:pict>
                <v:shape id="_x0000_i1028" type="#_x0000_t75" style="width:132.8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revisionView w:ink-annotations=&quot;off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91087&quot;/&gt;&lt;wsp:rsid wsp:val=&quot;005B0771&quot;/&gt;&lt;wsp:rsid wsp:val=&quot;00691087&quot;/&gt;&lt;wsp:rsid wsp:val=&quot;009D1E08&quot;/&gt;&lt;/wsp:rsids&gt;&lt;/w:docPr&gt;&lt;w:body&gt;&lt;w:p wsp:rsidR=&quot;00000000&quot; wsp:rsidRDefault=&quot;005B0771&quot;&gt;&lt;m:oMathPara&gt;&lt;m:oMath&gt;&lt;m:sSup&gt;&lt;m:sSupPr&gt;&lt;m:ctrlPr&gt;&lt;w:rPr&gt;&lt;w:rFonts w:ascii=&quot;Cambria Math&quot; w:fareast=&quot;Times New Roman&quot; w:h-ansi=&quot;Cambria Math&quot; w:cs=&quot;Times New Roman&quot;/&gt;&lt;wx:font wx:val=&quot;Cambria Math&quot;/&gt;&lt;w:b-cs/&gt;&lt;w:i/&gt;&lt;w:color w:val=&quot;000000&quot;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Р°&lt;/m:t&gt;&lt;/m:r&gt;&lt;m:ctrlPr&gt;&lt;w:rPr&gt;&lt;w:rFonts w:ascii=&quot;Cambria Math&quot; w:h-ansi=&quot;Cambria Math&quot;/&gt;&lt;wx:font wx:val=&quot;Cambria Math&quot;/&gt;&lt;w:b-cs/&gt;&lt;w:i/&gt;&lt;w:sz w:val=&quot;24&quot;/&gt;&lt;w:sz-cs w:val=&quot;24&quot;/&gt;&lt;/w:rPr&gt;&lt;/m:ctrlPr&gt;&lt;/m:e&gt;&lt;m:sup&gt;&lt;m:sSub&gt;&lt;m:sSubPr&gt;&lt;m:ctrlPr&gt;&lt;w:rPr&gt;&lt;w:rFonts w:ascii=&quot;Cambria Math&quot; w:h-ansi=&quot;Cambria Math&quot;/&gt;&lt;wx:font wx:val=&quot;Cambria Math&quot;/&gt;&lt;w:b-cs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log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a&lt;/m:t&gt;&lt;/m:r&gt;&lt;/m:sub&gt;&lt;/m:sSub&gt;&lt;m:sSub&gt;&lt;m:sSubPr&gt;&lt;m:ctrlPr&gt;&lt;w:rPr&gt;&lt;w:rFonts w:ascii=&quot;Cambria Math&quot; w:h-ansi=&quot;Cambria Math&quot;/&gt;&lt;wx:font wx:val=&quot;Cambria Math&quot;/&gt;&lt;w:b-cs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1&lt;/m:t&gt;&lt;/m:r&gt;&lt;/m:sub&gt;&lt;/m:sSub&gt;&lt;m:ctrlPr&gt;&lt;w:rPr&gt;&lt;w:rFonts w:ascii=&quot;Cambria Math&quot; w:h-ansi=&quot;Cambria Math&quot;/&gt;&lt;wx:font wx:val=&quot;Cambria Math&quot;/&gt;&lt;w:b-cs/&gt;&lt;w:i/&gt;&lt;w:sz w:val=&quot;24&quot;/&gt;&lt;w:sz-cs w:val=&quot;24&quot;/&gt;&lt;/w:rPr&gt;&lt;/m:ctrlPr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m:sSub&gt;&lt;m:sSubPr&gt;&lt;m:ctrlPr&gt;&lt;w:rPr&gt;&lt;w:rFonts w:ascii=&quot;Cambria Math&quot; w:h-ansi=&quot;Cambria Math&quot;/&gt;&lt;wx:font wx:val=&quot;Cambria Math&quot;/&gt;&lt;w:b-cs/&gt;&lt;w:i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вЂ¦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,&lt;/m:t&gt;&lt;/m:r&gt;&lt;/m:sub&gt;&lt;/m:sSub&gt;&lt;m:sSup&gt;&lt;m:sSupPr&gt;&lt;m:ctrlPr&gt;&lt;w:rPr&gt;&lt;w:rFonts w:ascii=&quot;Cambria Math&quot; w:h-ansi=&quot;Cambria Math&quot;/&gt;&lt;wx:font wx:val=&quot;Cambria Math&quot;/&gt;&lt;w:b-cs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  Р°&lt;/m:t&gt;&lt;/m:r&gt;&lt;/m:e&gt;&lt;m:sup&gt;&lt;m:sSub&gt;&lt;m:sSubPr&gt;&lt;m:ctrlPr&gt;&lt;w:rPr&gt;&lt;w:rFonts w:ascii=&quot;Cambria Math&quot; w:h-ansi=&quot;Cambria Math&quot;/&gt;&lt;wx:font wx:val=&quot;Cambria Math&quot;/&gt;&lt;w:b-cs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log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a&lt;/m:t&gt;&lt;/m:r&gt;&lt;/m:sub&gt;&lt;/m:sSub&gt;&lt;m:sSub&gt;&lt;m:sSubPr&gt;&lt;m:ctrlPr&gt;&lt;w:rPr&gt;&lt;w:rFonts w:ascii=&quot;Cambria Math&quot; w:h-ansi=&quot;Cambria Math&quot;/&gt;&lt;wx:font wx:val=&quot;Cambria Math&quot;/&gt;&lt;w:b-cs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b&gt;&lt;/m:sSub&gt;&lt;/m:sup&gt;&lt;/m:sSup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m:sSub&gt;&lt;m:sSubPr&gt;&lt;m:ctrlPr&gt;&lt;w:rPr&gt;&lt;w:rFonts w:ascii=&quot;Cambria Math&quot; w:h-ansi=&quot;Cambria Math&quot;/&gt;&lt;wx:font wx:val=&quot;Cambria Math&quot;/&gt;&lt;w:b-cs/&gt;&lt;w:i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вЂ¦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 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" o:title="" chromakey="white"/>
                </v:shape>
              </w:pict>
            </w:r>
            <w:r w:rsidRPr="00691087">
              <w:rPr>
                <w:bCs/>
                <w:sz w:val="24"/>
                <w:szCs w:val="24"/>
              </w:rPr>
              <w:fldChar w:fldCharType="end"/>
            </w:r>
            <w:r w:rsidRPr="00691087">
              <w:rPr>
                <w:rFonts w:ascii="Cambria" w:eastAsia="Times New Roman" w:hAnsi="Cambria" w:cstheme="majorBidi"/>
                <w:bCs/>
                <w:i/>
                <w:color w:val="000000"/>
                <w:sz w:val="24"/>
                <w:szCs w:val="24"/>
              </w:rPr>
              <w:t>(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по определению логарифма),</w:t>
            </w:r>
          </w:p>
          <w:p w:rsidR="00691087" w:rsidRPr="00691087" w:rsidRDefault="00691087" w:rsidP="00691087">
            <w:pPr>
              <w:ind w:left="1870"/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Т.е. неравенство</w:t>
            </w:r>
            <w:r w:rsidRPr="00691087">
              <w:rPr>
                <w:rFonts w:ascii="Cambria" w:eastAsia="Times New Roman" w:hAnsi="Cambria" w:cstheme="majorBidi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(**) означает, что х</w:t>
            </w:r>
            <w:proofErr w:type="gram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1</w:t>
            </w:r>
            <w:proofErr w:type="gram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6910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… 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lang w:val="en-US"/>
              </w:rPr>
              <w:t>x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, а это противоречит  условию х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1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&lt;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lang w:val="en-US"/>
              </w:rPr>
              <w:t>x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.</w:t>
            </w:r>
          </w:p>
          <w:p w:rsidR="00691087" w:rsidRPr="00691087" w:rsidRDefault="00691087" w:rsidP="00691087">
            <w:pPr>
              <w:ind w:left="1870"/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Таким образом log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a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х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1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 ….  log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a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х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, а значит у = </w:t>
            </w:r>
            <w:proofErr w:type="spell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log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a</w:t>
            </w:r>
            <w:proofErr w:type="gram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х</w:t>
            </w:r>
            <w:proofErr w:type="spellEnd"/>
            <w:proofErr w:type="gram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a</w:t>
            </w:r>
            <w:proofErr w:type="spell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 &gt; 1 является ………………………. функцией</w:t>
            </w:r>
          </w:p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</w:p>
        </w:tc>
      </w:tr>
      <w:tr w:rsidR="00691087" w:rsidRPr="00691087" w:rsidTr="00691087">
        <w:trPr>
          <w:trHeight w:val="6337"/>
        </w:trPr>
        <w:tc>
          <w:tcPr>
            <w:tcW w:w="540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F2DBDB" w:themeFill="accent2" w:themeFillTint="33"/>
            <w:hideMark/>
          </w:tcPr>
          <w:p w:rsidR="00691087" w:rsidRPr="00691087" w:rsidRDefault="00691087" w:rsidP="00562803">
            <w:pPr>
              <w:rPr>
                <w:rFonts w:ascii="Cambria" w:eastAsia="Times New Roman" w:hAnsi="Cambria" w:cstheme="majorBidi"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02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Построим  график  функции   у = log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х, </w:t>
            </w:r>
            <w:proofErr w:type="spellStart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>a</w:t>
            </w:r>
            <w:proofErr w:type="spellEnd"/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 &gt; 1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32"/>
              <w:gridCol w:w="632"/>
              <w:gridCol w:w="632"/>
              <w:gridCol w:w="632"/>
              <w:gridCol w:w="632"/>
            </w:tblGrid>
            <w:tr w:rsidR="009135FE" w:rsidRPr="00691087" w:rsidTr="00691087">
              <w:trPr>
                <w:trHeight w:val="253"/>
              </w:trPr>
              <w:tc>
                <w:tcPr>
                  <w:tcW w:w="6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91087" w:rsidRPr="00691087" w:rsidRDefault="00691087" w:rsidP="00562803">
                  <w:pPr>
                    <w:rPr>
                      <w:rFonts w:asciiTheme="minorHAnsi" w:eastAsiaTheme="minorHAnsi" w:hAnsiTheme="minorHAnsi" w:cstheme="minorBidi"/>
                      <w:bCs/>
                      <w:sz w:val="24"/>
                      <w:szCs w:val="24"/>
                    </w:rPr>
                  </w:pPr>
                  <w:proofErr w:type="spellStart"/>
                  <w:r w:rsidRPr="00691087">
                    <w:rPr>
                      <w:rFonts w:asciiTheme="minorHAnsi" w:eastAsiaTheme="minorHAnsi" w:hAnsiTheme="minorHAnsi" w:cstheme="minorBidi"/>
                      <w:bCs/>
                      <w:sz w:val="24"/>
                      <w:szCs w:val="24"/>
                    </w:rPr>
                    <w:t>х</w:t>
                  </w:r>
                  <w:proofErr w:type="spellEnd"/>
                </w:p>
              </w:tc>
              <w:tc>
                <w:tcPr>
                  <w:tcW w:w="6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91087" w:rsidRPr="00691087" w:rsidRDefault="00691087" w:rsidP="00562803">
                  <w:pPr>
                    <w:rPr>
                      <w:rFonts w:asciiTheme="minorHAnsi" w:eastAsiaTheme="minorHAnsi" w:hAnsiTheme="minorHAnsi" w:cstheme="minorBidi"/>
                      <w:bCs/>
                      <w:sz w:val="24"/>
                      <w:szCs w:val="24"/>
                    </w:rPr>
                  </w:pPr>
                  <w:r w:rsidRPr="00691087">
                    <w:rPr>
                      <w:rFonts w:asciiTheme="minorHAnsi" w:eastAsiaTheme="minorHAnsi" w:hAnsiTheme="minorHAnsi" w:cstheme="minorBidi"/>
                      <w:bCs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6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91087" w:rsidRPr="00691087" w:rsidRDefault="00691087" w:rsidP="00562803">
                  <w:pPr>
                    <w:rPr>
                      <w:rFonts w:asciiTheme="minorHAnsi" w:eastAsiaTheme="minorHAnsi" w:hAnsiTheme="minorHAnsi" w:cstheme="minorBidi"/>
                      <w:bCs/>
                      <w:sz w:val="24"/>
                      <w:szCs w:val="24"/>
                    </w:rPr>
                  </w:pPr>
                  <w:r w:rsidRPr="00691087">
                    <w:rPr>
                      <w:rFonts w:asciiTheme="minorHAnsi" w:eastAsiaTheme="minorHAnsi" w:hAnsiTheme="minorHAnsi" w:cstheme="minorBid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91087" w:rsidRPr="00691087" w:rsidRDefault="00691087" w:rsidP="00562803">
                  <w:pPr>
                    <w:rPr>
                      <w:rFonts w:asciiTheme="minorHAnsi" w:eastAsiaTheme="minorHAnsi" w:hAnsiTheme="minorHAnsi" w:cstheme="minorBidi"/>
                      <w:bCs/>
                      <w:sz w:val="24"/>
                      <w:szCs w:val="24"/>
                    </w:rPr>
                  </w:pPr>
                  <w:r w:rsidRPr="00691087">
                    <w:rPr>
                      <w:rFonts w:asciiTheme="minorHAnsi" w:eastAsiaTheme="minorHAnsi" w:hAnsiTheme="minorHAnsi" w:cstheme="minorBidi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91087" w:rsidRPr="00691087" w:rsidRDefault="00691087" w:rsidP="00562803">
                  <w:pPr>
                    <w:rPr>
                      <w:rFonts w:asciiTheme="minorHAnsi" w:eastAsiaTheme="minorHAnsi" w:hAnsiTheme="minorHAnsi" w:cstheme="minorBidi"/>
                      <w:bCs/>
                      <w:sz w:val="24"/>
                      <w:szCs w:val="24"/>
                    </w:rPr>
                  </w:pPr>
                  <w:r w:rsidRPr="00691087">
                    <w:rPr>
                      <w:rFonts w:asciiTheme="minorHAnsi" w:eastAsiaTheme="minorHAnsi" w:hAnsiTheme="minorHAnsi" w:cstheme="minorBidi"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9135FE" w:rsidRPr="00691087" w:rsidTr="00691087">
              <w:trPr>
                <w:trHeight w:val="263"/>
              </w:trPr>
              <w:tc>
                <w:tcPr>
                  <w:tcW w:w="6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91087" w:rsidRPr="00691087" w:rsidRDefault="00691087" w:rsidP="00562803">
                  <w:pPr>
                    <w:rPr>
                      <w:rFonts w:asciiTheme="minorHAnsi" w:eastAsiaTheme="minorHAnsi" w:hAnsiTheme="minorHAnsi" w:cstheme="minorBidi"/>
                      <w:bCs/>
                      <w:sz w:val="24"/>
                      <w:szCs w:val="24"/>
                    </w:rPr>
                  </w:pPr>
                  <w:r w:rsidRPr="00691087">
                    <w:rPr>
                      <w:rFonts w:asciiTheme="minorHAnsi" w:eastAsiaTheme="minorHAnsi" w:hAnsiTheme="minorHAnsi" w:cstheme="minorBidi"/>
                      <w:bCs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91087" w:rsidRPr="00691087" w:rsidRDefault="00691087" w:rsidP="00562803">
                  <w:pPr>
                    <w:rPr>
                      <w:rFonts w:asciiTheme="minorHAnsi" w:eastAsiaTheme="minorHAnsi" w:hAnsiTheme="minorHAns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91087" w:rsidRPr="00691087" w:rsidRDefault="00691087" w:rsidP="00562803">
                  <w:pPr>
                    <w:rPr>
                      <w:rFonts w:asciiTheme="minorHAnsi" w:eastAsiaTheme="minorHAnsi" w:hAnsiTheme="minorHAns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91087" w:rsidRPr="00691087" w:rsidRDefault="00691087" w:rsidP="00562803">
                  <w:pPr>
                    <w:rPr>
                      <w:rFonts w:asciiTheme="minorHAnsi" w:eastAsiaTheme="minorHAnsi" w:hAnsiTheme="minorHAns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91087" w:rsidRPr="00691087" w:rsidRDefault="00691087" w:rsidP="00562803">
                  <w:pPr>
                    <w:rPr>
                      <w:rFonts w:asciiTheme="minorHAnsi" w:eastAsiaTheme="minorHAnsi" w:hAnsiTheme="minorHAns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  <w:r w:rsidRPr="00691087">
              <w:rPr>
                <w:rFonts w:asciiTheme="minorHAnsi" w:eastAsiaTheme="minorHAnsi" w:hAnsiTheme="minorHAnsi" w:cstheme="minorBidi"/>
                <w:color w:val="000000"/>
              </w:rPr>
              <w:pict>
                <v:group id="_x0000_s1026" style="position:absolute;margin-left:.05pt;margin-top:9.3pt;width:253pt;height:209.75pt;z-index:1;mso-position-horizontal-relative:text;mso-position-vertical-relative:text" coordorigin="1392,10204" coordsize="5060,419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7" type="#_x0000_t32" style="position:absolute;left:2234;top:10348;width:1;height:4051;flip:y" o:connectortype="straight">
                    <v:stroke endarrow="block"/>
                  </v:shape>
                  <v:shape id="_x0000_s1028" type="#_x0000_t32" style="position:absolute;left:1508;top:13276;width:4728;height:0" o:connectortype="straight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5998;top:12845;width:454;height:726" filled="f" stroked="f">
                    <v:textbox style="mso-next-textbox:#_x0000_s1029">
                      <w:txbxContent>
                        <w:p w:rsidR="00691087" w:rsidRDefault="00691087" w:rsidP="00691087">
                          <w:pPr>
                            <w:rPr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sz w:val="28"/>
                              <w:szCs w:val="28"/>
                            </w:rPr>
                            <w:t>х</w:t>
                          </w:r>
                          <w:proofErr w:type="spellEnd"/>
                        </w:p>
                      </w:txbxContent>
                    </v:textbox>
                  </v:shape>
                  <v:shape id="_x0000_s1030" type="#_x0000_t202" style="position:absolute;left:2234;top:10204;width:454;height:726" filled="f" stroked="f">
                    <v:textbox style="mso-next-textbox:#_x0000_s1030">
                      <w:txbxContent>
                        <w:p w:rsidR="00691087" w:rsidRDefault="00691087" w:rsidP="00691087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у</w:t>
                          </w:r>
                        </w:p>
                      </w:txbxContent>
                    </v:textbox>
                  </v:shape>
                  <v:shape id="_x0000_s1031" type="#_x0000_t202" style="position:absolute;left:1860;top:12844;width:454;height:726" filled="f" stroked="f">
                    <v:textbox style="mso-next-textbox:#_x0000_s1031">
                      <w:txbxContent>
                        <w:p w:rsidR="00691087" w:rsidRDefault="00691087" w:rsidP="00691087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32" type="#_x0000_t32" style="position:absolute;left:1392;top:10611;width:3485;height:3473;flip:y" o:connectortype="straight">
                    <v:stroke dashstyle="dash"/>
                  </v:shape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33" type="#_x0000_t19" style="position:absolute;left:1426;top:10204;width:1769;height:2925;flip:y" coordsize="21882,21600" adj="-6061876,-930072,941" path="wr-20659,,22541,43200,,21,21882,16304nfewr-20659,,22541,43200,,21,21882,16304l941,21600nsxe" strokecolor="#d99594" strokeweight="2.25pt">
                    <v:path o:connectlocs="0,21;21882,16304;941,21600"/>
                  </v:shape>
                  <v:shape id="_x0000_s1034" type="#_x0000_t202" style="position:absolute;left:4949;top:10418;width:702;height:512" stroked="f">
                    <v:textbox style="mso-next-textbox:#_x0000_s1034">
                      <w:txbxContent>
                        <w:p w:rsidR="00691087" w:rsidRDefault="00691087" w:rsidP="00691087">
                          <w:proofErr w:type="spellStart"/>
                          <w:r>
                            <w:t>у=х</w:t>
                          </w:r>
                          <w:proofErr w:type="spellEnd"/>
                        </w:p>
                      </w:txbxContent>
                    </v:textbox>
                  </v:shape>
                  <v:shape id="_x0000_s1035" type="#_x0000_t202" style="position:absolute;left:2688;top:10417;width:1210;height:512" stroked="f">
                    <v:textbox style="mso-next-textbox:#_x0000_s1035">
                      <w:txbxContent>
                        <w:p w:rsidR="00691087" w:rsidRDefault="00691087" w:rsidP="00691087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t>у=а</w:t>
                          </w:r>
                          <w:r>
                            <w:rPr>
                              <w:vertAlign w:val="superscript"/>
                            </w:rPr>
                            <w:t>х</w:t>
                          </w:r>
                          <w:proofErr w:type="gramStart"/>
                          <w:r>
                            <w:t>,а</w:t>
                          </w:r>
                          <w:proofErr w:type="spellEnd"/>
                          <w:proofErr w:type="gramEnd"/>
                          <w:r>
                            <w:rPr>
                              <w:lang w:val="en-US"/>
                            </w:rPr>
                            <w:t>&gt;1</w:t>
                          </w:r>
                        </w:p>
                      </w:txbxContent>
                    </v:textbox>
                  </v:shape>
                  <v:shape id="_x0000_s1036" type="#_x0000_t202" style="position:absolute;left:1860;top:12463;width:454;height:726" filled="f" stroked="f">
                    <v:textbox style="mso-next-textbox:#_x0000_s1036">
                      <w:txbxContent>
                        <w:p w:rsidR="00691087" w:rsidRDefault="00691087" w:rsidP="00691087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noProof/>
                <w:color w:val="000000"/>
                <w:sz w:val="24"/>
                <w:szCs w:val="24"/>
                <w:lang w:eastAsia="ru-RU"/>
              </w:rPr>
              <w:pict>
                <v:shape id="Рисунок 1" o:spid="_x0000_i1029" type="#_x0000_t75" alt="bumag40" style="width:252.45pt;height:209.45pt;visibility:visible;mso-wrap-style:square">
                  <v:imagedata r:id="rId6" o:title="bumag40" cropbottom="16294f"/>
                </v:shape>
              </w:pict>
            </w:r>
          </w:p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</w:p>
          <w:p w:rsidR="00691087" w:rsidRPr="00691087" w:rsidRDefault="00691087" w:rsidP="00562803">
            <w:pPr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</w:pPr>
            <w:r w:rsidRPr="00691087">
              <w:rPr>
                <w:rFonts w:ascii="Cambria" w:eastAsia="Times New Roman" w:hAnsi="Cambria" w:cstheme="majorBidi"/>
                <w:b/>
                <w:bCs/>
                <w:color w:val="000000"/>
                <w:sz w:val="24"/>
                <w:szCs w:val="24"/>
              </w:rPr>
              <w:t xml:space="preserve">Вывод: </w:t>
            </w:r>
            <w:r w:rsidRPr="00691087">
              <w:rPr>
                <w:rFonts w:ascii="Cambria" w:eastAsia="Times New Roman" w:hAnsi="Cambria" w:cstheme="majorBidi"/>
                <w:bCs/>
                <w:color w:val="000000"/>
                <w:sz w:val="24"/>
                <w:szCs w:val="24"/>
              </w:rPr>
              <w:t xml:space="preserve">Графики  функций </w:t>
            </w:r>
            <w:r w:rsidRPr="00691087">
              <w:rPr>
                <w:rFonts w:ascii="Times New Roman" w:eastAsia="Times New Roman" w:hAnsi="Times New Roman" w:cstheme="majorBidi"/>
                <w:iCs/>
                <w:color w:val="000000"/>
                <w:sz w:val="24"/>
                <w:szCs w:val="24"/>
              </w:rPr>
              <w:t xml:space="preserve">у = </w:t>
            </w:r>
            <w:proofErr w:type="spellStart"/>
            <w:r w:rsidRPr="00691087">
              <w:rPr>
                <w:rFonts w:ascii="Times New Roman" w:eastAsia="Times New Roman" w:hAnsi="Times New Roman" w:cstheme="majorBidi"/>
                <w:iCs/>
                <w:color w:val="000000"/>
                <w:sz w:val="24"/>
                <w:szCs w:val="24"/>
              </w:rPr>
              <w:t>log</w:t>
            </w:r>
            <w:r w:rsidRPr="00691087">
              <w:rPr>
                <w:rFonts w:ascii="Times New Roman" w:eastAsia="Times New Roman" w:hAnsi="Times New Roman" w:cstheme="majorBidi"/>
                <w:iCs/>
                <w:color w:val="000000"/>
                <w:sz w:val="24"/>
                <w:szCs w:val="24"/>
                <w:vertAlign w:val="subscript"/>
              </w:rPr>
              <w:t>a</w:t>
            </w:r>
            <w:proofErr w:type="gramStart"/>
            <w:r w:rsidRPr="00691087">
              <w:rPr>
                <w:rFonts w:ascii="Times New Roman" w:eastAsia="Times New Roman" w:hAnsi="Times New Roman" w:cstheme="majorBidi"/>
                <w:iCs/>
                <w:color w:val="000000"/>
                <w:sz w:val="24"/>
                <w:szCs w:val="24"/>
              </w:rPr>
              <w:t>х</w:t>
            </w:r>
            <w:proofErr w:type="spellEnd"/>
            <w:proofErr w:type="gramEnd"/>
            <w:r w:rsidRPr="00691087">
              <w:rPr>
                <w:rFonts w:ascii="Times New Roman" w:eastAsia="Times New Roman" w:hAnsi="Times New Roman" w:cstheme="majorBidi"/>
                <w:i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91087">
              <w:rPr>
                <w:rFonts w:ascii="Times New Roman" w:eastAsia="Times New Roman" w:hAnsi="Times New Roman" w:cstheme="majorBidi"/>
                <w:iCs/>
                <w:color w:val="000000"/>
                <w:sz w:val="24"/>
                <w:szCs w:val="24"/>
              </w:rPr>
              <w:t>у=а</w:t>
            </w:r>
            <w:r w:rsidRPr="00691087">
              <w:rPr>
                <w:rFonts w:ascii="Times New Roman" w:eastAsia="Times New Roman" w:hAnsi="Times New Roman" w:cstheme="majorBidi"/>
                <w:iCs/>
                <w:color w:val="000000"/>
                <w:sz w:val="24"/>
                <w:szCs w:val="24"/>
                <w:vertAlign w:val="superscript"/>
              </w:rPr>
              <w:t>х</w:t>
            </w:r>
            <w:proofErr w:type="spellEnd"/>
            <w:r w:rsidRPr="00691087">
              <w:rPr>
                <w:rFonts w:ascii="Times New Roman" w:eastAsia="Times New Roman" w:hAnsi="Times New Roman" w:cstheme="majorBidi"/>
                <w:iCs/>
                <w:color w:val="000000"/>
                <w:sz w:val="24"/>
                <w:szCs w:val="24"/>
              </w:rPr>
              <w:t xml:space="preserve"> при </w:t>
            </w:r>
            <w:proofErr w:type="spellStart"/>
            <w:r w:rsidRPr="00691087">
              <w:rPr>
                <w:rFonts w:ascii="Times New Roman" w:eastAsia="Times New Roman" w:hAnsi="Times New Roman" w:cstheme="majorBidi"/>
                <w:iCs/>
                <w:color w:val="000000"/>
                <w:sz w:val="24"/>
                <w:szCs w:val="24"/>
              </w:rPr>
              <w:t>a</w:t>
            </w:r>
            <w:proofErr w:type="spellEnd"/>
            <w:r w:rsidRPr="00691087">
              <w:rPr>
                <w:rFonts w:ascii="Times New Roman" w:eastAsia="Times New Roman" w:hAnsi="Times New Roman" w:cstheme="majorBidi"/>
                <w:iCs/>
                <w:color w:val="000000"/>
                <w:sz w:val="24"/>
                <w:szCs w:val="24"/>
              </w:rPr>
              <w:t xml:space="preserve"> &gt; 1 …………………………. относительно прямой у = </w:t>
            </w:r>
            <w:proofErr w:type="spellStart"/>
            <w:r w:rsidRPr="00691087">
              <w:rPr>
                <w:rFonts w:ascii="Times New Roman" w:eastAsia="Times New Roman" w:hAnsi="Times New Roman" w:cstheme="majorBidi"/>
                <w:iCs/>
                <w:color w:val="000000"/>
                <w:sz w:val="24"/>
                <w:szCs w:val="24"/>
              </w:rPr>
              <w:t>х</w:t>
            </w:r>
            <w:proofErr w:type="spellEnd"/>
          </w:p>
        </w:tc>
      </w:tr>
    </w:tbl>
    <w:p w:rsidR="009D1E08" w:rsidRDefault="009D1E08"/>
    <w:sectPr w:rsidR="009D1E08" w:rsidSect="00691087">
      <w:pgSz w:w="11906" w:h="16838"/>
      <w:pgMar w:top="567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1087"/>
    <w:rsid w:val="00616130"/>
    <w:rsid w:val="00691087"/>
    <w:rsid w:val="009135FE"/>
    <w:rsid w:val="009D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33"/>
        <o:r id="V:Rule2" type="connector" idref="#_x0000_s1027"/>
        <o:r id="V:Rule3" type="connector" idref="#_x0000_s1028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87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0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">
    <w:name w:val="Medium List 2 Accent 4"/>
    <w:basedOn w:val="a1"/>
    <w:uiPriority w:val="66"/>
    <w:rsid w:val="00691087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691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0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2011-01-20T06:04:00Z</dcterms:created>
  <dcterms:modified xsi:type="dcterms:W3CDTF">2011-01-20T06:04:00Z</dcterms:modified>
</cp:coreProperties>
</file>