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D2" w:rsidRDefault="00480E59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0DD2" w:rsidRPr="002613E9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2613E9">
        <w:rPr>
          <w:rFonts w:ascii="Times New Roman" w:hAnsi="Times New Roman" w:cs="Times New Roman"/>
          <w:i/>
          <w:sz w:val="24"/>
          <w:szCs w:val="24"/>
        </w:rPr>
        <w:t>Краткая характеристика рассматриваемых наследственных аномалий</w:t>
      </w:r>
    </w:p>
    <w:p w:rsidR="00400DD2" w:rsidRPr="002613E9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3E9">
        <w:rPr>
          <w:rFonts w:ascii="Times New Roman" w:hAnsi="Times New Roman" w:cs="Times New Roman"/>
          <w:i/>
          <w:sz w:val="24"/>
          <w:szCs w:val="24"/>
        </w:rPr>
        <w:t>Синдактилия</w:t>
      </w:r>
      <w:r>
        <w:rPr>
          <w:rFonts w:ascii="Times New Roman" w:hAnsi="Times New Roman" w:cs="Times New Roman"/>
          <w:sz w:val="24"/>
          <w:szCs w:val="24"/>
        </w:rPr>
        <w:t xml:space="preserve"> (Слайд 7)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02F8">
        <w:rPr>
          <w:rFonts w:ascii="Times New Roman" w:hAnsi="Times New Roman" w:cs="Times New Roman"/>
          <w:sz w:val="24"/>
          <w:szCs w:val="24"/>
        </w:rPr>
        <w:t xml:space="preserve"> (лат. syndactylia; </w:t>
      </w:r>
      <w:proofErr w:type="spellStart"/>
      <w:r w:rsidRPr="00B102F8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Pr="00B102F8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102F8">
        <w:rPr>
          <w:rFonts w:ascii="Times New Roman" w:hAnsi="Times New Roman" w:cs="Times New Roman"/>
          <w:sz w:val="24"/>
          <w:szCs w:val="24"/>
        </w:rPr>
        <w:t>греч</w:t>
      </w:r>
      <w:proofErr w:type="spellEnd"/>
      <w:r w:rsidRPr="00B102F8">
        <w:rPr>
          <w:rFonts w:ascii="Times New Roman" w:hAnsi="Times New Roman" w:cs="Times New Roman"/>
          <w:sz w:val="24"/>
          <w:szCs w:val="24"/>
        </w:rPr>
        <w:t>. συν- — вместе, с + δάκτυλος — палец) — врожденный порок, генная наследственная болезнь, проявляющаяся в полном или неполном сращивании пальцев кисти/стопы в результате не наступившего их разъединения в процессе эмбрио</w:t>
      </w:r>
      <w:r>
        <w:rPr>
          <w:rFonts w:ascii="Times New Roman" w:hAnsi="Times New Roman" w:cs="Times New Roman"/>
          <w:sz w:val="24"/>
          <w:szCs w:val="24"/>
        </w:rPr>
        <w:t xml:space="preserve">нального развития. </w:t>
      </w:r>
      <w:r w:rsidRPr="00B102F8">
        <w:rPr>
          <w:rFonts w:ascii="Times New Roman" w:hAnsi="Times New Roman" w:cs="Times New Roman"/>
          <w:sz w:val="24"/>
          <w:szCs w:val="24"/>
        </w:rPr>
        <w:t xml:space="preserve"> Встречается одинаково часто у мужчин и женщин. Односторонняя синдактилия отмечается примерно 2 раза чаще двусторонней. Нередко сочетается с другими пороками развития. Различают простую и сложную, полную и неполную формы синдактилии. Возможно сращение нескольких пальцев в единый конгломерат, при этом нередко имеются амниотические перетяжки.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3E9">
        <w:rPr>
          <w:rFonts w:ascii="Times New Roman" w:hAnsi="Times New Roman" w:cs="Times New Roman"/>
          <w:i/>
          <w:sz w:val="24"/>
          <w:szCs w:val="24"/>
        </w:rPr>
        <w:t>Серповидноклеточная анемия</w:t>
      </w:r>
      <w:r w:rsidRPr="00B10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(Слайд 9)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02F8">
        <w:rPr>
          <w:rFonts w:ascii="Times New Roman" w:hAnsi="Times New Roman" w:cs="Times New Roman"/>
          <w:sz w:val="24"/>
          <w:szCs w:val="24"/>
        </w:rPr>
        <w:t>— это наследственная гемоглобинопатия, связанная с таким нарушением строения белка гемоглобина, при котором он приобретает особое кристаллическое строение — так называемый гемоглобин S. Эритроциты, несущие гемоглобин S вместо нормального гемоглобина</w:t>
      </w:r>
      <w:proofErr w:type="gramStart"/>
      <w:r w:rsidRPr="00B102F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102F8">
        <w:rPr>
          <w:rFonts w:ascii="Times New Roman" w:hAnsi="Times New Roman" w:cs="Times New Roman"/>
          <w:sz w:val="24"/>
          <w:szCs w:val="24"/>
        </w:rPr>
        <w:t>, под микроскопом имеют характерную серпообразную форму (форму серпа), за что эта форма гемоглобинопатии и получила название серповидноклеточной анемии.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2F8">
        <w:rPr>
          <w:rFonts w:ascii="Times New Roman" w:hAnsi="Times New Roman" w:cs="Times New Roman"/>
          <w:sz w:val="24"/>
          <w:szCs w:val="24"/>
        </w:rPr>
        <w:t>Эритроциты, несущие гемоглобин S, обладают пониженной стойкостью и пониженной кислород-транспортирующей способностью, поэтому у больных с серповидноклеточной анемией повышено разрушение эритроцитов в селезенке, укорочен срок их жизни, повышен гемолиз и часто имеются признаки хронической гипоксии (кислородной недостаточности) или хронического «перераздражения» эритроцитарного ростка костного мозга.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02F8">
        <w:rPr>
          <w:rFonts w:ascii="Times New Roman" w:hAnsi="Times New Roman" w:cs="Times New Roman"/>
          <w:sz w:val="24"/>
          <w:szCs w:val="24"/>
        </w:rPr>
        <w:t>У носителей, гетерозиготных по гену серповидноклеточной анемии, в эритроцитах присутствуют примерно в равных количествах гемоглобин S и гемоглобин А. При этом в нормальных условиях у носителей симптомы практически никогда не возникают, и серповидные эритроциты выявляются случайно при лабораторном исследовании крови. Симптомы у носителей могут появиться при гипоксии (например, при подъеме в горы) или тяжелой дегидратации организма. У гомозигот по гену серповидноклеточной анемии в крови имеются только серповидные эритроциты, несущие гемоглобин S, и болезнь протекает тяжело.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02F8">
        <w:rPr>
          <w:rFonts w:ascii="Times New Roman" w:hAnsi="Times New Roman" w:cs="Times New Roman"/>
          <w:sz w:val="24"/>
          <w:szCs w:val="24"/>
        </w:rPr>
        <w:t>Серповидноклеточная анемия весьма распространена в регионах мира, эндемичных по малярии, причем больные серповидноклеточной анемией обладают повышенной (хотя и не абсолютной) врожденной устойчивостью к заражению различными штаммами малярийного плазмодия. Серповидные эритроциты этих больных также не поддаются заражению малярийным плазмодием в пробирке. Повышенной устойчивостью к малярии обладают и гетерозиготы-носители, которые анемией не болеют (преимущество гетерозигот), что объясняет высокую частоту этого вредног</w:t>
      </w:r>
      <w:r>
        <w:rPr>
          <w:rFonts w:ascii="Times New Roman" w:hAnsi="Times New Roman" w:cs="Times New Roman"/>
          <w:sz w:val="24"/>
          <w:szCs w:val="24"/>
        </w:rPr>
        <w:t>о аллеля в африканских популяциях.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3E9">
        <w:rPr>
          <w:rFonts w:ascii="Times New Roman" w:hAnsi="Times New Roman" w:cs="Times New Roman"/>
          <w:i/>
          <w:sz w:val="24"/>
          <w:szCs w:val="24"/>
        </w:rPr>
        <w:t xml:space="preserve">Гемофилия </w:t>
      </w:r>
      <w:r>
        <w:rPr>
          <w:rFonts w:ascii="Times New Roman" w:hAnsi="Times New Roman" w:cs="Times New Roman"/>
          <w:sz w:val="24"/>
          <w:szCs w:val="24"/>
        </w:rPr>
        <w:t xml:space="preserve"> (Слайд 11)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02F8">
        <w:rPr>
          <w:rFonts w:ascii="Times New Roman" w:hAnsi="Times New Roman" w:cs="Times New Roman"/>
          <w:sz w:val="24"/>
          <w:szCs w:val="24"/>
        </w:rPr>
        <w:t xml:space="preserve"> наследственное заболевание, связанное с нарушением коагуляции (процессом свёртывания крови); при этом заболевании возникают кровоизлияния в суставы, мышцы и внутренние органы, как спонтанные, так и в результате травмы или хирургического вмешательства. При гемофилии резко возрастает опасность гибели пациента от кровоизлияния в мозг и </w:t>
      </w:r>
      <w:proofErr w:type="gramStart"/>
      <w:r w:rsidRPr="00B102F8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B102F8">
        <w:rPr>
          <w:rFonts w:ascii="Times New Roman" w:hAnsi="Times New Roman" w:cs="Times New Roman"/>
          <w:sz w:val="24"/>
          <w:szCs w:val="24"/>
        </w:rPr>
        <w:t xml:space="preserve"> жизненно важные органы, даже при незначительной травме. Больные с тяжёлой формой гемофилии подвергаются инвалидизации вследствие частых кровоизлияний в суставы (гемартрозы) и мышечные ткани (гематомы). 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02F8">
        <w:rPr>
          <w:rFonts w:ascii="Times New Roman" w:hAnsi="Times New Roman" w:cs="Times New Roman"/>
          <w:sz w:val="24"/>
          <w:szCs w:val="24"/>
        </w:rPr>
        <w:lastRenderedPageBreak/>
        <w:t>Гемофилия появляется из-за изменения одного гена в хромосоме X. Различают три типа гемофилии (A, B, C).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3E9">
        <w:rPr>
          <w:rFonts w:ascii="Times New Roman" w:hAnsi="Times New Roman" w:cs="Times New Roman"/>
          <w:i/>
          <w:sz w:val="24"/>
          <w:szCs w:val="24"/>
        </w:rPr>
        <w:t>Дефект зубной эмал</w:t>
      </w:r>
      <w:proofErr w:type="gramStart"/>
      <w:r w:rsidRPr="002613E9">
        <w:rPr>
          <w:rFonts w:ascii="Times New Roman" w:hAnsi="Times New Roman" w:cs="Times New Roman"/>
          <w:i/>
          <w:sz w:val="24"/>
          <w:szCs w:val="24"/>
        </w:rPr>
        <w:t>и</w:t>
      </w:r>
      <w:r w:rsidRPr="0047597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75975">
        <w:rPr>
          <w:rFonts w:ascii="Times New Roman" w:hAnsi="Times New Roman" w:cs="Times New Roman"/>
          <w:sz w:val="24"/>
          <w:szCs w:val="24"/>
        </w:rPr>
        <w:t xml:space="preserve">дисплазия эмали) </w:t>
      </w:r>
      <w:r>
        <w:rPr>
          <w:rFonts w:ascii="Times New Roman" w:hAnsi="Times New Roman" w:cs="Times New Roman"/>
          <w:sz w:val="24"/>
          <w:szCs w:val="24"/>
        </w:rPr>
        <w:t>(Слайд 13)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5975">
        <w:rPr>
          <w:rFonts w:ascii="Times New Roman" w:hAnsi="Times New Roman" w:cs="Times New Roman"/>
          <w:sz w:val="24"/>
          <w:szCs w:val="24"/>
        </w:rPr>
        <w:t xml:space="preserve"> –обусловлен наследственными факторами,  которые проявляются нарушением обмена веществ в период формирования матрикса эмали или период ее минерализации, приводящего к гиперминерализации, образуется очень тонкий слой эмали или она вовсе отсутствует. Поэтому зубы бывают меньших размеров, окрашены в серые или коричневые оттенки. По мере роста индивида вследствие отложения со стороны пульповой камеры новых слоев дентина цвет зуба меняется - увеличивается его желтизна. В связи с тем, что дентин откладывается за счет ткани пульпы, ее розовый цвет становится менее выраженным. В результате зубы с возрастом продолжают темнеть. Этот эффект усиливается внедрением красителей из ротовой среды в дентин благодаря его высокой проницаемости. Данное свойство обеспечивается значительной пористостью дентина. Именно эти неправильно текущие процессы являются основой частичного или полного нарушения структуры и минерализации эмали и приводят к целому ряду морфологических дефектов и изменений. </w:t>
      </w: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00DD2" w:rsidRDefault="00400DD2" w:rsidP="00400D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613E9">
        <w:rPr>
          <w:rFonts w:ascii="Times New Roman" w:hAnsi="Times New Roman" w:cs="Times New Roman"/>
          <w:i/>
          <w:sz w:val="24"/>
          <w:szCs w:val="24"/>
        </w:rPr>
        <w:t>Гипертрихоз  (</w:t>
      </w:r>
      <w:r>
        <w:rPr>
          <w:rFonts w:ascii="Times New Roman" w:hAnsi="Times New Roman" w:cs="Times New Roman"/>
          <w:sz w:val="24"/>
          <w:szCs w:val="24"/>
        </w:rPr>
        <w:t>Слайд 15)</w:t>
      </w:r>
    </w:p>
    <w:p w:rsidR="00400DD2" w:rsidRDefault="00400DD2" w:rsidP="00400DD2">
      <w:pPr>
        <w:spacing w:after="0" w:line="240" w:lineRule="auto"/>
        <w:ind w:firstLine="709"/>
      </w:pPr>
      <w:r w:rsidRPr="00B102F8">
        <w:rPr>
          <w:rFonts w:ascii="Times New Roman" w:hAnsi="Times New Roman" w:cs="Times New Roman"/>
          <w:sz w:val="24"/>
          <w:szCs w:val="24"/>
        </w:rPr>
        <w:t xml:space="preserve">(син.: hypertrichosis, волосатость)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102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02F8">
        <w:rPr>
          <w:rFonts w:ascii="Times New Roman" w:hAnsi="Times New Roman" w:cs="Times New Roman"/>
          <w:sz w:val="24"/>
          <w:szCs w:val="24"/>
        </w:rPr>
        <w:t>избыточное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2F8">
        <w:rPr>
          <w:rFonts w:ascii="Times New Roman" w:hAnsi="Times New Roman" w:cs="Times New Roman"/>
          <w:sz w:val="24"/>
          <w:szCs w:val="24"/>
        </w:rPr>
        <w:t>оволосение, возникающее вскоре после рождения или развивающееся в зрелом возрасте. Гипертрихоз может быть местным (локальный) или общим. Гипертрихоз нередко является одним из проявлений эндокринных нарушений (адреногенитальный синдром) или симптомом различных заболеваний и синдромов</w:t>
      </w:r>
    </w:p>
    <w:p w:rsidR="00400DD2" w:rsidRDefault="00400DD2" w:rsidP="00400DD2">
      <w:pPr>
        <w:spacing w:after="0" w:line="240" w:lineRule="auto"/>
        <w:ind w:firstLine="709"/>
      </w:pPr>
    </w:p>
    <w:p w:rsidR="00F02318" w:rsidRDefault="00F02318"/>
    <w:sectPr w:rsidR="00F02318" w:rsidSect="00F0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DD2"/>
    <w:rsid w:val="00400DD2"/>
    <w:rsid w:val="00480E59"/>
    <w:rsid w:val="00530CCA"/>
    <w:rsid w:val="00912594"/>
    <w:rsid w:val="00A324AA"/>
    <w:rsid w:val="00F0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Company>home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2011-01-26T12:35:00Z</dcterms:created>
  <dcterms:modified xsi:type="dcterms:W3CDTF">2011-01-26T12:46:00Z</dcterms:modified>
</cp:coreProperties>
</file>