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C62" w:rsidRPr="00E12938" w:rsidRDefault="0019529E" w:rsidP="0019529E">
      <w:pPr>
        <w:jc w:val="center"/>
        <w:rPr>
          <w:b/>
          <w:color w:val="B10FB5"/>
          <w:sz w:val="40"/>
          <w:szCs w:val="40"/>
        </w:rPr>
      </w:pPr>
      <w:r w:rsidRPr="00E12938">
        <w:rPr>
          <w:b/>
          <w:color w:val="B10FB5"/>
          <w:sz w:val="40"/>
          <w:szCs w:val="40"/>
        </w:rPr>
        <w:t>Структурная схема</w:t>
      </w:r>
    </w:p>
    <w:p w:rsidR="00643040" w:rsidRPr="00E12938" w:rsidRDefault="0019529E" w:rsidP="0019529E">
      <w:pPr>
        <w:jc w:val="center"/>
        <w:rPr>
          <w:b/>
          <w:color w:val="B10FB5"/>
          <w:sz w:val="36"/>
          <w:szCs w:val="36"/>
        </w:rPr>
      </w:pPr>
      <w:r w:rsidRPr="00E12938">
        <w:rPr>
          <w:b/>
          <w:color w:val="B10FB5"/>
          <w:sz w:val="36"/>
          <w:szCs w:val="36"/>
        </w:rPr>
        <w:t xml:space="preserve"> по теме: «</w:t>
      </w:r>
      <w:r w:rsidR="00E12938">
        <w:rPr>
          <w:b/>
          <w:color w:val="B10FB5"/>
          <w:sz w:val="36"/>
          <w:szCs w:val="36"/>
        </w:rPr>
        <w:t>Механическое   движение»</w:t>
      </w:r>
    </w:p>
    <w:tbl>
      <w:tblPr>
        <w:tblStyle w:val="a3"/>
        <w:tblW w:w="14904" w:type="dxa"/>
        <w:tblLook w:val="04A0"/>
      </w:tblPr>
      <w:tblGrid>
        <w:gridCol w:w="2199"/>
        <w:gridCol w:w="3497"/>
        <w:gridCol w:w="969"/>
        <w:gridCol w:w="1477"/>
        <w:gridCol w:w="1185"/>
        <w:gridCol w:w="2746"/>
        <w:gridCol w:w="2831"/>
      </w:tblGrid>
      <w:tr w:rsidR="0080253B" w:rsidRPr="0019529E" w:rsidTr="000538E9">
        <w:tc>
          <w:tcPr>
            <w:tcW w:w="2199" w:type="dxa"/>
            <w:shd w:val="clear" w:color="auto" w:fill="FDF5D7"/>
          </w:tcPr>
          <w:p w:rsidR="001A6C62" w:rsidRDefault="001A6C62" w:rsidP="001A6C6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Физические</w:t>
            </w:r>
          </w:p>
          <w:p w:rsidR="0019529E" w:rsidRPr="0019529E" w:rsidRDefault="001A6C62" w:rsidP="001A6C6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я</w:t>
            </w:r>
            <w:r w:rsidR="0019529E">
              <w:rPr>
                <w:b/>
                <w:color w:val="000000" w:themeColor="text1"/>
                <w:sz w:val="28"/>
                <w:szCs w:val="28"/>
              </w:rPr>
              <w:t>влени</w:t>
            </w:r>
            <w:r>
              <w:rPr>
                <w:b/>
                <w:color w:val="000000" w:themeColor="text1"/>
                <w:sz w:val="28"/>
                <w:szCs w:val="28"/>
              </w:rPr>
              <w:t>я</w:t>
            </w:r>
          </w:p>
        </w:tc>
        <w:tc>
          <w:tcPr>
            <w:tcW w:w="3764" w:type="dxa"/>
            <w:shd w:val="clear" w:color="auto" w:fill="FACAF3"/>
          </w:tcPr>
          <w:p w:rsidR="001A6C62" w:rsidRDefault="0019529E" w:rsidP="0019529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9529E">
              <w:rPr>
                <w:b/>
                <w:color w:val="000000" w:themeColor="text1"/>
                <w:sz w:val="32"/>
                <w:szCs w:val="32"/>
              </w:rPr>
              <w:t xml:space="preserve">Научные </w:t>
            </w:r>
          </w:p>
          <w:p w:rsidR="0019529E" w:rsidRPr="0019529E" w:rsidRDefault="0019529E" w:rsidP="0019529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9529E">
              <w:rPr>
                <w:b/>
                <w:color w:val="000000" w:themeColor="text1"/>
                <w:sz w:val="32"/>
                <w:szCs w:val="32"/>
              </w:rPr>
              <w:t>факты</w:t>
            </w:r>
          </w:p>
        </w:tc>
        <w:tc>
          <w:tcPr>
            <w:tcW w:w="3208" w:type="dxa"/>
            <w:gridSpan w:val="3"/>
            <w:shd w:val="clear" w:color="auto" w:fill="C5E6F7"/>
          </w:tcPr>
          <w:p w:rsidR="0019529E" w:rsidRPr="0019529E" w:rsidRDefault="0019529E" w:rsidP="0019529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Физические</w:t>
            </w:r>
            <w:r w:rsidR="001A6C62">
              <w:rPr>
                <w:b/>
                <w:color w:val="000000" w:themeColor="text1"/>
                <w:sz w:val="32"/>
                <w:szCs w:val="32"/>
              </w:rPr>
              <w:t xml:space="preserve"> величины</w:t>
            </w:r>
          </w:p>
        </w:tc>
        <w:tc>
          <w:tcPr>
            <w:tcW w:w="2779" w:type="dxa"/>
            <w:shd w:val="clear" w:color="auto" w:fill="EAF1DD" w:themeFill="accent3" w:themeFillTint="33"/>
          </w:tcPr>
          <w:p w:rsidR="0019529E" w:rsidRPr="0019529E" w:rsidRDefault="001A6C62" w:rsidP="0019529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Формулы</w:t>
            </w:r>
          </w:p>
        </w:tc>
        <w:tc>
          <w:tcPr>
            <w:tcW w:w="2954" w:type="dxa"/>
            <w:shd w:val="clear" w:color="auto" w:fill="DDD9C3" w:themeFill="background2" w:themeFillShade="E6"/>
          </w:tcPr>
          <w:p w:rsidR="0019529E" w:rsidRDefault="001A6C62" w:rsidP="0019529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Применение</w:t>
            </w:r>
          </w:p>
          <w:p w:rsidR="001A6C62" w:rsidRPr="001A6C62" w:rsidRDefault="001A6C62" w:rsidP="0019529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A6C62">
              <w:rPr>
                <w:b/>
                <w:color w:val="000000" w:themeColor="text1"/>
                <w:sz w:val="24"/>
                <w:szCs w:val="24"/>
              </w:rPr>
              <w:t>(перечислить несколько)</w:t>
            </w:r>
          </w:p>
        </w:tc>
      </w:tr>
      <w:tr w:rsidR="000538E9" w:rsidRPr="0080253B" w:rsidTr="000538E9">
        <w:trPr>
          <w:cantSplit/>
          <w:trHeight w:val="565"/>
        </w:trPr>
        <w:tc>
          <w:tcPr>
            <w:tcW w:w="2199" w:type="dxa"/>
            <w:vMerge w:val="restart"/>
            <w:shd w:val="clear" w:color="auto" w:fill="FDF5D7"/>
          </w:tcPr>
          <w:p w:rsidR="000538E9" w:rsidRDefault="000538E9" w:rsidP="000538E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0538E9" w:rsidRDefault="000538E9" w:rsidP="000538E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0538E9" w:rsidRDefault="000538E9" w:rsidP="000538E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1A6C62" w:rsidRDefault="000538E9" w:rsidP="000538E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Равномерное</w:t>
            </w:r>
          </w:p>
          <w:p w:rsidR="000538E9" w:rsidRDefault="000538E9" w:rsidP="000538E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движение</w:t>
            </w:r>
          </w:p>
          <w:p w:rsidR="000538E9" w:rsidRDefault="000538E9" w:rsidP="000538E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0538E9" w:rsidRDefault="000538E9" w:rsidP="000538E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0538E9" w:rsidRDefault="000538E9" w:rsidP="000538E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Неравномерное</w:t>
            </w:r>
          </w:p>
          <w:p w:rsidR="000538E9" w:rsidRDefault="000538E9" w:rsidP="000538E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движение</w:t>
            </w:r>
          </w:p>
          <w:p w:rsidR="000538E9" w:rsidRDefault="000538E9" w:rsidP="000538E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0538E9" w:rsidRDefault="000538E9" w:rsidP="000538E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0538E9" w:rsidRDefault="000538E9" w:rsidP="000538E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Инерция</w:t>
            </w:r>
          </w:p>
          <w:p w:rsidR="000538E9" w:rsidRDefault="000538E9" w:rsidP="000538E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0538E9" w:rsidRDefault="000538E9" w:rsidP="000538E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0538E9" w:rsidRDefault="000538E9" w:rsidP="000538E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0538E9" w:rsidRDefault="000538E9" w:rsidP="000538E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0538E9" w:rsidRDefault="000538E9" w:rsidP="000538E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0538E9" w:rsidRDefault="000538E9" w:rsidP="000538E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0538E9" w:rsidRDefault="000538E9" w:rsidP="000538E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0538E9" w:rsidRPr="000538E9" w:rsidRDefault="000538E9" w:rsidP="000538E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64" w:type="dxa"/>
            <w:vMerge w:val="restart"/>
            <w:shd w:val="clear" w:color="auto" w:fill="FACAF3"/>
          </w:tcPr>
          <w:p w:rsidR="000538E9" w:rsidRDefault="000538E9" w:rsidP="000538E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0538E9" w:rsidRDefault="000538E9" w:rsidP="000538E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0538E9" w:rsidRDefault="000538E9" w:rsidP="000538E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1A6C62" w:rsidRDefault="000538E9" w:rsidP="000538E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538E9">
              <w:rPr>
                <w:b/>
                <w:color w:val="000000" w:themeColor="text1"/>
                <w:sz w:val="28"/>
                <w:szCs w:val="28"/>
              </w:rPr>
              <w:t>1)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538E9">
              <w:rPr>
                <w:b/>
                <w:color w:val="000000" w:themeColor="text1"/>
                <w:sz w:val="28"/>
                <w:szCs w:val="28"/>
              </w:rPr>
              <w:t>Для изменения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скорости тела относительно Земли необходимо действие других тел.</w:t>
            </w:r>
          </w:p>
          <w:p w:rsidR="000538E9" w:rsidRDefault="000538E9" w:rsidP="000538E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2) Тела могут двигаться или оставаться в покое относительно других тел.</w:t>
            </w:r>
          </w:p>
          <w:p w:rsidR="000538E9" w:rsidRDefault="000538E9" w:rsidP="000538E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3) Тела могут двигаться с различной скоростью относительно других тел.</w:t>
            </w:r>
          </w:p>
          <w:p w:rsidR="000538E9" w:rsidRDefault="000538E9" w:rsidP="000538E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0538E9" w:rsidRPr="000538E9" w:rsidRDefault="00E12938" w:rsidP="00E1293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и</w:t>
            </w:r>
            <w:r w:rsidR="000538E9">
              <w:rPr>
                <w:b/>
                <w:color w:val="000000" w:themeColor="text1"/>
                <w:sz w:val="28"/>
                <w:szCs w:val="28"/>
              </w:rPr>
              <w:t xml:space="preserve"> др.</w:t>
            </w:r>
          </w:p>
        </w:tc>
        <w:tc>
          <w:tcPr>
            <w:tcW w:w="977" w:type="dxa"/>
            <w:shd w:val="clear" w:color="auto" w:fill="C5E6F7"/>
          </w:tcPr>
          <w:p w:rsidR="001A6C62" w:rsidRPr="001A6C62" w:rsidRDefault="00B15055" w:rsidP="00B1505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Обозна-чение</w:t>
            </w:r>
          </w:p>
        </w:tc>
        <w:tc>
          <w:tcPr>
            <w:tcW w:w="1046" w:type="dxa"/>
            <w:shd w:val="clear" w:color="auto" w:fill="C5E6F7"/>
          </w:tcPr>
          <w:p w:rsidR="001A6C62" w:rsidRPr="001A6C62" w:rsidRDefault="00B15055" w:rsidP="00B1505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Название</w:t>
            </w:r>
          </w:p>
        </w:tc>
        <w:tc>
          <w:tcPr>
            <w:tcW w:w="1185" w:type="dxa"/>
            <w:shd w:val="clear" w:color="auto" w:fill="C5E6F7"/>
          </w:tcPr>
          <w:p w:rsidR="001A6C62" w:rsidRDefault="00B15055" w:rsidP="00B1505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Единицы</w:t>
            </w:r>
          </w:p>
          <w:p w:rsidR="00B15055" w:rsidRPr="001A6C62" w:rsidRDefault="00B15055" w:rsidP="00B1505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измерения</w:t>
            </w:r>
          </w:p>
        </w:tc>
        <w:tc>
          <w:tcPr>
            <w:tcW w:w="2779" w:type="dxa"/>
            <w:vMerge w:val="restart"/>
            <w:shd w:val="clear" w:color="auto" w:fill="EAF1DD" w:themeFill="accent3" w:themeFillTint="33"/>
          </w:tcPr>
          <w:p w:rsidR="001A6C62" w:rsidRPr="00E12938" w:rsidRDefault="00E12938" w:rsidP="0019529E">
            <w:pPr>
              <w:jc w:val="center"/>
              <w:rPr>
                <w:b/>
                <w:color w:val="000000" w:themeColor="text1"/>
                <w:sz w:val="40"/>
                <w:szCs w:val="40"/>
                <w:lang w:val="en-US"/>
              </w:rPr>
            </w:pPr>
            <w:r w:rsidRPr="00E12938">
              <w:rPr>
                <w:b/>
                <w:noProof/>
                <w:color w:val="000000" w:themeColor="text1"/>
                <w:sz w:val="40"/>
                <w:szCs w:val="40"/>
                <w:lang w:eastAsia="ru-RU"/>
              </w:rPr>
              <w:pict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_x0000_s1034" type="#_x0000_t103" style="position:absolute;left:0;text-align:left;margin-left:92.55pt;margin-top:6.3pt;width:31.5pt;height:162pt;z-index:251662336;mso-position-horizontal-relative:text;mso-position-vertical-relative:text"/>
              </w:pict>
            </w:r>
            <w:r w:rsidR="0080253B" w:rsidRPr="00E12938">
              <w:rPr>
                <w:b/>
                <w:noProof/>
                <w:color w:val="000000" w:themeColor="text1"/>
                <w:sz w:val="40"/>
                <w:szCs w:val="40"/>
                <w:lang w:eastAsia="ru-RU"/>
              </w:rPr>
              <w:pict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_x0000_s1033" type="#_x0000_t102" style="position:absolute;left:0;text-align:left;margin-left:1.8pt;margin-top:10.05pt;width:29.25pt;height:85.5pt;z-index:251661312;mso-position-horizontal-relative:text;mso-position-vertical-relative:text"/>
              </w:pict>
            </w:r>
            <w:r w:rsidR="0080253B" w:rsidRPr="00E12938">
              <w:rPr>
                <w:b/>
                <w:color w:val="000000" w:themeColor="text1"/>
                <w:sz w:val="40"/>
                <w:szCs w:val="40"/>
                <w:lang w:val="en-US"/>
              </w:rPr>
              <w:t>S=V*t</w:t>
            </w:r>
          </w:p>
          <w:p w:rsidR="0080253B" w:rsidRPr="00E12938" w:rsidRDefault="0080253B" w:rsidP="0019529E">
            <w:pPr>
              <w:jc w:val="center"/>
              <w:rPr>
                <w:b/>
                <w:color w:val="000000" w:themeColor="text1"/>
                <w:sz w:val="40"/>
                <w:szCs w:val="40"/>
                <w:lang w:val="en-US"/>
              </w:rPr>
            </w:pPr>
          </w:p>
          <w:p w:rsidR="0080253B" w:rsidRPr="00E12938" w:rsidRDefault="0080253B" w:rsidP="0019529E">
            <w:pPr>
              <w:jc w:val="center"/>
              <w:rPr>
                <w:b/>
                <w:color w:val="000000" w:themeColor="text1"/>
                <w:sz w:val="40"/>
                <w:szCs w:val="40"/>
                <w:lang w:val="en-US"/>
              </w:rPr>
            </w:pPr>
          </w:p>
          <w:p w:rsidR="0080253B" w:rsidRPr="00E12938" w:rsidRDefault="0080253B" w:rsidP="0019529E">
            <w:pPr>
              <w:jc w:val="center"/>
              <w:rPr>
                <w:b/>
                <w:color w:val="000000" w:themeColor="text1"/>
                <w:sz w:val="40"/>
                <w:szCs w:val="40"/>
                <w:lang w:val="en-US"/>
              </w:rPr>
            </w:pPr>
            <w:r w:rsidRPr="00E12938">
              <w:rPr>
                <w:b/>
                <w:color w:val="000000" w:themeColor="text1"/>
                <w:sz w:val="40"/>
                <w:szCs w:val="40"/>
                <w:lang w:val="en-US"/>
              </w:rPr>
              <w:t xml:space="preserve">V=S/t  </w:t>
            </w:r>
          </w:p>
          <w:p w:rsidR="0080253B" w:rsidRPr="00E12938" w:rsidRDefault="0080253B" w:rsidP="0019529E">
            <w:pPr>
              <w:jc w:val="center"/>
              <w:rPr>
                <w:b/>
                <w:color w:val="000000" w:themeColor="text1"/>
                <w:sz w:val="40"/>
                <w:szCs w:val="40"/>
                <w:lang w:val="en-US"/>
              </w:rPr>
            </w:pPr>
          </w:p>
          <w:p w:rsidR="0080253B" w:rsidRPr="00E12938" w:rsidRDefault="0080253B" w:rsidP="0080253B">
            <w:pPr>
              <w:jc w:val="center"/>
              <w:rPr>
                <w:b/>
                <w:color w:val="000000" w:themeColor="text1"/>
                <w:sz w:val="40"/>
                <w:szCs w:val="40"/>
                <w:lang w:val="en-US"/>
              </w:rPr>
            </w:pPr>
            <w:r w:rsidRPr="00E12938">
              <w:rPr>
                <w:b/>
                <w:color w:val="000000" w:themeColor="text1"/>
                <w:sz w:val="40"/>
                <w:szCs w:val="40"/>
                <w:lang w:val="en-US"/>
              </w:rPr>
              <w:t>t=S/V</w:t>
            </w:r>
          </w:p>
          <w:p w:rsidR="0080253B" w:rsidRPr="00E12938" w:rsidRDefault="0080253B" w:rsidP="0080253B">
            <w:pPr>
              <w:jc w:val="center"/>
              <w:rPr>
                <w:b/>
                <w:color w:val="000000" w:themeColor="text1"/>
                <w:sz w:val="40"/>
                <w:szCs w:val="40"/>
                <w:lang w:val="en-US"/>
              </w:rPr>
            </w:pPr>
          </w:p>
          <w:p w:rsidR="0080253B" w:rsidRPr="00E12938" w:rsidRDefault="0080253B" w:rsidP="0080253B">
            <w:pPr>
              <w:jc w:val="center"/>
              <w:rPr>
                <w:b/>
                <w:color w:val="000000" w:themeColor="text1"/>
                <w:sz w:val="40"/>
                <w:szCs w:val="40"/>
                <w:lang w:val="en-US"/>
              </w:rPr>
            </w:pPr>
          </w:p>
          <w:p w:rsidR="0080253B" w:rsidRPr="00E12938" w:rsidRDefault="0080253B" w:rsidP="0080253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12938">
              <w:rPr>
                <w:b/>
                <w:color w:val="000000" w:themeColor="text1"/>
                <w:sz w:val="32"/>
                <w:szCs w:val="32"/>
                <w:shd w:val="clear" w:color="auto" w:fill="C2D69B" w:themeFill="accent3" w:themeFillTint="99"/>
                <w:lang w:val="en-US"/>
              </w:rPr>
              <w:t xml:space="preserve">V </w:t>
            </w:r>
            <w:r w:rsidRPr="00E12938">
              <w:rPr>
                <w:b/>
                <w:color w:val="000000" w:themeColor="text1"/>
                <w:sz w:val="32"/>
                <w:szCs w:val="32"/>
                <w:shd w:val="clear" w:color="auto" w:fill="C2D69B" w:themeFill="accent3" w:themeFillTint="99"/>
              </w:rPr>
              <w:t>ср</w:t>
            </w:r>
            <w:r w:rsidRPr="00E12938">
              <w:rPr>
                <w:b/>
                <w:color w:val="000000" w:themeColor="text1"/>
                <w:sz w:val="32"/>
                <w:szCs w:val="32"/>
                <w:shd w:val="clear" w:color="auto" w:fill="C2D69B" w:themeFill="accent3" w:themeFillTint="99"/>
                <w:lang w:val="en-US"/>
              </w:rPr>
              <w:t>=S</w:t>
            </w:r>
            <w:r w:rsidRPr="00E12938">
              <w:rPr>
                <w:b/>
                <w:color w:val="000000" w:themeColor="text1"/>
                <w:sz w:val="32"/>
                <w:szCs w:val="32"/>
                <w:shd w:val="clear" w:color="auto" w:fill="C2D69B" w:themeFill="accent3" w:themeFillTint="99"/>
              </w:rPr>
              <w:t>общ/</w:t>
            </w:r>
            <w:r w:rsidRPr="00E12938">
              <w:rPr>
                <w:b/>
                <w:color w:val="000000" w:themeColor="text1"/>
                <w:sz w:val="32"/>
                <w:szCs w:val="32"/>
                <w:shd w:val="clear" w:color="auto" w:fill="C2D69B" w:themeFill="accent3" w:themeFillTint="99"/>
                <w:lang w:val="en-US"/>
              </w:rPr>
              <w:t>t</w:t>
            </w:r>
            <w:r w:rsidRPr="00E12938">
              <w:rPr>
                <w:b/>
                <w:color w:val="000000" w:themeColor="text1"/>
                <w:sz w:val="32"/>
                <w:szCs w:val="32"/>
                <w:shd w:val="clear" w:color="auto" w:fill="C2D69B" w:themeFill="accent3" w:themeFillTint="99"/>
              </w:rPr>
              <w:t>общ</w:t>
            </w:r>
            <w:r w:rsidRPr="00E12938">
              <w:rPr>
                <w:b/>
                <w:color w:val="000000" w:themeColor="text1"/>
                <w:sz w:val="32"/>
                <w:szCs w:val="32"/>
                <w:lang w:val="en-US"/>
              </w:rPr>
              <w:t xml:space="preserve">  </w:t>
            </w:r>
          </w:p>
          <w:p w:rsidR="0080253B" w:rsidRPr="00E12938" w:rsidRDefault="0080253B" w:rsidP="0080253B"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</w:p>
          <w:p w:rsidR="0080253B" w:rsidRPr="00E12938" w:rsidRDefault="0080253B" w:rsidP="0080253B">
            <w:pPr>
              <w:jc w:val="center"/>
              <w:rPr>
                <w:b/>
                <w:color w:val="000000" w:themeColor="text1"/>
                <w:sz w:val="40"/>
                <w:szCs w:val="40"/>
                <w:lang w:val="en-US"/>
              </w:rPr>
            </w:pPr>
            <w:r w:rsidRPr="00E12938">
              <w:rPr>
                <w:b/>
                <w:color w:val="000000" w:themeColor="text1"/>
                <w:sz w:val="40"/>
                <w:szCs w:val="40"/>
                <w:lang w:val="en-US"/>
              </w:rPr>
              <w:t>S</w:t>
            </w:r>
            <w:r w:rsidRPr="00E12938">
              <w:rPr>
                <w:b/>
                <w:color w:val="000000" w:themeColor="text1"/>
                <w:sz w:val="32"/>
                <w:szCs w:val="32"/>
              </w:rPr>
              <w:t>общ</w:t>
            </w:r>
            <w:r w:rsidRPr="00E12938">
              <w:rPr>
                <w:b/>
                <w:color w:val="000000" w:themeColor="text1"/>
                <w:sz w:val="40"/>
                <w:szCs w:val="40"/>
              </w:rPr>
              <w:t>=</w:t>
            </w:r>
            <w:r w:rsidRPr="00E12938">
              <w:rPr>
                <w:b/>
                <w:color w:val="000000" w:themeColor="text1"/>
                <w:sz w:val="40"/>
                <w:szCs w:val="40"/>
                <w:lang w:val="en-US"/>
              </w:rPr>
              <w:t>S</w:t>
            </w:r>
            <w:r w:rsidRPr="00E1293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E12938">
              <w:rPr>
                <w:b/>
                <w:color w:val="000000" w:themeColor="text1"/>
                <w:sz w:val="40"/>
                <w:szCs w:val="40"/>
              </w:rPr>
              <w:t>+</w:t>
            </w:r>
            <w:r w:rsidRPr="00E12938">
              <w:rPr>
                <w:b/>
                <w:color w:val="000000" w:themeColor="text1"/>
                <w:sz w:val="40"/>
                <w:szCs w:val="40"/>
                <w:lang w:val="en-US"/>
              </w:rPr>
              <w:t>S</w:t>
            </w:r>
            <w:r w:rsidRPr="00E1293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E12938">
              <w:rPr>
                <w:b/>
                <w:color w:val="000000" w:themeColor="text1"/>
                <w:sz w:val="40"/>
                <w:szCs w:val="40"/>
              </w:rPr>
              <w:t>+…</w:t>
            </w:r>
          </w:p>
          <w:p w:rsidR="0080253B" w:rsidRPr="00E12938" w:rsidRDefault="0080253B" w:rsidP="0080253B">
            <w:pPr>
              <w:jc w:val="center"/>
              <w:rPr>
                <w:b/>
                <w:color w:val="000000" w:themeColor="text1"/>
                <w:sz w:val="40"/>
                <w:szCs w:val="40"/>
                <w:lang w:val="en-US"/>
              </w:rPr>
            </w:pPr>
          </w:p>
          <w:p w:rsidR="0080253B" w:rsidRPr="0080253B" w:rsidRDefault="0080253B" w:rsidP="0080253B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E12938">
              <w:rPr>
                <w:b/>
                <w:color w:val="000000" w:themeColor="text1"/>
                <w:sz w:val="40"/>
                <w:szCs w:val="40"/>
                <w:lang w:val="en-US"/>
              </w:rPr>
              <w:t>t</w:t>
            </w:r>
            <w:r w:rsidRPr="00E12938">
              <w:rPr>
                <w:b/>
                <w:color w:val="000000" w:themeColor="text1"/>
                <w:sz w:val="32"/>
                <w:szCs w:val="32"/>
              </w:rPr>
              <w:t>общ</w:t>
            </w:r>
            <w:r w:rsidRPr="00E12938">
              <w:rPr>
                <w:b/>
                <w:color w:val="000000" w:themeColor="text1"/>
                <w:sz w:val="40"/>
                <w:szCs w:val="40"/>
              </w:rPr>
              <w:t>=</w:t>
            </w:r>
            <w:r w:rsidRPr="00E12938">
              <w:rPr>
                <w:b/>
                <w:color w:val="000000" w:themeColor="text1"/>
                <w:sz w:val="40"/>
                <w:szCs w:val="40"/>
                <w:lang w:val="en-US"/>
              </w:rPr>
              <w:t>t</w:t>
            </w:r>
            <w:r w:rsidRPr="00E1293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E12938">
              <w:rPr>
                <w:b/>
                <w:color w:val="000000" w:themeColor="text1"/>
                <w:sz w:val="40"/>
                <w:szCs w:val="40"/>
              </w:rPr>
              <w:t>+</w:t>
            </w:r>
            <w:r w:rsidRPr="00E12938">
              <w:rPr>
                <w:b/>
                <w:color w:val="000000" w:themeColor="text1"/>
                <w:sz w:val="40"/>
                <w:szCs w:val="40"/>
                <w:lang w:val="en-US"/>
              </w:rPr>
              <w:t>t</w:t>
            </w:r>
            <w:r w:rsidRPr="00E12938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E12938">
              <w:rPr>
                <w:b/>
                <w:color w:val="000000" w:themeColor="text1"/>
                <w:sz w:val="40"/>
                <w:szCs w:val="40"/>
              </w:rPr>
              <w:t>+…</w:t>
            </w:r>
            <w:r w:rsidRPr="0080253B">
              <w:rPr>
                <w:b/>
                <w:color w:val="000000" w:themeColor="text1"/>
                <w:sz w:val="36"/>
                <w:szCs w:val="36"/>
              </w:rPr>
              <w:t xml:space="preserve">        </w:t>
            </w:r>
          </w:p>
        </w:tc>
        <w:tc>
          <w:tcPr>
            <w:tcW w:w="2954" w:type="dxa"/>
            <w:vMerge w:val="restart"/>
            <w:shd w:val="clear" w:color="auto" w:fill="DDD9C3" w:themeFill="background2" w:themeFillShade="E6"/>
          </w:tcPr>
          <w:p w:rsidR="001A6C62" w:rsidRDefault="001A6C62" w:rsidP="0019529E">
            <w:pPr>
              <w:jc w:val="center"/>
              <w:rPr>
                <w:b/>
                <w:color w:val="000000" w:themeColor="text1"/>
                <w:sz w:val="36"/>
                <w:szCs w:val="36"/>
                <w:lang w:val="en-US"/>
              </w:rPr>
            </w:pPr>
          </w:p>
          <w:p w:rsidR="0080253B" w:rsidRDefault="0080253B" w:rsidP="0019529E">
            <w:pPr>
              <w:jc w:val="center"/>
              <w:rPr>
                <w:b/>
                <w:color w:val="000000" w:themeColor="text1"/>
                <w:sz w:val="36"/>
                <w:szCs w:val="36"/>
                <w:lang w:val="en-US"/>
              </w:rPr>
            </w:pPr>
          </w:p>
          <w:p w:rsidR="0080253B" w:rsidRDefault="0080253B" w:rsidP="0080253B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80253B">
              <w:rPr>
                <w:b/>
                <w:color w:val="000000" w:themeColor="text1"/>
                <w:sz w:val="36"/>
                <w:szCs w:val="36"/>
              </w:rPr>
              <w:t xml:space="preserve">1) </w:t>
            </w:r>
            <w:r>
              <w:rPr>
                <w:b/>
                <w:color w:val="000000" w:themeColor="text1"/>
                <w:sz w:val="36"/>
                <w:szCs w:val="36"/>
              </w:rPr>
              <w:t>Для расчета движения любого тела.</w:t>
            </w:r>
          </w:p>
          <w:p w:rsidR="00E12938" w:rsidRDefault="0080253B" w:rsidP="0080253B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2) Для объяснения движения тел</w:t>
            </w:r>
          </w:p>
          <w:p w:rsidR="0080253B" w:rsidRDefault="00E12938" w:rsidP="0080253B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3) Учет явления инерции</w:t>
            </w:r>
            <w:r w:rsidR="0080253B">
              <w:rPr>
                <w:b/>
                <w:color w:val="000000" w:themeColor="text1"/>
                <w:sz w:val="36"/>
                <w:szCs w:val="36"/>
              </w:rPr>
              <w:t xml:space="preserve"> </w:t>
            </w:r>
            <w:r>
              <w:rPr>
                <w:b/>
                <w:color w:val="000000" w:themeColor="text1"/>
                <w:sz w:val="36"/>
                <w:szCs w:val="36"/>
              </w:rPr>
              <w:t xml:space="preserve"> при движении транспорта и работе машин</w:t>
            </w:r>
          </w:p>
          <w:p w:rsidR="00E12938" w:rsidRPr="0080253B" w:rsidRDefault="00E12938" w:rsidP="00E12938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и др.</w:t>
            </w:r>
          </w:p>
        </w:tc>
      </w:tr>
      <w:tr w:rsidR="000538E9" w:rsidTr="000538E9">
        <w:trPr>
          <w:trHeight w:val="4386"/>
        </w:trPr>
        <w:tc>
          <w:tcPr>
            <w:tcW w:w="2199" w:type="dxa"/>
            <w:vMerge/>
            <w:shd w:val="clear" w:color="auto" w:fill="FDF5D7"/>
          </w:tcPr>
          <w:p w:rsidR="001A6C62" w:rsidRPr="0080253B" w:rsidRDefault="001A6C62" w:rsidP="0019529E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764" w:type="dxa"/>
            <w:vMerge/>
            <w:shd w:val="clear" w:color="auto" w:fill="FACAF3"/>
          </w:tcPr>
          <w:p w:rsidR="001A6C62" w:rsidRPr="0080253B" w:rsidRDefault="001A6C62" w:rsidP="0019529E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77" w:type="dxa"/>
            <w:shd w:val="clear" w:color="auto" w:fill="C5E6F7"/>
          </w:tcPr>
          <w:p w:rsidR="001A6C62" w:rsidRPr="0080253B" w:rsidRDefault="001A6C62" w:rsidP="0019529E">
            <w:pPr>
              <w:jc w:val="center"/>
              <w:rPr>
                <w:color w:val="000000" w:themeColor="text1"/>
                <w:sz w:val="36"/>
                <w:szCs w:val="36"/>
              </w:rPr>
            </w:pPr>
          </w:p>
          <w:p w:rsidR="000538E9" w:rsidRPr="0080253B" w:rsidRDefault="000538E9" w:rsidP="0019529E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  <w:lang w:val="en-US"/>
              </w:rPr>
              <w:t>S</w:t>
            </w:r>
          </w:p>
          <w:p w:rsidR="000538E9" w:rsidRPr="0080253B" w:rsidRDefault="000538E9" w:rsidP="0019529E">
            <w:pPr>
              <w:jc w:val="center"/>
              <w:rPr>
                <w:color w:val="000000" w:themeColor="text1"/>
                <w:sz w:val="36"/>
                <w:szCs w:val="36"/>
              </w:rPr>
            </w:pPr>
          </w:p>
          <w:p w:rsidR="000538E9" w:rsidRPr="0080253B" w:rsidRDefault="000538E9" w:rsidP="0019529E">
            <w:pPr>
              <w:jc w:val="center"/>
              <w:rPr>
                <w:color w:val="000000" w:themeColor="text1"/>
                <w:sz w:val="36"/>
                <w:szCs w:val="36"/>
              </w:rPr>
            </w:pPr>
          </w:p>
          <w:p w:rsidR="000538E9" w:rsidRPr="0080253B" w:rsidRDefault="000538E9" w:rsidP="0019529E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  <w:lang w:val="en-US"/>
              </w:rPr>
              <w:t>t</w:t>
            </w:r>
          </w:p>
          <w:p w:rsidR="000538E9" w:rsidRPr="0080253B" w:rsidRDefault="000538E9" w:rsidP="0019529E">
            <w:pPr>
              <w:jc w:val="center"/>
              <w:rPr>
                <w:color w:val="000000" w:themeColor="text1"/>
                <w:sz w:val="36"/>
                <w:szCs w:val="36"/>
              </w:rPr>
            </w:pPr>
          </w:p>
          <w:p w:rsidR="000538E9" w:rsidRPr="0080253B" w:rsidRDefault="000538E9" w:rsidP="0019529E">
            <w:pPr>
              <w:jc w:val="center"/>
              <w:rPr>
                <w:color w:val="000000" w:themeColor="text1"/>
                <w:sz w:val="36"/>
                <w:szCs w:val="36"/>
              </w:rPr>
            </w:pPr>
          </w:p>
          <w:p w:rsidR="000538E9" w:rsidRPr="0080253B" w:rsidRDefault="000538E9" w:rsidP="0019529E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  <w:lang w:val="en-US"/>
              </w:rPr>
              <w:t>V</w:t>
            </w:r>
          </w:p>
          <w:p w:rsidR="000538E9" w:rsidRPr="0080253B" w:rsidRDefault="000538E9" w:rsidP="0019529E">
            <w:pPr>
              <w:jc w:val="center"/>
              <w:rPr>
                <w:color w:val="000000" w:themeColor="text1"/>
                <w:sz w:val="36"/>
                <w:szCs w:val="36"/>
              </w:rPr>
            </w:pPr>
          </w:p>
          <w:p w:rsidR="000538E9" w:rsidRPr="0080253B" w:rsidRDefault="000538E9" w:rsidP="0019529E">
            <w:pPr>
              <w:jc w:val="center"/>
              <w:rPr>
                <w:color w:val="000000" w:themeColor="text1"/>
                <w:sz w:val="36"/>
                <w:szCs w:val="36"/>
              </w:rPr>
            </w:pPr>
          </w:p>
          <w:p w:rsidR="000538E9" w:rsidRPr="000538E9" w:rsidRDefault="000538E9" w:rsidP="0019529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36"/>
                <w:szCs w:val="36"/>
                <w:lang w:val="en-US"/>
              </w:rPr>
              <w:t>V</w:t>
            </w:r>
            <w:r>
              <w:rPr>
                <w:color w:val="000000" w:themeColor="text1"/>
                <w:sz w:val="24"/>
                <w:szCs w:val="24"/>
              </w:rPr>
              <w:t>ср</w:t>
            </w:r>
          </w:p>
        </w:tc>
        <w:tc>
          <w:tcPr>
            <w:tcW w:w="1046" w:type="dxa"/>
            <w:shd w:val="clear" w:color="auto" w:fill="C5E6F7"/>
          </w:tcPr>
          <w:p w:rsidR="001A6C62" w:rsidRDefault="001A6C62" w:rsidP="0019529E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</w:p>
          <w:p w:rsidR="000538E9" w:rsidRPr="00E12938" w:rsidRDefault="000538E9" w:rsidP="0019529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12938">
              <w:rPr>
                <w:b/>
                <w:color w:val="000000" w:themeColor="text1"/>
                <w:sz w:val="32"/>
                <w:szCs w:val="32"/>
              </w:rPr>
              <w:t>Путь</w:t>
            </w:r>
          </w:p>
          <w:p w:rsidR="000538E9" w:rsidRDefault="000538E9" w:rsidP="0019529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0538E9" w:rsidRDefault="000538E9" w:rsidP="0019529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0538E9" w:rsidRDefault="000538E9" w:rsidP="0019529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0538E9" w:rsidRPr="00E12938" w:rsidRDefault="000538E9" w:rsidP="0019529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12938">
              <w:rPr>
                <w:b/>
                <w:color w:val="000000" w:themeColor="text1"/>
                <w:sz w:val="32"/>
                <w:szCs w:val="32"/>
              </w:rPr>
              <w:t>Время</w:t>
            </w:r>
          </w:p>
          <w:p w:rsidR="000538E9" w:rsidRDefault="000538E9" w:rsidP="0019529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0538E9" w:rsidRDefault="000538E9" w:rsidP="0019529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0538E9" w:rsidRDefault="000538E9" w:rsidP="0019529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0538E9" w:rsidRPr="00E12938" w:rsidRDefault="0080253B" w:rsidP="0019529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12938">
              <w:rPr>
                <w:b/>
                <w:color w:val="000000" w:themeColor="text1"/>
                <w:sz w:val="32"/>
                <w:szCs w:val="32"/>
              </w:rPr>
              <w:t>С</w:t>
            </w:r>
            <w:r w:rsidR="000538E9" w:rsidRPr="00E12938">
              <w:rPr>
                <w:b/>
                <w:color w:val="000000" w:themeColor="text1"/>
                <w:sz w:val="32"/>
                <w:szCs w:val="32"/>
              </w:rPr>
              <w:t>корость</w:t>
            </w:r>
          </w:p>
          <w:p w:rsidR="0080253B" w:rsidRDefault="0080253B" w:rsidP="0019529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0253B" w:rsidRDefault="0080253B" w:rsidP="0019529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0253B" w:rsidRPr="00E12938" w:rsidRDefault="0080253B" w:rsidP="0019529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12938">
              <w:rPr>
                <w:b/>
                <w:color w:val="000000" w:themeColor="text1"/>
                <w:sz w:val="32"/>
                <w:szCs w:val="32"/>
              </w:rPr>
              <w:t>Средняя скорость</w:t>
            </w:r>
          </w:p>
        </w:tc>
        <w:tc>
          <w:tcPr>
            <w:tcW w:w="1185" w:type="dxa"/>
            <w:shd w:val="clear" w:color="auto" w:fill="C5E6F7"/>
          </w:tcPr>
          <w:p w:rsidR="001A6C62" w:rsidRDefault="001A6C62" w:rsidP="0019529E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</w:p>
          <w:p w:rsidR="0080253B" w:rsidRDefault="0080253B" w:rsidP="0019529E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М</w:t>
            </w:r>
          </w:p>
          <w:p w:rsidR="0080253B" w:rsidRDefault="0080253B" w:rsidP="0019529E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</w:p>
          <w:p w:rsidR="0080253B" w:rsidRDefault="0080253B" w:rsidP="0019529E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</w:p>
          <w:p w:rsidR="0080253B" w:rsidRDefault="0080253B" w:rsidP="0019529E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С</w:t>
            </w:r>
          </w:p>
          <w:p w:rsidR="0080253B" w:rsidRDefault="0080253B" w:rsidP="0019529E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</w:p>
          <w:p w:rsidR="0080253B" w:rsidRDefault="0080253B" w:rsidP="0019529E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</w:p>
          <w:p w:rsidR="0080253B" w:rsidRDefault="0080253B" w:rsidP="0019529E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м/с</w:t>
            </w:r>
          </w:p>
          <w:p w:rsidR="0080253B" w:rsidRDefault="0080253B" w:rsidP="0019529E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</w:p>
          <w:p w:rsidR="0080253B" w:rsidRDefault="0080253B" w:rsidP="0019529E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</w:p>
          <w:p w:rsidR="0080253B" w:rsidRDefault="0080253B" w:rsidP="0019529E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м/с</w:t>
            </w:r>
          </w:p>
          <w:p w:rsidR="0080253B" w:rsidRDefault="0080253B" w:rsidP="0019529E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</w:p>
          <w:p w:rsidR="0080253B" w:rsidRDefault="0080253B" w:rsidP="0019529E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2779" w:type="dxa"/>
            <w:vMerge/>
            <w:shd w:val="clear" w:color="auto" w:fill="EAF1DD" w:themeFill="accent3" w:themeFillTint="33"/>
          </w:tcPr>
          <w:p w:rsidR="001A6C62" w:rsidRDefault="001A6C62" w:rsidP="0019529E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2954" w:type="dxa"/>
            <w:vMerge/>
            <w:shd w:val="clear" w:color="auto" w:fill="DDD9C3" w:themeFill="background2" w:themeFillShade="E6"/>
          </w:tcPr>
          <w:p w:rsidR="001A6C62" w:rsidRDefault="001A6C62" w:rsidP="0019529E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</w:p>
        </w:tc>
      </w:tr>
    </w:tbl>
    <w:p w:rsidR="0019529E" w:rsidRDefault="00B236CC" w:rsidP="00B15055">
      <w:pPr>
        <w:jc w:val="center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  <w:lang w:eastAsia="ru-RU"/>
        </w:rPr>
        <w:lastRenderedPageBreak/>
        <w:pict>
          <v:rect id="_x0000_s1027" style="position:absolute;left:0;text-align:left;margin-left:153.3pt;margin-top:292.2pt;width:424.5pt;height:37.5pt;z-index:251659264;mso-position-horizontal-relative:text;mso-position-vertical-relative:text" strokecolor="black [3213]">
            <v:textbox>
              <w:txbxContent>
                <w:p w:rsidR="00B236CC" w:rsidRPr="00B236CC" w:rsidRDefault="00B236CC" w:rsidP="00B236CC">
                  <w:pPr>
                    <w:shd w:val="clear" w:color="auto" w:fill="D6E3BC" w:themeFill="accent3" w:themeFillTint="66"/>
                    <w:jc w:val="center"/>
                    <w:rPr>
                      <w:sz w:val="56"/>
                      <w:szCs w:val="56"/>
                      <w:lang w:val="en-US"/>
                    </w:rPr>
                  </w:pPr>
                  <w:r w:rsidRPr="00B236CC">
                    <w:rPr>
                      <w:sz w:val="56"/>
                      <w:szCs w:val="56"/>
                      <w:lang w:val="en-US"/>
                    </w:rPr>
                    <w:t>S</w:t>
                  </w:r>
                  <w:r w:rsidR="000538E9">
                    <w:rPr>
                      <w:sz w:val="56"/>
                      <w:szCs w:val="56"/>
                      <w:lang w:val="en-US"/>
                    </w:rPr>
                    <w:t xml:space="preserve"> </w:t>
                  </w:r>
                  <w:r w:rsidRPr="00B236CC">
                    <w:rPr>
                      <w:sz w:val="56"/>
                      <w:szCs w:val="56"/>
                      <w:lang w:val="en-US"/>
                    </w:rPr>
                    <w:t>=</w:t>
                  </w:r>
                  <w:r w:rsidR="000538E9">
                    <w:rPr>
                      <w:sz w:val="56"/>
                      <w:szCs w:val="56"/>
                      <w:lang w:val="en-US"/>
                    </w:rPr>
                    <w:t xml:space="preserve"> V </w:t>
                  </w:r>
                  <w:r w:rsidRPr="00B236CC">
                    <w:rPr>
                      <w:sz w:val="56"/>
                      <w:szCs w:val="56"/>
                      <w:lang w:val="en-US"/>
                    </w:rPr>
                    <w:t>*</w:t>
                  </w:r>
                  <w:r w:rsidR="000538E9">
                    <w:rPr>
                      <w:sz w:val="56"/>
                      <w:szCs w:val="56"/>
                      <w:lang w:val="en-US"/>
                    </w:rPr>
                    <w:t xml:space="preserve"> </w:t>
                  </w:r>
                  <w:r w:rsidRPr="00B236CC">
                    <w:rPr>
                      <w:sz w:val="56"/>
                      <w:szCs w:val="56"/>
                      <w:lang w:val="en-US"/>
                    </w:rPr>
                    <w:t>t</w:t>
                  </w:r>
                </w:p>
              </w:txbxContent>
            </v:textbox>
          </v:rect>
        </w:pict>
      </w:r>
      <w:r w:rsidR="00B15055" w:rsidRPr="00B15055">
        <w:rPr>
          <w:b/>
          <w:sz w:val="36"/>
          <w:szCs w:val="36"/>
          <w:u w:val="single"/>
        </w:rPr>
        <w:t>Оформление правой боковой доски</w:t>
      </w:r>
      <w:r w:rsidR="00B15055">
        <w:rPr>
          <w:b/>
          <w:sz w:val="36"/>
          <w:szCs w:val="36"/>
          <w:u w:val="single"/>
        </w:rPr>
        <w:br/>
      </w:r>
      <w:r>
        <w:rPr>
          <w:b/>
          <w:noProof/>
          <w:sz w:val="36"/>
          <w:szCs w:val="36"/>
          <w:u w:val="single"/>
          <w:lang w:eastAsia="ru-RU"/>
        </w:rPr>
        <w:drawing>
          <wp:inline distT="0" distB="0" distL="0" distR="0">
            <wp:extent cx="5486400" cy="3181350"/>
            <wp:effectExtent l="0" t="0" r="0" b="0"/>
            <wp:docPr id="2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B15055" w:rsidRDefault="00B15055" w:rsidP="00B15055">
      <w:pPr>
        <w:jc w:val="center"/>
        <w:rPr>
          <w:b/>
          <w:sz w:val="36"/>
          <w:szCs w:val="36"/>
          <w:u w:val="single"/>
        </w:rPr>
      </w:pPr>
    </w:p>
    <w:p w:rsidR="00B15055" w:rsidRDefault="000538E9" w:rsidP="00B15055">
      <w:pPr>
        <w:jc w:val="center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  <w:lang w:eastAsia="ru-RU"/>
        </w:rPr>
        <w:pict>
          <v:rect id="_x0000_s1026" style="position:absolute;left:0;text-align:left;margin-left:153.3pt;margin-top:16.3pt;width:424.5pt;height:42.75pt;z-index:251658240" fillcolor="#ffc">
            <v:textbox>
              <w:txbxContent>
                <w:p w:rsidR="00B236CC" w:rsidRPr="000538E9" w:rsidRDefault="000538E9" w:rsidP="00B236CC">
                  <w:pPr>
                    <w:jc w:val="center"/>
                    <w:rPr>
                      <w:sz w:val="56"/>
                      <w:szCs w:val="56"/>
                      <w:lang w:val="en-US"/>
                    </w:rPr>
                  </w:pPr>
                  <w:r>
                    <w:rPr>
                      <w:sz w:val="56"/>
                      <w:szCs w:val="56"/>
                      <w:lang w:val="en-US"/>
                    </w:rPr>
                    <w:t>V = S / t</w:t>
                  </w:r>
                </w:p>
              </w:txbxContent>
            </v:textbox>
          </v:rect>
        </w:pict>
      </w:r>
      <w:r w:rsidR="00B236CC">
        <w:rPr>
          <w:b/>
          <w:noProof/>
          <w:sz w:val="36"/>
          <w:szCs w:val="36"/>
          <w:u w:val="single"/>
          <w:lang w:eastAsia="ru-RU"/>
        </w:rPr>
        <w:pict>
          <v:rect id="_x0000_s1028" style="position:absolute;left:0;text-align:left;margin-left:153.3pt;margin-top:70.3pt;width:424.5pt;height:41.25pt;z-index:251660288" fillcolor="#fc9">
            <v:textbox>
              <w:txbxContent>
                <w:p w:rsidR="000538E9" w:rsidRPr="000538E9" w:rsidRDefault="000538E9" w:rsidP="000538E9">
                  <w:pPr>
                    <w:jc w:val="center"/>
                    <w:rPr>
                      <w:sz w:val="56"/>
                      <w:szCs w:val="56"/>
                      <w:lang w:val="en-US"/>
                    </w:rPr>
                  </w:pPr>
                  <w:r>
                    <w:rPr>
                      <w:sz w:val="56"/>
                      <w:szCs w:val="56"/>
                      <w:lang w:val="en-US"/>
                    </w:rPr>
                    <w:t>t =S / V</w:t>
                  </w:r>
                </w:p>
              </w:txbxContent>
            </v:textbox>
          </v:rect>
        </w:pict>
      </w:r>
    </w:p>
    <w:sectPr w:rsidR="00B15055" w:rsidSect="001952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8D7" w:rsidRDefault="00D878D7" w:rsidP="00B15055">
      <w:pPr>
        <w:spacing w:after="0" w:line="240" w:lineRule="auto"/>
      </w:pPr>
      <w:r>
        <w:separator/>
      </w:r>
    </w:p>
  </w:endnote>
  <w:endnote w:type="continuationSeparator" w:id="1">
    <w:p w:rsidR="00D878D7" w:rsidRDefault="00D878D7" w:rsidP="00B1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8D7" w:rsidRDefault="00D878D7" w:rsidP="00B15055">
      <w:pPr>
        <w:spacing w:after="0" w:line="240" w:lineRule="auto"/>
      </w:pPr>
      <w:r>
        <w:separator/>
      </w:r>
    </w:p>
  </w:footnote>
  <w:footnote w:type="continuationSeparator" w:id="1">
    <w:p w:rsidR="00D878D7" w:rsidRDefault="00D878D7" w:rsidP="00B15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A2541"/>
    <w:multiLevelType w:val="hybridMultilevel"/>
    <w:tmpl w:val="A87892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94C24"/>
    <w:multiLevelType w:val="hybridMultilevel"/>
    <w:tmpl w:val="12DA7F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529E"/>
    <w:rsid w:val="000538E9"/>
    <w:rsid w:val="0019529E"/>
    <w:rsid w:val="001A6C62"/>
    <w:rsid w:val="00643040"/>
    <w:rsid w:val="0080253B"/>
    <w:rsid w:val="00B15055"/>
    <w:rsid w:val="00B236CC"/>
    <w:rsid w:val="00D878D7"/>
    <w:rsid w:val="00E12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,#fc9"/>
      <o:colormenu v:ext="edit" fillcolor="#fc9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2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055"/>
  </w:style>
  <w:style w:type="paragraph" w:styleId="a6">
    <w:name w:val="footer"/>
    <w:basedOn w:val="a"/>
    <w:link w:val="a7"/>
    <w:uiPriority w:val="99"/>
    <w:semiHidden/>
    <w:unhideWhenUsed/>
    <w:rsid w:val="00B15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15055"/>
  </w:style>
  <w:style w:type="paragraph" w:styleId="a8">
    <w:name w:val="Balloon Text"/>
    <w:basedOn w:val="a"/>
    <w:link w:val="a9"/>
    <w:uiPriority w:val="99"/>
    <w:semiHidden/>
    <w:unhideWhenUsed/>
    <w:rsid w:val="00B15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505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538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120ABD-E450-4124-8C2D-BA33E2CBE72D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1"/>
      <dgm:spPr/>
    </dgm:pt>
    <dgm:pt modelId="{95D69DAD-C615-4A91-AC0B-033B88918FBB}">
      <dgm:prSet phldrT="[Текст]" custT="1"/>
      <dgm:spPr>
        <a:solidFill>
          <a:srgbClr val="92D050"/>
        </a:solidFill>
        <a:ln>
          <a:prstDash val="lgDash"/>
        </a:ln>
      </dgm:spPr>
      <dgm:t>
        <a:bodyPr/>
        <a:lstStyle/>
        <a:p>
          <a:r>
            <a:rPr lang="en-US" sz="6000"/>
            <a:t>S, </a:t>
          </a:r>
          <a:r>
            <a:rPr lang="ru-RU" sz="6000"/>
            <a:t>м</a:t>
          </a:r>
        </a:p>
      </dgm:t>
    </dgm:pt>
    <dgm:pt modelId="{B5D0100B-6F36-4D21-8EF7-943A528F033F}" type="parTrans" cxnId="{558D4DDD-585B-4089-AFF7-68DFD2693E4A}">
      <dgm:prSet/>
      <dgm:spPr/>
      <dgm:t>
        <a:bodyPr/>
        <a:lstStyle/>
        <a:p>
          <a:endParaRPr lang="ru-RU"/>
        </a:p>
      </dgm:t>
    </dgm:pt>
    <dgm:pt modelId="{F79E7B31-9D1F-40D1-A3D1-436C0148B4D7}" type="sibTrans" cxnId="{558D4DDD-585B-4089-AFF7-68DFD2693E4A}">
      <dgm:prSet/>
      <dgm:spPr/>
      <dgm:t>
        <a:bodyPr/>
        <a:lstStyle/>
        <a:p>
          <a:endParaRPr lang="ru-RU"/>
        </a:p>
      </dgm:t>
    </dgm:pt>
    <dgm:pt modelId="{59B41A27-4920-4BDE-9C4F-4B8A7EE4B3F3}">
      <dgm:prSet phldrT="[Текст]" custT="1"/>
      <dgm:spPr>
        <a:solidFill>
          <a:srgbClr val="FF9900"/>
        </a:solidFill>
        <a:ln>
          <a:solidFill>
            <a:schemeClr val="tx1"/>
          </a:solidFill>
        </a:ln>
      </dgm:spPr>
      <dgm:t>
        <a:bodyPr/>
        <a:lstStyle/>
        <a:p>
          <a:r>
            <a:rPr lang="en-US" sz="7200"/>
            <a:t>t, </a:t>
          </a:r>
          <a:r>
            <a:rPr lang="ru-RU" sz="7200"/>
            <a:t>с</a:t>
          </a:r>
        </a:p>
      </dgm:t>
    </dgm:pt>
    <dgm:pt modelId="{4ADD4286-ADC4-4A5F-A011-CC6116D7B003}" type="parTrans" cxnId="{551F9E86-A6AE-4EDD-9CCB-43CC8DEEB2F1}">
      <dgm:prSet/>
      <dgm:spPr/>
      <dgm:t>
        <a:bodyPr/>
        <a:lstStyle/>
        <a:p>
          <a:endParaRPr lang="ru-RU"/>
        </a:p>
      </dgm:t>
    </dgm:pt>
    <dgm:pt modelId="{0F85964E-FE2F-487A-8427-D559071BA22B}" type="sibTrans" cxnId="{551F9E86-A6AE-4EDD-9CCB-43CC8DEEB2F1}">
      <dgm:prSet/>
      <dgm:spPr/>
      <dgm:t>
        <a:bodyPr/>
        <a:lstStyle/>
        <a:p>
          <a:endParaRPr lang="ru-RU"/>
        </a:p>
      </dgm:t>
    </dgm:pt>
    <dgm:pt modelId="{CC6CCD31-B100-491B-89CB-9DEEFB95AA8B}">
      <dgm:prSet phldrT="[Текст]" custT="1"/>
      <dgm:spPr>
        <a:solidFill>
          <a:srgbClr val="FFFF00">
            <a:alpha val="16000"/>
          </a:srgbClr>
        </a:solidFill>
        <a:ln>
          <a:solidFill>
            <a:srgbClr val="90771C"/>
          </a:solidFill>
          <a:prstDash val="sysDash"/>
        </a:ln>
      </dgm:spPr>
      <dgm:t>
        <a:bodyPr/>
        <a:lstStyle/>
        <a:p>
          <a:r>
            <a:rPr lang="en-US" sz="4000"/>
            <a:t>V,</a:t>
          </a:r>
          <a:r>
            <a:rPr lang="ru-RU" sz="4000"/>
            <a:t>м/с</a:t>
          </a:r>
        </a:p>
      </dgm:t>
    </dgm:pt>
    <dgm:pt modelId="{B4D0B7F7-95C7-4499-9ECE-0D5DBD272987}" type="parTrans" cxnId="{4F078008-4716-4539-A912-83C4EE004289}">
      <dgm:prSet/>
      <dgm:spPr/>
      <dgm:t>
        <a:bodyPr/>
        <a:lstStyle/>
        <a:p>
          <a:endParaRPr lang="ru-RU"/>
        </a:p>
      </dgm:t>
    </dgm:pt>
    <dgm:pt modelId="{FE1616C4-7896-4D8C-B45B-A60D44FF584D}" type="sibTrans" cxnId="{4F078008-4716-4539-A912-83C4EE004289}">
      <dgm:prSet/>
      <dgm:spPr/>
      <dgm:t>
        <a:bodyPr/>
        <a:lstStyle/>
        <a:p>
          <a:endParaRPr lang="ru-RU"/>
        </a:p>
      </dgm:t>
    </dgm:pt>
    <dgm:pt modelId="{AD43D54B-C6BB-4BCF-B2BA-2D58213E7C74}" type="pres">
      <dgm:prSet presAssocID="{27120ABD-E450-4124-8C2D-BA33E2CBE72D}" presName="compositeShape" presStyleCnt="0">
        <dgm:presLayoutVars>
          <dgm:chMax val="7"/>
          <dgm:dir/>
          <dgm:resizeHandles val="exact"/>
        </dgm:presLayoutVars>
      </dgm:prSet>
      <dgm:spPr/>
    </dgm:pt>
    <dgm:pt modelId="{0037BF01-9054-4C54-B7A9-A066965A0601}" type="pres">
      <dgm:prSet presAssocID="{95D69DAD-C615-4A91-AC0B-033B88918FBB}" presName="circ1" presStyleLbl="vennNode1" presStyleIdx="0" presStyleCnt="3"/>
      <dgm:spPr/>
    </dgm:pt>
    <dgm:pt modelId="{9A61CF41-51FD-4424-900C-2A7291FBBA62}" type="pres">
      <dgm:prSet presAssocID="{95D69DAD-C615-4A91-AC0B-033B88918FBB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5AF13444-0B25-489F-9EB8-88B8989D583B}" type="pres">
      <dgm:prSet presAssocID="{59B41A27-4920-4BDE-9C4F-4B8A7EE4B3F3}" presName="circ2" presStyleLbl="vennNode1" presStyleIdx="1" presStyleCnt="3"/>
      <dgm:spPr/>
    </dgm:pt>
    <dgm:pt modelId="{5DD4E940-0778-4342-B88F-E07C7CAE59B2}" type="pres">
      <dgm:prSet presAssocID="{59B41A27-4920-4BDE-9C4F-4B8A7EE4B3F3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26D792C3-2312-4227-BFE7-F70E4A9566C4}" type="pres">
      <dgm:prSet presAssocID="{CC6CCD31-B100-491B-89CB-9DEEFB95AA8B}" presName="circ3" presStyleLbl="vennNode1" presStyleIdx="2" presStyleCnt="3"/>
      <dgm:spPr/>
    </dgm:pt>
    <dgm:pt modelId="{4D3C64D7-8BBC-4010-82FE-58834063E399}" type="pres">
      <dgm:prSet presAssocID="{CC6CCD31-B100-491B-89CB-9DEEFB95AA8B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</dgm:pt>
  </dgm:ptLst>
  <dgm:cxnLst>
    <dgm:cxn modelId="{550A64DA-40D1-4F2B-9D55-746524FAA4AE}" type="presOf" srcId="{59B41A27-4920-4BDE-9C4F-4B8A7EE4B3F3}" destId="{5AF13444-0B25-489F-9EB8-88B8989D583B}" srcOrd="0" destOrd="0" presId="urn:microsoft.com/office/officeart/2005/8/layout/venn1"/>
    <dgm:cxn modelId="{E10F5A68-876E-4932-BD23-8889B02512BA}" type="presOf" srcId="{CC6CCD31-B100-491B-89CB-9DEEFB95AA8B}" destId="{26D792C3-2312-4227-BFE7-F70E4A9566C4}" srcOrd="0" destOrd="0" presId="urn:microsoft.com/office/officeart/2005/8/layout/venn1"/>
    <dgm:cxn modelId="{551F9E86-A6AE-4EDD-9CCB-43CC8DEEB2F1}" srcId="{27120ABD-E450-4124-8C2D-BA33E2CBE72D}" destId="{59B41A27-4920-4BDE-9C4F-4B8A7EE4B3F3}" srcOrd="1" destOrd="0" parTransId="{4ADD4286-ADC4-4A5F-A011-CC6116D7B003}" sibTransId="{0F85964E-FE2F-487A-8427-D559071BA22B}"/>
    <dgm:cxn modelId="{4F078008-4716-4539-A912-83C4EE004289}" srcId="{27120ABD-E450-4124-8C2D-BA33E2CBE72D}" destId="{CC6CCD31-B100-491B-89CB-9DEEFB95AA8B}" srcOrd="2" destOrd="0" parTransId="{B4D0B7F7-95C7-4499-9ECE-0D5DBD272987}" sibTransId="{FE1616C4-7896-4D8C-B45B-A60D44FF584D}"/>
    <dgm:cxn modelId="{558D4DDD-585B-4089-AFF7-68DFD2693E4A}" srcId="{27120ABD-E450-4124-8C2D-BA33E2CBE72D}" destId="{95D69DAD-C615-4A91-AC0B-033B88918FBB}" srcOrd="0" destOrd="0" parTransId="{B5D0100B-6F36-4D21-8EF7-943A528F033F}" sibTransId="{F79E7B31-9D1F-40D1-A3D1-436C0148B4D7}"/>
    <dgm:cxn modelId="{52C434B5-9D84-4004-9537-554CA863B8E8}" type="presOf" srcId="{27120ABD-E450-4124-8C2D-BA33E2CBE72D}" destId="{AD43D54B-C6BB-4BCF-B2BA-2D58213E7C74}" srcOrd="0" destOrd="0" presId="urn:microsoft.com/office/officeart/2005/8/layout/venn1"/>
    <dgm:cxn modelId="{5D323ECB-0B8B-4A42-B756-8671DB8E5F29}" type="presOf" srcId="{CC6CCD31-B100-491B-89CB-9DEEFB95AA8B}" destId="{4D3C64D7-8BBC-4010-82FE-58834063E399}" srcOrd="1" destOrd="0" presId="urn:microsoft.com/office/officeart/2005/8/layout/venn1"/>
    <dgm:cxn modelId="{A8B6FBC5-91B3-497D-8FC7-03F282E1B280}" type="presOf" srcId="{95D69DAD-C615-4A91-AC0B-033B88918FBB}" destId="{0037BF01-9054-4C54-B7A9-A066965A0601}" srcOrd="0" destOrd="0" presId="urn:microsoft.com/office/officeart/2005/8/layout/venn1"/>
    <dgm:cxn modelId="{C0A4565B-B491-4F91-8CAA-4C961DA96370}" type="presOf" srcId="{59B41A27-4920-4BDE-9C4F-4B8A7EE4B3F3}" destId="{5DD4E940-0778-4342-B88F-E07C7CAE59B2}" srcOrd="1" destOrd="0" presId="urn:microsoft.com/office/officeart/2005/8/layout/venn1"/>
    <dgm:cxn modelId="{013CBD52-DFBF-48E7-B36F-57E69DE99CE5}" type="presOf" srcId="{95D69DAD-C615-4A91-AC0B-033B88918FBB}" destId="{9A61CF41-51FD-4424-900C-2A7291FBBA62}" srcOrd="1" destOrd="0" presId="urn:microsoft.com/office/officeart/2005/8/layout/venn1"/>
    <dgm:cxn modelId="{4DAAC2E7-D163-4355-96B5-43533AD48CED}" type="presParOf" srcId="{AD43D54B-C6BB-4BCF-B2BA-2D58213E7C74}" destId="{0037BF01-9054-4C54-B7A9-A066965A0601}" srcOrd="0" destOrd="0" presId="urn:microsoft.com/office/officeart/2005/8/layout/venn1"/>
    <dgm:cxn modelId="{1879EECF-0C9F-46A5-A78D-8526C66B9991}" type="presParOf" srcId="{AD43D54B-C6BB-4BCF-B2BA-2D58213E7C74}" destId="{9A61CF41-51FD-4424-900C-2A7291FBBA62}" srcOrd="1" destOrd="0" presId="urn:microsoft.com/office/officeart/2005/8/layout/venn1"/>
    <dgm:cxn modelId="{A5EF4225-B055-470A-81CE-CAEF5A0D020F}" type="presParOf" srcId="{AD43D54B-C6BB-4BCF-B2BA-2D58213E7C74}" destId="{5AF13444-0B25-489F-9EB8-88B8989D583B}" srcOrd="2" destOrd="0" presId="urn:microsoft.com/office/officeart/2005/8/layout/venn1"/>
    <dgm:cxn modelId="{E872410C-3724-4DB4-A102-0738D4D445C1}" type="presParOf" srcId="{AD43D54B-C6BB-4BCF-B2BA-2D58213E7C74}" destId="{5DD4E940-0778-4342-B88F-E07C7CAE59B2}" srcOrd="3" destOrd="0" presId="urn:microsoft.com/office/officeart/2005/8/layout/venn1"/>
    <dgm:cxn modelId="{C7383D27-AE16-4FDA-93A0-23169FE80572}" type="presParOf" srcId="{AD43D54B-C6BB-4BCF-B2BA-2D58213E7C74}" destId="{26D792C3-2312-4227-BFE7-F70E4A9566C4}" srcOrd="4" destOrd="0" presId="urn:microsoft.com/office/officeart/2005/8/layout/venn1"/>
    <dgm:cxn modelId="{7E4E5075-4422-4FE2-AFF4-7238C31B916E}" type="presParOf" srcId="{AD43D54B-C6BB-4BCF-B2BA-2D58213E7C74}" destId="{4D3C64D7-8BBC-4010-82FE-58834063E399}" srcOrd="5" destOrd="0" presId="urn:microsoft.com/office/officeart/2005/8/layout/venn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2010-07-20T05:58:00Z</dcterms:created>
  <dcterms:modified xsi:type="dcterms:W3CDTF">2010-07-20T08:18:00Z</dcterms:modified>
</cp:coreProperties>
</file>