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1CF" w:rsidRPr="00FA03A3" w:rsidRDefault="002C61CF" w:rsidP="002C61CF">
      <w:pPr>
        <w:pStyle w:val="a3"/>
        <w:spacing w:beforeAutospacing="0" w:afterAutospacing="0"/>
        <w:ind w:right="851"/>
        <w:rPr>
          <w:rFonts w:cs="Arial"/>
          <w:b/>
          <w:sz w:val="21"/>
          <w:szCs w:val="21"/>
        </w:rPr>
      </w:pPr>
      <w:r w:rsidRPr="00FA03A3">
        <w:rPr>
          <w:b/>
          <w:color w:val="333333"/>
        </w:rPr>
        <w:t>Программа кружка по истории « Все тайны и загадки мира или Тайна, о которой я хочу рассказать».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>2. Содержание и формы организации курса.</w:t>
      </w:r>
    </w:p>
    <w:p w:rsidR="002C61CF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 xml:space="preserve">Тема 1. О золотом веке человечества.                                                       </w:t>
      </w:r>
      <w:r w:rsidR="002C61CF">
        <w:rPr>
          <w:b/>
          <w:color w:val="333333"/>
        </w:rPr>
        <w:t xml:space="preserve">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 xml:space="preserve">Занятие 1. Понятие «Золотой век человечества».  Сведения  античных авторов о Золотом веке человечества: Платон, Гесиод, Овидий. Лекция с элементами беседы т.к. по ходу рассказа о Золотом веке ребята работают с текстам античных авторов </w:t>
      </w:r>
      <w:proofErr w:type="gramStart"/>
      <w:r w:rsidRPr="00242144">
        <w:rPr>
          <w:b/>
          <w:color w:val="333333"/>
        </w:rPr>
        <w:t xml:space="preserve">( </w:t>
      </w:r>
      <w:proofErr w:type="gramEnd"/>
      <w:r w:rsidRPr="00242144">
        <w:rPr>
          <w:b/>
          <w:color w:val="333333"/>
        </w:rPr>
        <w:t xml:space="preserve">анализ, сравнение -  и свой вывод о том, что такое Золотой век). </w:t>
      </w:r>
      <w:r w:rsidR="002C61CF">
        <w:rPr>
          <w:b/>
          <w:color w:val="333333"/>
        </w:rPr>
        <w:t xml:space="preserve">Вывод  ученики делают в форме </w:t>
      </w:r>
      <w:proofErr w:type="spellStart"/>
      <w:r w:rsidR="002C61CF">
        <w:rPr>
          <w:b/>
          <w:color w:val="333333"/>
        </w:rPr>
        <w:t>син</w:t>
      </w:r>
      <w:r w:rsidRPr="00242144">
        <w:rPr>
          <w:b/>
          <w:color w:val="333333"/>
        </w:rPr>
        <w:t>квейна</w:t>
      </w:r>
      <w:proofErr w:type="spellEnd"/>
      <w:r w:rsidRPr="00242144">
        <w:rPr>
          <w:b/>
          <w:color w:val="333333"/>
        </w:rPr>
        <w:t xml:space="preserve">.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 xml:space="preserve">Занятие 2. Русские народные сказки как источник по изучению  </w:t>
      </w:r>
      <w:proofErr w:type="gramStart"/>
      <w:r w:rsidRPr="00242144">
        <w:rPr>
          <w:b/>
          <w:color w:val="333333"/>
        </w:rPr>
        <w:t>допотопной</w:t>
      </w:r>
      <w:proofErr w:type="gramEnd"/>
      <w:r w:rsidRPr="00242144">
        <w:rPr>
          <w:b/>
          <w:color w:val="333333"/>
        </w:rPr>
        <w:t xml:space="preserve"> истории.  Славянские мифы и предания.  Мозговой штурм. Проблема:</w:t>
      </w:r>
      <w:r w:rsidRPr="00242144">
        <w:rPr>
          <w:color w:val="333333"/>
        </w:rPr>
        <w:t xml:space="preserve"> являются ли русские народные сказки, славянские мифы и предания источником по изучению </w:t>
      </w:r>
      <w:proofErr w:type="gramStart"/>
      <w:r w:rsidRPr="00242144">
        <w:rPr>
          <w:color w:val="333333"/>
        </w:rPr>
        <w:t>допотопной</w:t>
      </w:r>
      <w:proofErr w:type="gramEnd"/>
      <w:r w:rsidRPr="00242144">
        <w:rPr>
          <w:color w:val="333333"/>
        </w:rPr>
        <w:t xml:space="preserve"> истории? </w:t>
      </w:r>
      <w:r w:rsidRPr="00242144">
        <w:rPr>
          <w:b/>
          <w:color w:val="333333"/>
        </w:rPr>
        <w:t xml:space="preserve">Задача: в текстах найти опровержение или подтверждение утверждению И. </w:t>
      </w:r>
      <w:proofErr w:type="spellStart"/>
      <w:r w:rsidRPr="00242144">
        <w:rPr>
          <w:b/>
          <w:color w:val="333333"/>
        </w:rPr>
        <w:t>Коптева</w:t>
      </w:r>
      <w:proofErr w:type="spellEnd"/>
      <w:r w:rsidRPr="00242144">
        <w:rPr>
          <w:b/>
          <w:color w:val="333333"/>
        </w:rPr>
        <w:t xml:space="preserve"> о том, что русские народные сказки и пр., являются источником по изучению </w:t>
      </w:r>
      <w:proofErr w:type="gramStart"/>
      <w:r w:rsidRPr="00242144">
        <w:rPr>
          <w:b/>
          <w:color w:val="333333"/>
        </w:rPr>
        <w:t>допотопной</w:t>
      </w:r>
      <w:proofErr w:type="gramEnd"/>
      <w:r w:rsidRPr="00242144">
        <w:rPr>
          <w:b/>
          <w:color w:val="333333"/>
        </w:rPr>
        <w:t xml:space="preserve"> истории.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color w:val="333333"/>
        </w:rPr>
      </w:pPr>
      <w:r w:rsidRPr="00242144">
        <w:rPr>
          <w:b/>
          <w:color w:val="333333"/>
        </w:rPr>
        <w:t xml:space="preserve"> Занятие 3. Мифы народов мира о потопе, положившем кон</w:t>
      </w:r>
      <w:r w:rsidR="002C61CF">
        <w:rPr>
          <w:b/>
          <w:color w:val="333333"/>
        </w:rPr>
        <w:t>ец Золотому веку человечества (</w:t>
      </w:r>
      <w:r w:rsidRPr="00242144">
        <w:rPr>
          <w:b/>
          <w:color w:val="333333"/>
        </w:rPr>
        <w:t xml:space="preserve">Египетский вариант « Сказание о Потопе», библейский вариант, «Эпос о Гильгамеше» и др.) Ролевая игра «Конгресс народов».                                          </w:t>
      </w:r>
      <w:r w:rsidRPr="00242144">
        <w:rPr>
          <w:color w:val="333333"/>
        </w:rPr>
        <w:t xml:space="preserve">Представители разных народов приглашены на Конгресс, где знакомят  остальных со своей версией  истории о Всемирном Потопе. Все они, по договоренности, принесли  письменные копии своих рассказов для библиотеки  на папирусе, в виде табличек и </w:t>
      </w:r>
      <w:proofErr w:type="spellStart"/>
      <w:r w:rsidRPr="00242144">
        <w:rPr>
          <w:color w:val="333333"/>
        </w:rPr>
        <w:t>т.п</w:t>
      </w:r>
      <w:proofErr w:type="spellEnd"/>
      <w:r w:rsidR="002C61CF">
        <w:rPr>
          <w:color w:val="333333"/>
        </w:rPr>
        <w:t>)</w:t>
      </w:r>
      <w:proofErr w:type="gramStart"/>
      <w:r w:rsidR="002C61CF">
        <w:rPr>
          <w:color w:val="333333"/>
        </w:rPr>
        <w:t>.</w:t>
      </w:r>
      <w:r w:rsidRPr="00242144">
        <w:rPr>
          <w:color w:val="333333"/>
        </w:rPr>
        <w:t>Б</w:t>
      </w:r>
      <w:proofErr w:type="gramEnd"/>
      <w:r w:rsidRPr="00242144">
        <w:rPr>
          <w:color w:val="333333"/>
        </w:rPr>
        <w:t xml:space="preserve">иблия: « Через семь дней воды потопа пришли на Землю. В шестисотый год жизни </w:t>
      </w:r>
      <w:proofErr w:type="spellStart"/>
      <w:r w:rsidRPr="00242144">
        <w:rPr>
          <w:color w:val="333333"/>
        </w:rPr>
        <w:t>Ноевой</w:t>
      </w:r>
      <w:proofErr w:type="spellEnd"/>
      <w:r w:rsidRPr="00242144">
        <w:rPr>
          <w:color w:val="333333"/>
        </w:rPr>
        <w:t>, во второй месяц, в семнадцатый день месяца, сей день разверзлись все источники  великой бездны, и окна небесные отворились.  И  лился на землю   дождь</w:t>
      </w:r>
      <w:r w:rsidRPr="00242144">
        <w:rPr>
          <w:color w:val="333333"/>
        </w:rPr>
        <w:tab/>
        <w:t xml:space="preserve"> сорок дней и ночей</w:t>
      </w:r>
      <w:r w:rsidR="002C61CF">
        <w:rPr>
          <w:color w:val="333333"/>
        </w:rPr>
        <w:t xml:space="preserve"> </w:t>
      </w:r>
      <w:r w:rsidRPr="00242144">
        <w:rPr>
          <w:color w:val="333333"/>
        </w:rPr>
        <w:t xml:space="preserve">                                                                           Коран сообщает, что всемирный потоп был когда-то послан Аллахом за грехи человеческого рода. Аллах открыл небесные двери для воды, падающей ливнем, и воды небесные соединились с водой источников. Аллах носил имя Ноя на корабле, сделанном из досок и гвоздей.                                                                                                                     За 7 веков до появления Библии известна ассирийская легенда о потопе. Бог мудрости и моря </w:t>
      </w:r>
      <w:proofErr w:type="spellStart"/>
      <w:r w:rsidRPr="00242144">
        <w:rPr>
          <w:color w:val="333333"/>
        </w:rPr>
        <w:t>Эа</w:t>
      </w:r>
      <w:proofErr w:type="spellEnd"/>
      <w:r w:rsidRPr="00242144">
        <w:rPr>
          <w:color w:val="333333"/>
        </w:rPr>
        <w:t xml:space="preserve"> предупредил человека из </w:t>
      </w:r>
      <w:proofErr w:type="spellStart"/>
      <w:r w:rsidRPr="00242144">
        <w:rPr>
          <w:color w:val="333333"/>
        </w:rPr>
        <w:t>Суриппака</w:t>
      </w:r>
      <w:proofErr w:type="spellEnd"/>
      <w:r w:rsidRPr="00242144">
        <w:rPr>
          <w:color w:val="333333"/>
        </w:rPr>
        <w:t xml:space="preserve">, некоего </w:t>
      </w:r>
      <w:proofErr w:type="spellStart"/>
      <w:r w:rsidRPr="00242144">
        <w:rPr>
          <w:color w:val="333333"/>
        </w:rPr>
        <w:t>Ситнапистима</w:t>
      </w:r>
      <w:proofErr w:type="spellEnd"/>
      <w:r w:rsidRPr="00242144">
        <w:rPr>
          <w:color w:val="333333"/>
        </w:rPr>
        <w:t>,  что разгневанный бог Бел решил уничтожить развратных людей, поэтому надо сделать большой корабль для себя и своих домочадцев, взять семя жизни всех существ, чтоб сохранить их. Тот так и сделал. По сигналу бога он закрыл двери судна, и ливень начался. 6 дней и 7 ночей лил страшный дождь, гремела буря, всё, что было светом, стало тьмою. Реки разлились до небес, разрушение шло по горам и равнинам, все люди погибли. Он прекратился только на заре седьм</w:t>
      </w:r>
      <w:r w:rsidR="002C61CF">
        <w:rPr>
          <w:color w:val="333333"/>
        </w:rPr>
        <w:t xml:space="preserve">ого дня, и буря утихла. </w:t>
      </w:r>
      <w:r w:rsidRPr="00242144">
        <w:rPr>
          <w:color w:val="333333"/>
        </w:rPr>
        <w:t>Истории потопа: вавилонская,  шумерская (см. приложение),  майя ( в книге «</w:t>
      </w:r>
      <w:proofErr w:type="spellStart"/>
      <w:r w:rsidRPr="00242144">
        <w:rPr>
          <w:color w:val="333333"/>
        </w:rPr>
        <w:t>Попол</w:t>
      </w:r>
      <w:proofErr w:type="spellEnd"/>
      <w:r w:rsidRPr="00242144">
        <w:rPr>
          <w:color w:val="333333"/>
        </w:rPr>
        <w:t xml:space="preserve"> </w:t>
      </w:r>
      <w:proofErr w:type="gramStart"/>
      <w:r w:rsidRPr="00242144">
        <w:rPr>
          <w:color w:val="333333"/>
        </w:rPr>
        <w:t>–</w:t>
      </w:r>
      <w:proofErr w:type="spellStart"/>
      <w:r w:rsidRPr="00242144">
        <w:rPr>
          <w:color w:val="333333"/>
        </w:rPr>
        <w:t>В</w:t>
      </w:r>
      <w:proofErr w:type="gramEnd"/>
      <w:r w:rsidRPr="00242144">
        <w:rPr>
          <w:color w:val="333333"/>
        </w:rPr>
        <w:t>ух</w:t>
      </w:r>
      <w:proofErr w:type="spellEnd"/>
      <w:r w:rsidRPr="00242144">
        <w:rPr>
          <w:color w:val="333333"/>
        </w:rPr>
        <w:t xml:space="preserve">»), иранская книга «Авеста» и «Кодекс </w:t>
      </w:r>
      <w:proofErr w:type="spellStart"/>
      <w:r w:rsidRPr="00242144">
        <w:rPr>
          <w:color w:val="333333"/>
        </w:rPr>
        <w:t>Чималпопока</w:t>
      </w:r>
      <w:proofErr w:type="spellEnd"/>
      <w:r w:rsidRPr="00242144">
        <w:rPr>
          <w:color w:val="333333"/>
        </w:rPr>
        <w:t xml:space="preserve">» Мексика, «Теогония» Гесиод, древнеславянская песня птицы </w:t>
      </w:r>
      <w:proofErr w:type="spellStart"/>
      <w:r w:rsidRPr="00242144">
        <w:rPr>
          <w:color w:val="333333"/>
        </w:rPr>
        <w:t>Гамаюн</w:t>
      </w:r>
      <w:proofErr w:type="spellEnd"/>
      <w:r w:rsidRPr="00242144">
        <w:rPr>
          <w:color w:val="333333"/>
        </w:rPr>
        <w:t xml:space="preserve"> и пр.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>Тема 2. Атланти</w:t>
      </w:r>
      <w:r w:rsidR="002C61CF">
        <w:rPr>
          <w:b/>
          <w:color w:val="333333"/>
        </w:rPr>
        <w:t>да: миф или реальность? Занятие</w:t>
      </w:r>
      <w:r w:rsidRPr="00242144">
        <w:rPr>
          <w:b/>
          <w:color w:val="333333"/>
        </w:rPr>
        <w:t xml:space="preserve">–диспут.                                                 В наши дни предания об Атлантиде большинство учёных склонно считать лишь выдумкой Платона, не имеющей под собой никаких достоверных фактов, а все </w:t>
      </w:r>
      <w:proofErr w:type="gramStart"/>
      <w:r w:rsidRPr="00242144">
        <w:rPr>
          <w:b/>
          <w:color w:val="333333"/>
        </w:rPr>
        <w:t>последующий</w:t>
      </w:r>
      <w:proofErr w:type="gramEnd"/>
      <w:r w:rsidRPr="00242144">
        <w:rPr>
          <w:b/>
          <w:color w:val="333333"/>
        </w:rPr>
        <w:t xml:space="preserve"> труды по этому вопросу – пустой тратой времени. В научных спорах </w:t>
      </w:r>
      <w:proofErr w:type="spellStart"/>
      <w:r w:rsidRPr="00242144">
        <w:rPr>
          <w:b/>
          <w:color w:val="333333"/>
        </w:rPr>
        <w:t>атлантологов</w:t>
      </w:r>
      <w:proofErr w:type="spellEnd"/>
      <w:r w:rsidRPr="00242144">
        <w:rPr>
          <w:b/>
          <w:color w:val="333333"/>
        </w:rPr>
        <w:t xml:space="preserve"> называют людьми, сбившимися с правильного пути, а об </w:t>
      </w:r>
      <w:proofErr w:type="spellStart"/>
      <w:r w:rsidRPr="00242144">
        <w:rPr>
          <w:b/>
          <w:color w:val="333333"/>
        </w:rPr>
        <w:t>атлантоманах</w:t>
      </w:r>
      <w:proofErr w:type="spellEnd"/>
      <w:r w:rsidRPr="00242144">
        <w:rPr>
          <w:b/>
          <w:color w:val="333333"/>
        </w:rPr>
        <w:t xml:space="preserve"> отзываются совсем нелестно. Что Вы думаете по этому вопросу?                                                                                                                 </w:t>
      </w:r>
      <w:r w:rsidR="002C61CF">
        <w:rPr>
          <w:b/>
          <w:color w:val="333333"/>
        </w:rPr>
        <w:t>Платон об Атлантиде</w:t>
      </w:r>
      <w:proofErr w:type="gramStart"/>
      <w:r w:rsidR="002C61CF">
        <w:rPr>
          <w:b/>
          <w:color w:val="333333"/>
        </w:rPr>
        <w:t>:</w:t>
      </w:r>
      <w:r w:rsidRPr="00242144">
        <w:rPr>
          <w:b/>
          <w:color w:val="333333"/>
        </w:rPr>
        <w:t>«</w:t>
      </w:r>
      <w:proofErr w:type="gramEnd"/>
      <w:r w:rsidRPr="00242144">
        <w:rPr>
          <w:color w:val="333333"/>
        </w:rPr>
        <w:t xml:space="preserve">В продолжение многих поколений, покуда не истощилась унаследованная от бога природа, правители Атлантиды повиновались законам и жили в дружбе со сродным им божественным началом: они блюли истинный и во </w:t>
      </w:r>
      <w:r w:rsidRPr="00242144">
        <w:rPr>
          <w:color w:val="333333"/>
        </w:rPr>
        <w:lastRenderedPageBreak/>
        <w:t>всем великий строй мыслей, относились к неизбежным определением судьбы и друг другу с разумной терпимостью, презир</w:t>
      </w:r>
      <w:r w:rsidR="002C61CF">
        <w:rPr>
          <w:color w:val="333333"/>
        </w:rPr>
        <w:t xml:space="preserve">ая все кроме добродетели, ни во </w:t>
      </w:r>
      <w:r w:rsidRPr="00242144">
        <w:rPr>
          <w:color w:val="333333"/>
        </w:rPr>
        <w:t xml:space="preserve">что не ставили богатство и с легкостью </w:t>
      </w:r>
      <w:proofErr w:type="gramStart"/>
      <w:r w:rsidRPr="00242144">
        <w:rPr>
          <w:color w:val="333333"/>
        </w:rPr>
        <w:t>почитали</w:t>
      </w:r>
      <w:proofErr w:type="gramEnd"/>
      <w:r w:rsidRPr="00242144">
        <w:rPr>
          <w:color w:val="333333"/>
        </w:rPr>
        <w:t xml:space="preserve"> чуть ли не за досадное бремя груды золота и прочих сокровищ».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b/>
          <w:color w:val="333333"/>
        </w:rPr>
        <w:t xml:space="preserve">Легенда индейского племени </w:t>
      </w:r>
      <w:proofErr w:type="spellStart"/>
      <w:r w:rsidRPr="00242144">
        <w:rPr>
          <w:b/>
          <w:color w:val="333333"/>
        </w:rPr>
        <w:t>уру</w:t>
      </w:r>
      <w:proofErr w:type="spellEnd"/>
      <w:r w:rsidRPr="00242144">
        <w:rPr>
          <w:b/>
          <w:color w:val="333333"/>
        </w:rPr>
        <w:t>, жившего на островах озера Титикака гласит:</w:t>
      </w:r>
      <w:r w:rsidRPr="00242144">
        <w:rPr>
          <w:color w:val="333333"/>
        </w:rPr>
        <w:t xml:space="preserve"> «Много лет назад, когда Солнце и звёзды еще не сияли на небе, с Венеры на берега священного озера Титикака прилетели на большой пироге люди. Они построили себе лодки-дома и стали жить в них. Мы, – народ </w:t>
      </w:r>
      <w:proofErr w:type="spellStart"/>
      <w:r w:rsidRPr="00242144">
        <w:rPr>
          <w:color w:val="333333"/>
        </w:rPr>
        <w:t>уру</w:t>
      </w:r>
      <w:proofErr w:type="spellEnd"/>
      <w:r w:rsidRPr="00242144">
        <w:rPr>
          <w:color w:val="333333"/>
        </w:rPr>
        <w:t>, потомки те</w:t>
      </w:r>
      <w:r w:rsidR="002C61CF">
        <w:rPr>
          <w:color w:val="333333"/>
        </w:rPr>
        <w:t xml:space="preserve">х людей. </w:t>
      </w:r>
      <w:r w:rsidRPr="00242144">
        <w:rPr>
          <w:color w:val="333333"/>
        </w:rPr>
        <w:t xml:space="preserve">Мы были задолго до того, как пришли инки, когда </w:t>
      </w:r>
      <w:proofErr w:type="spellStart"/>
      <w:r w:rsidRPr="00242144">
        <w:rPr>
          <w:color w:val="333333"/>
        </w:rPr>
        <w:t>Та-Ти</w:t>
      </w:r>
      <w:proofErr w:type="spellEnd"/>
      <w:r w:rsidRPr="00242144">
        <w:rPr>
          <w:color w:val="333333"/>
        </w:rPr>
        <w:t xml:space="preserve"> </w:t>
      </w:r>
      <w:proofErr w:type="gramStart"/>
      <w:r w:rsidRPr="00242144">
        <w:rPr>
          <w:color w:val="333333"/>
        </w:rPr>
        <w:t>–Т</w:t>
      </w:r>
      <w:proofErr w:type="gramEnd"/>
      <w:r w:rsidRPr="00242144">
        <w:rPr>
          <w:color w:val="333333"/>
        </w:rPr>
        <w:t xml:space="preserve">у, отец Солнца (Луна?), ещё не сверкал над миром, когда Титикака не взрастила </w:t>
      </w:r>
      <w:proofErr w:type="spellStart"/>
      <w:r w:rsidRPr="00242144">
        <w:rPr>
          <w:color w:val="333333"/>
        </w:rPr>
        <w:t>тотору</w:t>
      </w:r>
      <w:proofErr w:type="spellEnd"/>
      <w:r w:rsidRPr="00242144">
        <w:rPr>
          <w:color w:val="333333"/>
        </w:rPr>
        <w:t xml:space="preserve"> (трост</w:t>
      </w:r>
      <w:r w:rsidR="002C61CF">
        <w:rPr>
          <w:color w:val="333333"/>
        </w:rPr>
        <w:t>ник), мы уже жили здесь».</w:t>
      </w:r>
      <w:r w:rsidRPr="00242144">
        <w:rPr>
          <w:color w:val="333333"/>
        </w:rPr>
        <w:t xml:space="preserve">Мифы народов обеих Америк.  </w:t>
      </w:r>
      <w:r w:rsidR="002C61CF">
        <w:rPr>
          <w:color w:val="333333"/>
        </w:rPr>
        <w:t>Материалы  раскопок на о. Пасхи</w:t>
      </w:r>
      <w:r w:rsidRPr="00242144">
        <w:rPr>
          <w:color w:val="333333"/>
        </w:rPr>
        <w:t xml:space="preserve"> Атлантида и </w:t>
      </w:r>
      <w:proofErr w:type="spellStart"/>
      <w:r w:rsidRPr="00242144">
        <w:rPr>
          <w:color w:val="333333"/>
        </w:rPr>
        <w:t>Пацифида</w:t>
      </w:r>
      <w:proofErr w:type="spellEnd"/>
      <w:r w:rsidRPr="00242144">
        <w:rPr>
          <w:color w:val="333333"/>
        </w:rPr>
        <w:t>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 xml:space="preserve">Тема 3. Царь, сын царя (расшифровка клинописи).  Как хорошо уметь читать!  Лабораторное занятие: работа с историческими текстами, художественной литературой, клинописными текстами.                                                                                     </w:t>
      </w:r>
      <w:r w:rsidRPr="00242144">
        <w:rPr>
          <w:color w:val="333333"/>
        </w:rPr>
        <w:t xml:space="preserve">Что такое клинопись. Развитие клинописных знаков. Образцы клинописи различных периодов. Схема развития шумерского письма. Загадка шумерского языка. Ассиро-вавилонская клинопись.  </w:t>
      </w:r>
      <w:r w:rsidRPr="00242144">
        <w:rPr>
          <w:b/>
          <w:color w:val="333333"/>
        </w:rPr>
        <w:t xml:space="preserve">                                                                                                       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>Тема 4. Наполео</w:t>
      </w:r>
      <w:proofErr w:type="gramStart"/>
      <w:r w:rsidRPr="00242144">
        <w:rPr>
          <w:b/>
          <w:color w:val="333333"/>
        </w:rPr>
        <w:t>н-</w:t>
      </w:r>
      <w:proofErr w:type="gramEnd"/>
      <w:r w:rsidRPr="00242144">
        <w:rPr>
          <w:b/>
          <w:color w:val="333333"/>
        </w:rPr>
        <w:t xml:space="preserve"> </w:t>
      </w:r>
      <w:proofErr w:type="spellStart"/>
      <w:r w:rsidRPr="00242144">
        <w:rPr>
          <w:b/>
          <w:color w:val="333333"/>
        </w:rPr>
        <w:t>Шамполеон</w:t>
      </w:r>
      <w:proofErr w:type="spellEnd"/>
      <w:r w:rsidRPr="00242144">
        <w:rPr>
          <w:b/>
          <w:color w:val="333333"/>
        </w:rPr>
        <w:t xml:space="preserve"> ( разгадка иероглифов). Комбинированное занятие.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color w:val="333333"/>
        </w:rPr>
        <w:t>А причём здесь Наполеон?  Жан Шампольон: «Я прочту эту книгу когда в</w:t>
      </w:r>
      <w:r w:rsidR="002C61CF">
        <w:rPr>
          <w:color w:val="333333"/>
        </w:rPr>
        <w:t>ырасту!</w:t>
      </w:r>
      <w:proofErr w:type="gramStart"/>
      <w:r w:rsidR="002C61CF">
        <w:rPr>
          <w:color w:val="333333"/>
        </w:rPr>
        <w:t>»</w:t>
      </w:r>
      <w:proofErr w:type="spellStart"/>
      <w:r w:rsidRPr="00242144">
        <w:rPr>
          <w:color w:val="333333"/>
        </w:rPr>
        <w:t>Н</w:t>
      </w:r>
      <w:proofErr w:type="gramEnd"/>
      <w:r w:rsidRPr="00242144">
        <w:rPr>
          <w:color w:val="333333"/>
        </w:rPr>
        <w:t>аполеон-Шамполеон</w:t>
      </w:r>
      <w:proofErr w:type="spellEnd"/>
      <w:r w:rsidRPr="00242144">
        <w:rPr>
          <w:color w:val="333333"/>
        </w:rPr>
        <w:t>. Тайна египетских иероглифов раскрыта! Игра на закрепление: расшифруй надпись,  применив метод Жана Шампольона.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 xml:space="preserve">Тема 5.  Адрес страны </w:t>
      </w:r>
      <w:proofErr w:type="spellStart"/>
      <w:r w:rsidRPr="00242144">
        <w:rPr>
          <w:b/>
          <w:color w:val="333333"/>
        </w:rPr>
        <w:t>Офир</w:t>
      </w:r>
      <w:proofErr w:type="spellEnd"/>
      <w:r w:rsidRPr="00242144">
        <w:rPr>
          <w:b/>
          <w:color w:val="333333"/>
        </w:rPr>
        <w:t xml:space="preserve">. Копи царя Соломона.   Проблемное занятие.                                                     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color w:val="333333"/>
        </w:rPr>
        <w:t xml:space="preserve">Царь Соломон. Библия как источник сведений о сокровищах царя Соломона. Третья книга Царств, 9, 26: « Царь Соломон построил флот в </w:t>
      </w:r>
      <w:proofErr w:type="spellStart"/>
      <w:r w:rsidRPr="00242144">
        <w:rPr>
          <w:color w:val="333333"/>
        </w:rPr>
        <w:t>Ецион</w:t>
      </w:r>
      <w:proofErr w:type="spellEnd"/>
      <w:r w:rsidRPr="00242144">
        <w:rPr>
          <w:color w:val="333333"/>
        </w:rPr>
        <w:t xml:space="preserve"> – </w:t>
      </w:r>
      <w:proofErr w:type="spellStart"/>
      <w:r w:rsidRPr="00242144">
        <w:rPr>
          <w:color w:val="333333"/>
        </w:rPr>
        <w:t>Гавере</w:t>
      </w:r>
      <w:proofErr w:type="spellEnd"/>
      <w:r w:rsidRPr="00242144">
        <w:rPr>
          <w:color w:val="333333"/>
        </w:rPr>
        <w:t xml:space="preserve">, что при </w:t>
      </w:r>
      <w:proofErr w:type="spellStart"/>
      <w:r w:rsidRPr="00242144">
        <w:rPr>
          <w:color w:val="333333"/>
        </w:rPr>
        <w:t>Елафе</w:t>
      </w:r>
      <w:proofErr w:type="spellEnd"/>
      <w:r w:rsidRPr="00242144">
        <w:rPr>
          <w:color w:val="333333"/>
        </w:rPr>
        <w:t xml:space="preserve">, на берегу «тростникового моря», в земле </w:t>
      </w:r>
      <w:proofErr w:type="spellStart"/>
      <w:r w:rsidRPr="00242144">
        <w:rPr>
          <w:color w:val="333333"/>
        </w:rPr>
        <w:t>Идумейской</w:t>
      </w:r>
      <w:proofErr w:type="spellEnd"/>
      <w:r w:rsidRPr="00242144">
        <w:rPr>
          <w:color w:val="333333"/>
        </w:rPr>
        <w:t xml:space="preserve">». По следам экспедиции Нельсона  </w:t>
      </w:r>
      <w:proofErr w:type="spellStart"/>
      <w:proofErr w:type="gramStart"/>
      <w:r w:rsidRPr="00242144">
        <w:rPr>
          <w:color w:val="333333"/>
        </w:rPr>
        <w:t>Глюка</w:t>
      </w:r>
      <w:proofErr w:type="spellEnd"/>
      <w:proofErr w:type="gramEnd"/>
      <w:r w:rsidRPr="00242144">
        <w:rPr>
          <w:color w:val="333333"/>
        </w:rPr>
        <w:t xml:space="preserve">   (1937 г). Страна </w:t>
      </w:r>
      <w:proofErr w:type="spellStart"/>
      <w:r w:rsidRPr="00242144">
        <w:rPr>
          <w:color w:val="333333"/>
        </w:rPr>
        <w:t>Офир</w:t>
      </w:r>
      <w:proofErr w:type="spellEnd"/>
      <w:r w:rsidRPr="00242144">
        <w:rPr>
          <w:color w:val="333333"/>
        </w:rPr>
        <w:t>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b/>
          <w:color w:val="333333"/>
        </w:rPr>
        <w:t xml:space="preserve">Тема 6. Тайна </w:t>
      </w:r>
      <w:proofErr w:type="spellStart"/>
      <w:r w:rsidRPr="00242144">
        <w:rPr>
          <w:b/>
          <w:color w:val="333333"/>
        </w:rPr>
        <w:t>Нефертити</w:t>
      </w:r>
      <w:proofErr w:type="spellEnd"/>
      <w:r w:rsidRPr="00242144">
        <w:rPr>
          <w:b/>
          <w:color w:val="333333"/>
        </w:rPr>
        <w:t xml:space="preserve">.  Опала прекрасной царевны. Занятие-турнир в честь </w:t>
      </w:r>
      <w:proofErr w:type="gramStart"/>
      <w:r w:rsidRPr="00242144">
        <w:rPr>
          <w:b/>
          <w:color w:val="333333"/>
        </w:rPr>
        <w:t>прекрасной</w:t>
      </w:r>
      <w:proofErr w:type="gramEnd"/>
      <w:r w:rsidRPr="00242144">
        <w:rPr>
          <w:b/>
          <w:color w:val="333333"/>
        </w:rPr>
        <w:t xml:space="preserve"> </w:t>
      </w:r>
      <w:proofErr w:type="spellStart"/>
      <w:r w:rsidRPr="00242144">
        <w:rPr>
          <w:b/>
          <w:color w:val="333333"/>
        </w:rPr>
        <w:t>Нефертити</w:t>
      </w:r>
      <w:proofErr w:type="spellEnd"/>
      <w:r w:rsidRPr="00242144">
        <w:rPr>
          <w:b/>
          <w:color w:val="333333"/>
        </w:rPr>
        <w:t xml:space="preserve">. </w:t>
      </w:r>
      <w:r w:rsidRPr="00242144">
        <w:rPr>
          <w:color w:val="333333"/>
        </w:rPr>
        <w:t>Рассказ царевны о себе. Турнир в честь царевны.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color w:val="333333"/>
        </w:rPr>
      </w:pPr>
      <w:r w:rsidRPr="00242144">
        <w:rPr>
          <w:b/>
          <w:color w:val="333333"/>
        </w:rPr>
        <w:t>Тема 7.  Заяц на поле боя. Таинственные скифы. На вопро</w:t>
      </w:r>
      <w:r w:rsidR="002C61CF">
        <w:rPr>
          <w:b/>
          <w:color w:val="333333"/>
        </w:rPr>
        <w:t>сы наших журналистов отвечает…(</w:t>
      </w:r>
      <w:r w:rsidRPr="00242144">
        <w:rPr>
          <w:b/>
          <w:color w:val="333333"/>
        </w:rPr>
        <w:t xml:space="preserve">пресс-конференция).                                                                                        </w:t>
      </w:r>
      <w:r w:rsidRPr="00242144">
        <w:rPr>
          <w:color w:val="333333"/>
        </w:rPr>
        <w:t>Кто такие скифы: правда и вымысел. Данные археологии и письменные источники о скифах. Если верить Геродоту…Общественный строй. Военное устройство. Культура и религия.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 xml:space="preserve">Тема 8. Тиара </w:t>
      </w:r>
      <w:proofErr w:type="spellStart"/>
      <w:r w:rsidRPr="00242144">
        <w:rPr>
          <w:b/>
          <w:color w:val="333333"/>
        </w:rPr>
        <w:t>Сайтафарена</w:t>
      </w:r>
      <w:proofErr w:type="spellEnd"/>
      <w:r w:rsidRPr="00242144">
        <w:rPr>
          <w:b/>
          <w:color w:val="333333"/>
        </w:rPr>
        <w:t>. Ложные сокровища скифов. Аукцион.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color w:val="333333"/>
        </w:rPr>
        <w:t>На одном из аукционов выставлены для продажи необычные лоты – якобы най</w:t>
      </w:r>
      <w:r w:rsidR="002C61CF">
        <w:rPr>
          <w:color w:val="333333"/>
        </w:rPr>
        <w:t>денные сокровища скифских царей.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b/>
          <w:color w:val="333333"/>
        </w:rPr>
        <w:t xml:space="preserve">Тема 9. Как учились ходить каменные истуканы с острова Пасхи. Занятие </w:t>
      </w:r>
      <w:proofErr w:type="gramStart"/>
      <w:r w:rsidRPr="00242144">
        <w:rPr>
          <w:b/>
          <w:color w:val="333333"/>
        </w:rPr>
        <w:t>-п</w:t>
      </w:r>
      <w:proofErr w:type="gramEnd"/>
      <w:r w:rsidRPr="00242144">
        <w:rPr>
          <w:b/>
          <w:color w:val="333333"/>
        </w:rPr>
        <w:t xml:space="preserve">рактикум.  </w:t>
      </w:r>
      <w:r w:rsidRPr="00242144">
        <w:rPr>
          <w:color w:val="333333"/>
        </w:rPr>
        <w:t>Ребята пытаются реконструировать метод перемещения каменн</w:t>
      </w:r>
      <w:r w:rsidR="002C61CF">
        <w:rPr>
          <w:color w:val="333333"/>
        </w:rPr>
        <w:t>ых истуканов.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color w:val="333333"/>
        </w:rPr>
        <w:t xml:space="preserve"> Перед ликом безбрежного океана. Рапорт капитана Феликса Гонсалеса. Послушник братства Святых Сердец. Письма инопланетян. Месть мёртвых </w:t>
      </w:r>
      <w:proofErr w:type="spellStart"/>
      <w:r w:rsidRPr="00242144">
        <w:rPr>
          <w:color w:val="333333"/>
        </w:rPr>
        <w:t>майори</w:t>
      </w:r>
      <w:proofErr w:type="spellEnd"/>
      <w:r w:rsidRPr="00242144">
        <w:rPr>
          <w:color w:val="333333"/>
        </w:rPr>
        <w:t>. Историческая реконструкция Тура Хейердала.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t>Тема 10. Таинственный Стоунхендж. Занятие с использованием видеоматериалов</w:t>
      </w:r>
      <w:r w:rsidR="002C61CF">
        <w:rPr>
          <w:b/>
          <w:color w:val="333333"/>
        </w:rPr>
        <w:t xml:space="preserve">. </w:t>
      </w:r>
      <w:r w:rsidRPr="00242144">
        <w:rPr>
          <w:color w:val="333333"/>
        </w:rPr>
        <w:t>Легендарная история Стоунхенджа. Просмотр видеоматериалов о  строительстве Стоунхенджа. Обсуждение и выводы.</w:t>
      </w:r>
    </w:p>
    <w:p w:rsidR="002C61CF" w:rsidRDefault="00242144" w:rsidP="00242144">
      <w:pPr>
        <w:pStyle w:val="a3"/>
        <w:tabs>
          <w:tab w:val="left" w:pos="3960"/>
        </w:tabs>
        <w:spacing w:before="0" w:beforeAutospacing="0" w:after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lastRenderedPageBreak/>
        <w:t xml:space="preserve">Тема 11. О странном отчёте царевича </w:t>
      </w:r>
      <w:proofErr w:type="spellStart"/>
      <w:r w:rsidRPr="00242144">
        <w:rPr>
          <w:b/>
          <w:color w:val="333333"/>
        </w:rPr>
        <w:t>Сатаспа</w:t>
      </w:r>
      <w:proofErr w:type="spellEnd"/>
      <w:r w:rsidRPr="00242144">
        <w:rPr>
          <w:b/>
          <w:color w:val="333333"/>
        </w:rPr>
        <w:t xml:space="preserve">, пигмеях, увиденных с корабля и плавании по приказу фараона. </w:t>
      </w:r>
      <w:r w:rsidR="002C61CF">
        <w:rPr>
          <w:b/>
          <w:color w:val="333333"/>
        </w:rPr>
        <w:t xml:space="preserve"> </w:t>
      </w:r>
    </w:p>
    <w:p w:rsidR="00242144" w:rsidRPr="00242144" w:rsidRDefault="00242144" w:rsidP="00242144">
      <w:pPr>
        <w:pStyle w:val="a3"/>
        <w:tabs>
          <w:tab w:val="left" w:pos="3960"/>
        </w:tabs>
        <w:spacing w:before="0" w:beforeAutospacing="0" w:after="0" w:afterAutospacing="0"/>
        <w:ind w:right="851"/>
        <w:rPr>
          <w:color w:val="333333"/>
        </w:rPr>
      </w:pPr>
      <w:r w:rsidRPr="00242144">
        <w:rPr>
          <w:b/>
          <w:color w:val="333333"/>
        </w:rPr>
        <w:t xml:space="preserve">Это занятие – практикум (работа с картой). Попытка приблизительно восстановить маршрут, по которому прошли финикийские мореплаватели по приказу фараона </w:t>
      </w:r>
      <w:proofErr w:type="spellStart"/>
      <w:proofErr w:type="gramStart"/>
      <w:r w:rsidRPr="00242144">
        <w:rPr>
          <w:b/>
          <w:color w:val="333333"/>
        </w:rPr>
        <w:t>Нехо</w:t>
      </w:r>
      <w:proofErr w:type="spellEnd"/>
      <w:proofErr w:type="gramEnd"/>
      <w:r w:rsidRPr="00242144">
        <w:rPr>
          <w:b/>
          <w:color w:val="333333"/>
        </w:rPr>
        <w:t xml:space="preserve"> и ответить на вопрос: в чем же странность отчёта </w:t>
      </w:r>
      <w:proofErr w:type="spellStart"/>
      <w:r w:rsidRPr="00242144">
        <w:rPr>
          <w:b/>
          <w:color w:val="333333"/>
        </w:rPr>
        <w:t>Сатаспа</w:t>
      </w:r>
      <w:proofErr w:type="spellEnd"/>
      <w:r w:rsidRPr="00242144">
        <w:rPr>
          <w:b/>
          <w:color w:val="333333"/>
        </w:rPr>
        <w:t>?</w:t>
      </w:r>
    </w:p>
    <w:p w:rsidR="00242144" w:rsidRPr="00242144" w:rsidRDefault="00242144" w:rsidP="00242144">
      <w:pPr>
        <w:pStyle w:val="a3"/>
        <w:tabs>
          <w:tab w:val="left" w:pos="3960"/>
        </w:tabs>
        <w:spacing w:before="0" w:beforeAutospacing="0" w:after="0" w:afterAutospacing="0"/>
        <w:ind w:right="851"/>
        <w:rPr>
          <w:color w:val="333333"/>
        </w:rPr>
      </w:pPr>
      <w:r w:rsidRPr="00242144">
        <w:rPr>
          <w:color w:val="333333"/>
        </w:rPr>
        <w:t xml:space="preserve">Последние десятилетия историки всё чаще прибегают к моделированию, то есть, опираясь на имеющиеся данные, воспроизводят «в натуре» давно минувшие события. Это неоднократно делал Т.Хейердал, этим в своё время, занималась лаборатория доктора исторических наук С.А.Семёнова по исследованию «технических достижений» палеолита. Не так давно два французских путешественника – Анри </w:t>
      </w:r>
      <w:proofErr w:type="spellStart"/>
      <w:r w:rsidRPr="00242144">
        <w:rPr>
          <w:color w:val="333333"/>
        </w:rPr>
        <w:t>Жиль-Артаньян</w:t>
      </w:r>
      <w:proofErr w:type="spellEnd"/>
      <w:r w:rsidRPr="00242144">
        <w:rPr>
          <w:color w:val="333333"/>
        </w:rPr>
        <w:t xml:space="preserve"> и Рене де </w:t>
      </w:r>
      <w:proofErr w:type="spellStart"/>
      <w:r w:rsidRPr="00242144">
        <w:rPr>
          <w:color w:val="333333"/>
        </w:rPr>
        <w:t>Торлак</w:t>
      </w:r>
      <w:proofErr w:type="spellEnd"/>
      <w:r w:rsidRPr="00242144">
        <w:rPr>
          <w:color w:val="333333"/>
        </w:rPr>
        <w:t xml:space="preserve"> построили 24-метровое судно – реконструкцию финикийской парусной галеры…. И – повторили плавание, которое, как полагают, было совершено в 6 веке </w:t>
      </w:r>
      <w:proofErr w:type="gramStart"/>
      <w:r w:rsidRPr="00242144">
        <w:rPr>
          <w:color w:val="333333"/>
        </w:rPr>
        <w:t>до</w:t>
      </w:r>
      <w:proofErr w:type="gramEnd"/>
      <w:r w:rsidRPr="00242144">
        <w:rPr>
          <w:color w:val="333333"/>
        </w:rPr>
        <w:t xml:space="preserve"> н.э. </w:t>
      </w:r>
      <w:r w:rsidR="002C61CF">
        <w:rPr>
          <w:color w:val="333333"/>
        </w:rPr>
        <w:t xml:space="preserve"> </w:t>
      </w:r>
      <w:r w:rsidRPr="00242144">
        <w:rPr>
          <w:color w:val="333333"/>
        </w:rPr>
        <w:t xml:space="preserve">                                                                                          </w:t>
      </w:r>
      <w:proofErr w:type="gramStart"/>
      <w:r w:rsidRPr="00242144">
        <w:rPr>
          <w:color w:val="333333"/>
        </w:rPr>
        <w:t>Множество</w:t>
      </w:r>
      <w:proofErr w:type="gramEnd"/>
      <w:r w:rsidRPr="00242144">
        <w:rPr>
          <w:color w:val="333333"/>
        </w:rPr>
        <w:t xml:space="preserve"> проблем поставили перед современными исследователями великие географы и историки древности. Их записки кратки, в большинстве своем дошли до нас во фрагментах, и о том, какая именно, говоря современным языком, информация содержится в них, споры не затихают.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b/>
          <w:color w:val="333333"/>
        </w:rPr>
        <w:t>«</w:t>
      </w:r>
      <w:proofErr w:type="spellStart"/>
      <w:r w:rsidRPr="00242144">
        <w:rPr>
          <w:b/>
          <w:color w:val="333333"/>
        </w:rPr>
        <w:t>Сатасп</w:t>
      </w:r>
      <w:proofErr w:type="spellEnd"/>
      <w:r w:rsidRPr="00242144">
        <w:rPr>
          <w:b/>
          <w:color w:val="333333"/>
        </w:rPr>
        <w:t xml:space="preserve"> владел насильно дочерью </w:t>
      </w:r>
      <w:proofErr w:type="spellStart"/>
      <w:r w:rsidRPr="00242144">
        <w:rPr>
          <w:b/>
          <w:color w:val="333333"/>
        </w:rPr>
        <w:t>Зопира</w:t>
      </w:r>
      <w:proofErr w:type="spellEnd"/>
      <w:r w:rsidRPr="00242144">
        <w:rPr>
          <w:b/>
          <w:color w:val="333333"/>
        </w:rPr>
        <w:t xml:space="preserve">, за каковое преступление Ксеркс решил было распять его, однако мать </w:t>
      </w:r>
      <w:proofErr w:type="spellStart"/>
      <w:r w:rsidRPr="00242144">
        <w:rPr>
          <w:b/>
          <w:color w:val="333333"/>
        </w:rPr>
        <w:t>Сатаспа</w:t>
      </w:r>
      <w:proofErr w:type="spellEnd"/>
      <w:r w:rsidRPr="00242144">
        <w:rPr>
          <w:b/>
          <w:color w:val="333333"/>
        </w:rPr>
        <w:t>, сестра Дария, испросила ему помилование и обещала сама наложить на него кару</w:t>
      </w:r>
      <w:proofErr w:type="gramStart"/>
      <w:r w:rsidRPr="00242144">
        <w:rPr>
          <w:b/>
          <w:color w:val="333333"/>
        </w:rPr>
        <w:t>… И</w:t>
      </w:r>
      <w:proofErr w:type="gramEnd"/>
      <w:r w:rsidRPr="00242144">
        <w:rPr>
          <w:b/>
          <w:color w:val="333333"/>
        </w:rPr>
        <w:t>менно он обязан будет объехать кругом Ливию, пока не войдёт в аравийский залив. На таком условии Ксе</w:t>
      </w:r>
      <w:proofErr w:type="gramStart"/>
      <w:r w:rsidRPr="00242144">
        <w:rPr>
          <w:b/>
          <w:color w:val="333333"/>
        </w:rPr>
        <w:t>ркс сд</w:t>
      </w:r>
      <w:proofErr w:type="gramEnd"/>
      <w:r w:rsidRPr="00242144">
        <w:rPr>
          <w:b/>
          <w:color w:val="333333"/>
        </w:rPr>
        <w:t xml:space="preserve">елал уступку…»                                                                                                                               </w:t>
      </w:r>
      <w:r w:rsidRPr="00242144">
        <w:rPr>
          <w:color w:val="333333"/>
        </w:rPr>
        <w:t>Вокруг этого рассказа Геродота разразилас</w:t>
      </w:r>
      <w:r w:rsidR="002C61CF">
        <w:rPr>
          <w:color w:val="333333"/>
        </w:rPr>
        <w:t>ь научная буря.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>«</w:t>
      </w:r>
      <w:proofErr w:type="spellStart"/>
      <w:r w:rsidRPr="00242144">
        <w:rPr>
          <w:b/>
          <w:color w:val="333333"/>
        </w:rPr>
        <w:t>Сатасп</w:t>
      </w:r>
      <w:proofErr w:type="spellEnd"/>
      <w:r w:rsidRPr="00242144">
        <w:rPr>
          <w:b/>
          <w:color w:val="333333"/>
        </w:rPr>
        <w:t xml:space="preserve"> прибыл в Египет, получил здесь корабль и египетских матросов и поплыл к </w:t>
      </w:r>
      <w:proofErr w:type="spellStart"/>
      <w:r w:rsidRPr="00242144">
        <w:rPr>
          <w:b/>
          <w:color w:val="333333"/>
        </w:rPr>
        <w:t>Геракловым</w:t>
      </w:r>
      <w:proofErr w:type="spellEnd"/>
      <w:r w:rsidRPr="00242144">
        <w:rPr>
          <w:b/>
          <w:color w:val="333333"/>
        </w:rPr>
        <w:t xml:space="preserve"> Столбам»</w:t>
      </w:r>
      <w:proofErr w:type="gramStart"/>
      <w:r w:rsidRPr="00242144">
        <w:rPr>
          <w:b/>
          <w:color w:val="333333"/>
        </w:rPr>
        <w:t>.</w:t>
      </w:r>
      <w:r w:rsidRPr="00242144">
        <w:rPr>
          <w:color w:val="333333"/>
        </w:rPr>
        <w:t>С</w:t>
      </w:r>
      <w:proofErr w:type="gramEnd"/>
      <w:r w:rsidRPr="00242144">
        <w:rPr>
          <w:color w:val="333333"/>
        </w:rPr>
        <w:t xml:space="preserve">овременные противники путешествия </w:t>
      </w:r>
      <w:proofErr w:type="spellStart"/>
      <w:r w:rsidRPr="00242144">
        <w:rPr>
          <w:color w:val="333333"/>
        </w:rPr>
        <w:t>Сатаспа</w:t>
      </w:r>
      <w:proofErr w:type="spellEnd"/>
      <w:r w:rsidRPr="00242144">
        <w:rPr>
          <w:color w:val="333333"/>
        </w:rPr>
        <w:t xml:space="preserve"> оспаривают утверждение Геродота тем, что Гибралтарский пролив тогда был блокирован карфагенянами, т.е. дорога для персов была закрыта. Один из крупнейших специалистов по истории географических открытий древности, доктор </w:t>
      </w:r>
      <w:proofErr w:type="spellStart"/>
      <w:r w:rsidRPr="00242144">
        <w:rPr>
          <w:color w:val="333333"/>
        </w:rPr>
        <w:t>Р.Хеннинг</w:t>
      </w:r>
      <w:proofErr w:type="spellEnd"/>
      <w:r w:rsidRPr="00242144">
        <w:rPr>
          <w:color w:val="333333"/>
        </w:rPr>
        <w:t xml:space="preserve">, считает «совершенно невероятным, что неискушенный в мореплавании перс, ни в коей мере не обладавший качествами отважного искателя приключений», прошел блокированный пролив целых два раза – туда и обратно! Но, совершенно справедливо возражает другой исследователь, А. </w:t>
      </w:r>
      <w:proofErr w:type="spellStart"/>
      <w:r w:rsidRPr="00242144">
        <w:rPr>
          <w:color w:val="333333"/>
        </w:rPr>
        <w:t>Клотц</w:t>
      </w:r>
      <w:proofErr w:type="spellEnd"/>
      <w:r w:rsidRPr="00242144">
        <w:rPr>
          <w:color w:val="333333"/>
        </w:rPr>
        <w:t xml:space="preserve">, Гибралтарская «улица» была закрыта только для торговых судов, представлявших Карфагену подлинную угрозу, но никак не для одиночного судна, посланного, кроме того, по приказу самого Ксеркса, имевшего среди карфагенян большое влияние: именно он помог им войском против Греции. Пролив был закрыт для Греции, для </w:t>
      </w:r>
      <w:proofErr w:type="spellStart"/>
      <w:r w:rsidRPr="00242144">
        <w:rPr>
          <w:color w:val="333333"/>
        </w:rPr>
        <w:t>Сатаспа</w:t>
      </w:r>
      <w:proofErr w:type="spellEnd"/>
      <w:r w:rsidRPr="00242144">
        <w:rPr>
          <w:color w:val="333333"/>
        </w:rPr>
        <w:t xml:space="preserve"> же </w:t>
      </w:r>
      <w:proofErr w:type="gramStart"/>
      <w:r w:rsidRPr="00242144">
        <w:rPr>
          <w:color w:val="333333"/>
        </w:rPr>
        <w:t>–о</w:t>
      </w:r>
      <w:proofErr w:type="gramEnd"/>
      <w:r w:rsidRPr="00242144">
        <w:rPr>
          <w:color w:val="333333"/>
        </w:rPr>
        <w:t>ткрыт…</w:t>
      </w:r>
      <w:r w:rsidRPr="00242144">
        <w:rPr>
          <w:b/>
          <w:color w:val="333333"/>
        </w:rPr>
        <w:t>Мы прошли этот путь по карте,  а на восстановленном по историческим данным финикийском судне именно этот путь проделали два французских путешественника.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color w:val="333333"/>
        </w:rPr>
      </w:pPr>
      <w:r w:rsidRPr="00242144">
        <w:rPr>
          <w:b/>
          <w:color w:val="333333"/>
        </w:rPr>
        <w:t xml:space="preserve">Тема 12. Майя – «греки» Нового Света.   Комбинированное занятие с использованием видеоматериалов </w:t>
      </w:r>
      <w:r w:rsidRPr="00242144">
        <w:rPr>
          <w:b/>
          <w:color w:val="333333"/>
          <w:lang w:val="en-US"/>
        </w:rPr>
        <w:t>DVD</w:t>
      </w:r>
      <w:r w:rsidRPr="00242144">
        <w:rPr>
          <w:b/>
          <w:color w:val="333333"/>
        </w:rPr>
        <w:t xml:space="preserve"> специальное издание </w:t>
      </w:r>
      <w:r w:rsidRPr="00242144">
        <w:rPr>
          <w:b/>
          <w:color w:val="333333"/>
          <w:lang w:val="en-US"/>
        </w:rPr>
        <w:t>National</w:t>
      </w:r>
      <w:r w:rsidRPr="00242144">
        <w:rPr>
          <w:b/>
          <w:color w:val="333333"/>
        </w:rPr>
        <w:t xml:space="preserve"> </w:t>
      </w:r>
      <w:r w:rsidRPr="00242144">
        <w:rPr>
          <w:b/>
          <w:color w:val="333333"/>
          <w:lang w:val="en-US"/>
        </w:rPr>
        <w:t>Geographic</w:t>
      </w:r>
      <w:r w:rsidRPr="00242144">
        <w:rPr>
          <w:b/>
          <w:color w:val="333333"/>
        </w:rPr>
        <w:t xml:space="preserve"> Затерянное королевство майя.                                                                                          </w:t>
      </w:r>
      <w:r w:rsidRPr="00242144">
        <w:rPr>
          <w:color w:val="333333"/>
        </w:rPr>
        <w:t>История изучения городов майя. Культура-загадка. У истоков великой цивилизации. Классический период: шесть веков прогресса. Закат  великой цивилизации майя.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color w:val="333333"/>
        </w:rPr>
      </w:pPr>
      <w:r w:rsidRPr="00242144">
        <w:rPr>
          <w:b/>
          <w:color w:val="333333"/>
        </w:rPr>
        <w:t xml:space="preserve">Тема 13. Ацтеки – «римляне» Нового Света.   Занятие-экскурсия  </w:t>
      </w:r>
      <w:proofErr w:type="gramStart"/>
      <w:r w:rsidRPr="00242144">
        <w:rPr>
          <w:b/>
          <w:color w:val="333333"/>
        </w:rPr>
        <w:t>проведенная</w:t>
      </w:r>
      <w:proofErr w:type="gramEnd"/>
      <w:r w:rsidRPr="00242144">
        <w:rPr>
          <w:b/>
          <w:color w:val="333333"/>
        </w:rPr>
        <w:t xml:space="preserve"> самим Монтесумой Младшим.                                                                                                               </w:t>
      </w:r>
      <w:r w:rsidRPr="00242144">
        <w:rPr>
          <w:color w:val="333333"/>
        </w:rPr>
        <w:t xml:space="preserve">От </w:t>
      </w:r>
      <w:proofErr w:type="spellStart"/>
      <w:r w:rsidRPr="00242144">
        <w:rPr>
          <w:color w:val="333333"/>
        </w:rPr>
        <w:t>Астлана</w:t>
      </w:r>
      <w:proofErr w:type="spellEnd"/>
      <w:r w:rsidRPr="00242144">
        <w:rPr>
          <w:color w:val="333333"/>
        </w:rPr>
        <w:t xml:space="preserve">   до «Тройственной лиги». Рождение «империи». Город </w:t>
      </w:r>
      <w:proofErr w:type="spellStart"/>
      <w:r w:rsidRPr="00242144">
        <w:rPr>
          <w:color w:val="333333"/>
        </w:rPr>
        <w:t>Теночтитлан</w:t>
      </w:r>
      <w:proofErr w:type="spellEnd"/>
      <w:r w:rsidRPr="00242144">
        <w:rPr>
          <w:color w:val="333333"/>
        </w:rPr>
        <w:t xml:space="preserve">. Монтесума 2 </w:t>
      </w:r>
      <w:proofErr w:type="spellStart"/>
      <w:r w:rsidRPr="00242144">
        <w:rPr>
          <w:color w:val="333333"/>
        </w:rPr>
        <w:t>шокойоцин</w:t>
      </w:r>
      <w:proofErr w:type="spellEnd"/>
      <w:r w:rsidRPr="00242144">
        <w:rPr>
          <w:color w:val="333333"/>
        </w:rPr>
        <w:t>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b/>
          <w:color w:val="333333"/>
        </w:rPr>
        <w:lastRenderedPageBreak/>
        <w:t xml:space="preserve"> Тема 14. </w:t>
      </w:r>
      <w:proofErr w:type="spellStart"/>
      <w:r w:rsidRPr="00242144">
        <w:rPr>
          <w:b/>
          <w:color w:val="333333"/>
        </w:rPr>
        <w:t>Баальбек</w:t>
      </w:r>
      <w:proofErr w:type="spellEnd"/>
      <w:r w:rsidRPr="00242144">
        <w:rPr>
          <w:b/>
          <w:color w:val="333333"/>
        </w:rPr>
        <w:t xml:space="preserve"> – неразрешённая загадка древности. Занятие – размышление   (на основе собранных сведений написать эссе по заданной теме).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color w:val="333333"/>
        </w:rPr>
      </w:pPr>
      <w:r w:rsidRPr="00242144">
        <w:rPr>
          <w:color w:val="333333"/>
        </w:rPr>
        <w:t xml:space="preserve">   До сих пор не удалось обнаружить никаких сведений, которые подсказали бы, кто и когда соорудил в </w:t>
      </w:r>
      <w:proofErr w:type="spellStart"/>
      <w:r w:rsidRPr="00242144">
        <w:rPr>
          <w:color w:val="333333"/>
        </w:rPr>
        <w:t>Баальбеке</w:t>
      </w:r>
      <w:proofErr w:type="spellEnd"/>
      <w:r w:rsidRPr="00242144">
        <w:rPr>
          <w:color w:val="333333"/>
        </w:rPr>
        <w:t xml:space="preserve"> террасы из обтёсанных монолитов. Это, по меньшей мере, странно – ведь речь идёт не о каких – то  мелких деталях, а о каменных громадах, по сравнению с которыми меркнут даже такие грандиозные постройки как, египетские пирамиды.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jc w:val="both"/>
        <w:rPr>
          <w:b/>
          <w:color w:val="333333"/>
        </w:rPr>
      </w:pPr>
      <w:r w:rsidRPr="00242144">
        <w:rPr>
          <w:color w:val="333333"/>
        </w:rPr>
        <w:t xml:space="preserve">   Исполинские террасы </w:t>
      </w:r>
      <w:proofErr w:type="spellStart"/>
      <w:r w:rsidRPr="00242144">
        <w:rPr>
          <w:color w:val="333333"/>
        </w:rPr>
        <w:t>Гелиополиса</w:t>
      </w:r>
      <w:proofErr w:type="spellEnd"/>
      <w:r w:rsidRPr="00242144">
        <w:rPr>
          <w:color w:val="333333"/>
        </w:rPr>
        <w:t xml:space="preserve"> причислили к чудесам света -  и совершенно справедливо. Многотонные монолитные каменные блоки с величайшей точностью уложены друг на друга. Они плотно пригнаны и  </w:t>
      </w:r>
      <w:proofErr w:type="gramStart"/>
      <w:r w:rsidRPr="00242144">
        <w:rPr>
          <w:color w:val="333333"/>
        </w:rPr>
        <w:t>держаться</w:t>
      </w:r>
      <w:proofErr w:type="gramEnd"/>
      <w:r w:rsidRPr="00242144">
        <w:rPr>
          <w:color w:val="333333"/>
        </w:rPr>
        <w:t xml:space="preserve"> без всякого связующего состава. Каменные блоки имею в длину 29 м., высоту 4 м., и толщину 3,6 м. Вес каждого из гигантов составляет от 800 до 1000 тонн.                                                              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>Тема 15. Заключительное занятие. Круглый стол.                                                          Подводим итоги: чьё выступление было самым интересным, остроумным, полезным, запоминающимся. Что нового и  полезного узнали ребята. Нужен ли этот курс.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>Всего тем получается 15, а занятий 17. Это связано с тем, что первая тема рассчитана на 3 часа.</w:t>
      </w:r>
    </w:p>
    <w:p w:rsidR="00242144" w:rsidRPr="00242144" w:rsidRDefault="00242144" w:rsidP="00242144">
      <w:pPr>
        <w:pStyle w:val="a3"/>
        <w:tabs>
          <w:tab w:val="left" w:pos="3960"/>
        </w:tabs>
        <w:spacing w:beforeAutospacing="0" w:afterAutospacing="0"/>
        <w:ind w:right="851"/>
        <w:rPr>
          <w:b/>
          <w:color w:val="333333"/>
        </w:rPr>
      </w:pPr>
      <w:r w:rsidRPr="00242144">
        <w:rPr>
          <w:b/>
          <w:color w:val="333333"/>
        </w:rPr>
        <w:t>Курс может быть продолжен во втором полугодии. При планировании можно оговорить, что в следующем программном блоке речь пойдет о тайнах и загадках из истории Средних веков.</w:t>
      </w:r>
    </w:p>
    <w:p w:rsidR="00242144" w:rsidRPr="00954D22" w:rsidRDefault="00242144" w:rsidP="00242144">
      <w:pPr>
        <w:pStyle w:val="a3"/>
        <w:tabs>
          <w:tab w:val="left" w:pos="3960"/>
        </w:tabs>
        <w:rPr>
          <w:b/>
          <w:color w:val="333333"/>
        </w:rPr>
      </w:pPr>
    </w:p>
    <w:p w:rsidR="00242144" w:rsidRPr="00954D22" w:rsidRDefault="00242144" w:rsidP="00242144">
      <w:pPr>
        <w:pStyle w:val="a3"/>
        <w:tabs>
          <w:tab w:val="left" w:pos="3960"/>
        </w:tabs>
        <w:rPr>
          <w:b/>
          <w:color w:val="333333"/>
        </w:rPr>
      </w:pPr>
    </w:p>
    <w:p w:rsidR="00242144" w:rsidRPr="00954D22" w:rsidRDefault="00242144" w:rsidP="00242144">
      <w:pPr>
        <w:pStyle w:val="a3"/>
        <w:tabs>
          <w:tab w:val="left" w:pos="3960"/>
        </w:tabs>
        <w:rPr>
          <w:b/>
          <w:color w:val="333333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rFonts w:ascii="Arial" w:hAnsi="Arial" w:cs="Arial"/>
          <w:b/>
          <w:color w:val="333333"/>
          <w:sz w:val="21"/>
          <w:szCs w:val="21"/>
        </w:rPr>
      </w:pPr>
      <w:r>
        <w:rPr>
          <w:rFonts w:ascii="Arial" w:hAnsi="Arial" w:cs="Arial"/>
          <w:b/>
          <w:color w:val="333333"/>
          <w:sz w:val="21"/>
          <w:szCs w:val="21"/>
        </w:rPr>
        <w:t xml:space="preserve"> </w:t>
      </w: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242144" w:rsidRDefault="00242144" w:rsidP="00242144">
      <w:pPr>
        <w:pStyle w:val="a3"/>
        <w:tabs>
          <w:tab w:val="left" w:pos="3960"/>
        </w:tabs>
        <w:jc w:val="both"/>
        <w:rPr>
          <w:b/>
          <w:i/>
          <w:color w:val="333333"/>
          <w:sz w:val="25"/>
          <w:szCs w:val="25"/>
        </w:rPr>
      </w:pPr>
    </w:p>
    <w:p w:rsidR="00367C38" w:rsidRDefault="00367C38"/>
    <w:sectPr w:rsidR="00367C38" w:rsidSect="00D67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144"/>
    <w:rsid w:val="00242144"/>
    <w:rsid w:val="002C61CF"/>
    <w:rsid w:val="00367C38"/>
    <w:rsid w:val="00D6791A"/>
    <w:rsid w:val="00DB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42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4214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BFB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1807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2011-01-28T20:39:00Z</dcterms:created>
  <dcterms:modified xsi:type="dcterms:W3CDTF">2011-01-28T21:00:00Z</dcterms:modified>
</cp:coreProperties>
</file>