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Look w:val="04A0"/>
      </w:tblPr>
      <w:tblGrid>
        <w:gridCol w:w="8188"/>
        <w:gridCol w:w="2835"/>
      </w:tblGrid>
      <w:tr w:rsidR="007A3A4C" w:rsidTr="00175CCF">
        <w:trPr>
          <w:trHeight w:val="456"/>
        </w:trPr>
        <w:tc>
          <w:tcPr>
            <w:tcW w:w="11023" w:type="dxa"/>
            <w:gridSpan w:val="2"/>
          </w:tcPr>
          <w:p w:rsidR="007A3A4C" w:rsidRPr="007A3A4C" w:rsidRDefault="007A3A4C" w:rsidP="007A3A4C">
            <w:pPr>
              <w:jc w:val="center"/>
              <w:rPr>
                <w:rFonts w:ascii="Monotype Corsiva" w:hAnsi="Monotype Corsiva"/>
                <w:sz w:val="40"/>
                <w:szCs w:val="40"/>
              </w:rPr>
            </w:pPr>
            <w:r>
              <w:rPr>
                <w:rFonts w:ascii="Monotype Corsiva" w:hAnsi="Monotype Corsiva"/>
                <w:sz w:val="40"/>
                <w:szCs w:val="40"/>
              </w:rPr>
              <w:t>27 января.</w:t>
            </w:r>
          </w:p>
        </w:tc>
      </w:tr>
      <w:tr w:rsidR="007A3A4C" w:rsidTr="008276D3">
        <w:trPr>
          <w:trHeight w:val="435"/>
        </w:trPr>
        <w:tc>
          <w:tcPr>
            <w:tcW w:w="11023" w:type="dxa"/>
            <w:gridSpan w:val="2"/>
          </w:tcPr>
          <w:p w:rsidR="007A3A4C" w:rsidRPr="007A3A4C" w:rsidRDefault="007A3A4C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7A3A4C">
              <w:rPr>
                <w:rFonts w:ascii="Monotype Corsiva" w:hAnsi="Monotype Corsiva"/>
                <w:b/>
                <w:sz w:val="32"/>
                <w:szCs w:val="32"/>
              </w:rPr>
              <w:t xml:space="preserve">                                   Прилагательные - </w:t>
            </w: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Pr="007A3A4C" w:rsidRDefault="007746AD" w:rsidP="007A3A4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</w:t>
            </w:r>
            <w:r w:rsidRPr="007A3A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«Слово о словах» (отрывок)</w:t>
            </w:r>
          </w:p>
        </w:tc>
        <w:tc>
          <w:tcPr>
            <w:tcW w:w="2835" w:type="dxa"/>
            <w:vMerge w:val="restart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Pr="005A52FA" w:rsidRDefault="007746AD" w:rsidP="0058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2FA">
              <w:rPr>
                <w:rFonts w:ascii="Times New Roman" w:hAnsi="Times New Roman" w:cs="Times New Roman"/>
                <w:sz w:val="28"/>
                <w:szCs w:val="28"/>
              </w:rPr>
              <w:t>Слова бывают разные – то дельные, то праздные.</w:t>
            </w: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Pr="005A52FA" w:rsidRDefault="007746AD" w:rsidP="0058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2FA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proofErr w:type="gramStart"/>
            <w:r w:rsidRPr="005A52FA">
              <w:rPr>
                <w:rFonts w:ascii="Times New Roman" w:hAnsi="Times New Roman" w:cs="Times New Roman"/>
                <w:sz w:val="28"/>
                <w:szCs w:val="28"/>
              </w:rPr>
              <w:t>честные</w:t>
            </w:r>
            <w:proofErr w:type="gramEnd"/>
            <w:r w:rsidRPr="005A52FA">
              <w:rPr>
                <w:rFonts w:ascii="Times New Roman" w:hAnsi="Times New Roman" w:cs="Times New Roman"/>
                <w:sz w:val="28"/>
                <w:szCs w:val="28"/>
              </w:rPr>
              <w:t>, правдивые, то льстивые, фальшивые.</w:t>
            </w: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Pr="005A52FA" w:rsidRDefault="007746AD" w:rsidP="0058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2FA">
              <w:rPr>
                <w:rFonts w:ascii="Times New Roman" w:hAnsi="Times New Roman" w:cs="Times New Roman"/>
                <w:sz w:val="28"/>
                <w:szCs w:val="28"/>
              </w:rPr>
              <w:t>Есть слово – утешения и слово – удушения.</w:t>
            </w: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Pr="005A52FA" w:rsidRDefault="007746AD" w:rsidP="0058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2FA">
              <w:rPr>
                <w:rFonts w:ascii="Times New Roman" w:hAnsi="Times New Roman" w:cs="Times New Roman"/>
                <w:sz w:val="28"/>
                <w:szCs w:val="28"/>
              </w:rPr>
              <w:t xml:space="preserve">Есть </w:t>
            </w:r>
            <w:proofErr w:type="gramStart"/>
            <w:r w:rsidRPr="005A52FA">
              <w:rPr>
                <w:rFonts w:ascii="Times New Roman" w:hAnsi="Times New Roman" w:cs="Times New Roman"/>
                <w:sz w:val="28"/>
                <w:szCs w:val="28"/>
              </w:rPr>
              <w:t>чистые</w:t>
            </w:r>
            <w:proofErr w:type="gramEnd"/>
            <w:r w:rsidRPr="005A52FA">
              <w:rPr>
                <w:rFonts w:ascii="Times New Roman" w:hAnsi="Times New Roman" w:cs="Times New Roman"/>
                <w:sz w:val="28"/>
                <w:szCs w:val="28"/>
              </w:rPr>
              <w:t>, алмазные, а есть бесстыдно-грязные.</w:t>
            </w: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Pr="005A52FA" w:rsidRDefault="007746AD" w:rsidP="0058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2FA">
              <w:rPr>
                <w:rFonts w:ascii="Times New Roman" w:hAnsi="Times New Roman" w:cs="Times New Roman"/>
                <w:sz w:val="28"/>
                <w:szCs w:val="28"/>
              </w:rPr>
              <w:t>Одни помогут выпрямить</w:t>
            </w:r>
            <w:proofErr w:type="gramStart"/>
            <w:r w:rsidRPr="005A52F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52FA">
              <w:rPr>
                <w:rFonts w:ascii="Times New Roman" w:hAnsi="Times New Roman" w:cs="Times New Roman"/>
                <w:sz w:val="28"/>
                <w:szCs w:val="28"/>
              </w:rPr>
              <w:t xml:space="preserve"> другие -  душу  вытравить.</w:t>
            </w: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 w:rsidP="00584BC3">
            <w:pPr>
              <w:jc w:val="right"/>
              <w:rPr>
                <w:rFonts w:ascii="Monotype Corsiva" w:hAnsi="Monotype Corsiva"/>
                <w:sz w:val="32"/>
                <w:szCs w:val="32"/>
              </w:rPr>
            </w:pPr>
            <w:r w:rsidRPr="005A52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 Полторацкий</w:t>
            </w: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Pr="007A3A4C" w:rsidRDefault="007746AD" w:rsidP="007A3A4C">
            <w:pPr>
              <w:pStyle w:val="a4"/>
              <w:numPr>
                <w:ilvl w:val="0"/>
                <w:numId w:val="1"/>
              </w:numPr>
              <w:jc w:val="both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35"/>
        </w:trPr>
        <w:tc>
          <w:tcPr>
            <w:tcW w:w="8188" w:type="dxa"/>
          </w:tcPr>
          <w:p w:rsidR="007A3A4C" w:rsidRPr="007A3A4C" w:rsidRDefault="007A3A4C" w:rsidP="007A3A4C">
            <w:pPr>
              <w:pStyle w:val="a4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Pr="007A3A4C" w:rsidRDefault="007746AD" w:rsidP="007A3A4C">
            <w:pPr>
              <w:pStyle w:val="a4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Pr="007A3A4C" w:rsidRDefault="007746AD" w:rsidP="007A3A4C">
            <w:pPr>
              <w:ind w:left="360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Pr="007A3A4C" w:rsidRDefault="007746AD" w:rsidP="007A3A4C">
            <w:pPr>
              <w:pStyle w:val="a4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56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746AD" w:rsidTr="007A3A4C">
        <w:trPr>
          <w:trHeight w:val="435"/>
        </w:trPr>
        <w:tc>
          <w:tcPr>
            <w:tcW w:w="8188" w:type="dxa"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6AD" w:rsidRDefault="007746AD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C34EE4" w:rsidRDefault="00DE41A2">
      <w:pPr>
        <w:rPr>
          <w:rFonts w:ascii="Monotype Corsiva" w:hAnsi="Monotype Corsiva"/>
          <w:sz w:val="32"/>
          <w:szCs w:val="32"/>
        </w:rPr>
      </w:pPr>
    </w:p>
    <w:tbl>
      <w:tblPr>
        <w:tblStyle w:val="a3"/>
        <w:tblW w:w="11023" w:type="dxa"/>
        <w:tblLook w:val="04A0"/>
      </w:tblPr>
      <w:tblGrid>
        <w:gridCol w:w="8188"/>
        <w:gridCol w:w="2835"/>
      </w:tblGrid>
      <w:tr w:rsidR="007A3A4C" w:rsidTr="007A3A4C">
        <w:trPr>
          <w:trHeight w:val="465"/>
        </w:trPr>
        <w:tc>
          <w:tcPr>
            <w:tcW w:w="8188" w:type="dxa"/>
          </w:tcPr>
          <w:p w:rsidR="007A3A4C" w:rsidRPr="007A3A4C" w:rsidRDefault="007A3A4C" w:rsidP="007A3A4C">
            <w:pPr>
              <w:pStyle w:val="a4"/>
              <w:numPr>
                <w:ilvl w:val="0"/>
                <w:numId w:val="1"/>
              </w:num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65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7A3A4C" w:rsidTr="007A3A4C">
        <w:trPr>
          <w:trHeight w:val="487"/>
        </w:trPr>
        <w:tc>
          <w:tcPr>
            <w:tcW w:w="8188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3A4C" w:rsidRDefault="007A3A4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7A3A4C" w:rsidRPr="007A3A4C" w:rsidRDefault="007A3A4C">
      <w:pPr>
        <w:rPr>
          <w:rFonts w:ascii="Monotype Corsiva" w:hAnsi="Monotype Corsiva"/>
          <w:sz w:val="32"/>
          <w:szCs w:val="32"/>
        </w:rPr>
      </w:pPr>
    </w:p>
    <w:sectPr w:rsidR="007A3A4C" w:rsidRPr="007A3A4C" w:rsidSect="007A3A4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1A2" w:rsidRDefault="00DE41A2" w:rsidP="00DE41A2">
      <w:pPr>
        <w:spacing w:after="0" w:line="240" w:lineRule="auto"/>
      </w:pPr>
      <w:r>
        <w:separator/>
      </w:r>
    </w:p>
  </w:endnote>
  <w:endnote w:type="continuationSeparator" w:id="1">
    <w:p w:rsidR="00DE41A2" w:rsidRDefault="00DE41A2" w:rsidP="00DE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1A2" w:rsidRDefault="00DE41A2" w:rsidP="00DE41A2">
      <w:pPr>
        <w:spacing w:after="0" w:line="240" w:lineRule="auto"/>
      </w:pPr>
      <w:r>
        <w:separator/>
      </w:r>
    </w:p>
  </w:footnote>
  <w:footnote w:type="continuationSeparator" w:id="1">
    <w:p w:rsidR="00DE41A2" w:rsidRDefault="00DE41A2" w:rsidP="00DE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A2" w:rsidRDefault="00DE41A2">
    <w:pPr>
      <w:pStyle w:val="a5"/>
    </w:pPr>
    <w:r>
      <w:t>Приложение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5152E"/>
    <w:multiLevelType w:val="hybridMultilevel"/>
    <w:tmpl w:val="F47E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A4C"/>
    <w:rsid w:val="00627CD9"/>
    <w:rsid w:val="0071151C"/>
    <w:rsid w:val="007746AD"/>
    <w:rsid w:val="007A3A4C"/>
    <w:rsid w:val="00A53163"/>
    <w:rsid w:val="00B32255"/>
    <w:rsid w:val="00BE72C4"/>
    <w:rsid w:val="00D81086"/>
    <w:rsid w:val="00DE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A4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E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41A2"/>
  </w:style>
  <w:style w:type="paragraph" w:styleId="a7">
    <w:name w:val="footer"/>
    <w:basedOn w:val="a"/>
    <w:link w:val="a8"/>
    <w:uiPriority w:val="99"/>
    <w:semiHidden/>
    <w:unhideWhenUsed/>
    <w:rsid w:val="00DE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4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2011-01-28T19:23:00Z</cp:lastPrinted>
  <dcterms:created xsi:type="dcterms:W3CDTF">2011-01-24T06:43:00Z</dcterms:created>
  <dcterms:modified xsi:type="dcterms:W3CDTF">2011-01-28T19:23:00Z</dcterms:modified>
</cp:coreProperties>
</file>