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8995"/>
        <w:gridCol w:w="155"/>
      </w:tblGrid>
      <w:tr w:rsidR="00044D89" w:rsidRPr="00FE1387" w:rsidTr="00044D89">
        <w:trPr>
          <w:trHeight w:val="3205"/>
        </w:trPr>
        <w:tc>
          <w:tcPr>
            <w:tcW w:w="9150" w:type="dxa"/>
            <w:gridSpan w:val="2"/>
            <w:shd w:val="clear" w:color="auto" w:fill="FFFFFF"/>
          </w:tcPr>
          <w:p w:rsidR="00044D89" w:rsidRPr="00DB6D32" w:rsidRDefault="00044D89" w:rsidP="00DB6D32">
            <w:pPr>
              <w:spacing w:after="100" w:afterAutospacing="1"/>
              <w:contextualSpacing/>
              <w:jc w:val="center"/>
              <w:rPr>
                <w:b/>
                <w:color w:val="548DD4"/>
              </w:rPr>
            </w:pPr>
            <w:r w:rsidRPr="00044D89">
              <w:rPr>
                <w:b/>
                <w:color w:val="548DD4"/>
              </w:rPr>
              <w:t>Карточка-«подсказка»</w:t>
            </w:r>
          </w:p>
          <w:p w:rsidR="00044D89" w:rsidRPr="00DB6D32" w:rsidRDefault="00044D89" w:rsidP="00044D89">
            <w:pPr>
              <w:spacing w:after="100" w:afterAutospacing="1"/>
              <w:contextualSpacing/>
              <w:rPr>
                <w:u w:val="single"/>
              </w:rPr>
            </w:pPr>
            <w:r w:rsidRPr="00044D89">
              <w:rPr>
                <w:u w:val="single"/>
              </w:rPr>
              <w:t>Решение задачи № 3.1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- Могут ли повторяться цифры в записи числа?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- Если цифра стоит в разряде сотен, может ли она стоять в разряде десятков, единиц?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 xml:space="preserve">- Какая цифра может стоять в разряде сотен? 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- Какая цифра может стоять в разряде десятков в каждом из полученных  случаев?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 xml:space="preserve">- Какая цифра может стоять в разряде единиц в каждом из полученных случаев? 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По ходу рассуждений выполняйте схему в  тетради.</w:t>
            </w:r>
          </w:p>
          <w:p w:rsidR="00044D89" w:rsidRPr="00FE1387" w:rsidRDefault="00044D89" w:rsidP="00DB6D32">
            <w:pPr>
              <w:spacing w:before="100" w:beforeAutospacing="1" w:after="100" w:afterAutospacing="1" w:line="240" w:lineRule="exact"/>
              <w:contextualSpacing/>
            </w:pPr>
            <w:r w:rsidRPr="00FE1387">
              <w:t>Запишите в ответ все полученные числа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</w:p>
        </w:tc>
      </w:tr>
      <w:tr w:rsidR="00044D89" w:rsidRPr="00FE1387" w:rsidTr="00044D89">
        <w:trPr>
          <w:gridAfter w:val="1"/>
          <w:wAfter w:w="155" w:type="dxa"/>
          <w:trHeight w:val="118"/>
        </w:trPr>
        <w:tc>
          <w:tcPr>
            <w:tcW w:w="8995" w:type="dxa"/>
            <w:tcBorders>
              <w:left w:val="nil"/>
              <w:right w:val="nil"/>
            </w:tcBorders>
            <w:shd w:val="clear" w:color="auto" w:fill="FFFFFF"/>
          </w:tcPr>
          <w:p w:rsidR="00044D89" w:rsidRPr="00FE1387" w:rsidRDefault="00044D89" w:rsidP="00044D89">
            <w:pPr>
              <w:spacing w:after="100" w:afterAutospacing="1"/>
              <w:contextualSpacing/>
            </w:pPr>
          </w:p>
        </w:tc>
      </w:tr>
      <w:tr w:rsidR="00044D89" w:rsidRPr="00FE1387" w:rsidTr="00044D89">
        <w:trPr>
          <w:trHeight w:val="3205"/>
        </w:trPr>
        <w:tc>
          <w:tcPr>
            <w:tcW w:w="9150" w:type="dxa"/>
            <w:gridSpan w:val="2"/>
            <w:shd w:val="clear" w:color="auto" w:fill="FFFFFF"/>
          </w:tcPr>
          <w:p w:rsidR="00044D89" w:rsidRPr="00DB6D32" w:rsidRDefault="00044D89" w:rsidP="00DB6D32">
            <w:pPr>
              <w:spacing w:after="100" w:afterAutospacing="1"/>
              <w:contextualSpacing/>
              <w:jc w:val="center"/>
              <w:rPr>
                <w:b/>
                <w:color w:val="548DD4"/>
              </w:rPr>
            </w:pPr>
            <w:r w:rsidRPr="00044D89">
              <w:rPr>
                <w:b/>
                <w:color w:val="548DD4"/>
              </w:rPr>
              <w:t>Карточка-«подсказка»</w:t>
            </w:r>
          </w:p>
          <w:p w:rsidR="00044D89" w:rsidRPr="00DB6D32" w:rsidRDefault="00044D89" w:rsidP="00044D89">
            <w:pPr>
              <w:spacing w:after="100" w:afterAutospacing="1"/>
              <w:contextualSpacing/>
              <w:rPr>
                <w:u w:val="single"/>
              </w:rPr>
            </w:pPr>
            <w:r w:rsidRPr="00044D89">
              <w:rPr>
                <w:u w:val="single"/>
              </w:rPr>
              <w:t>Решение задачи № 4.1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- Могут ли повторяться цифры в записи числа?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- Если цифра стоит в разряде сотен, может ли она стоять в разряде десятков, единиц?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- Какая цифра может стоять в разряде сотен? С какой цифры не может начинаться трехзначное число?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- Какая цифра может стоять в разряде десятков в каждом из полученных  случаев?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 xml:space="preserve">- Какая цифра может стоять в разряде единиц в каждом из полученных случаев? 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По ходу рассуждений выполняйте схему в  тетради.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Запишите в ответ все полученные числа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</w:p>
        </w:tc>
      </w:tr>
    </w:tbl>
    <w:p w:rsidR="00044D89" w:rsidRDefault="00044D89"/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9151"/>
      </w:tblGrid>
      <w:tr w:rsidR="00044D89" w:rsidRPr="00FE1387" w:rsidTr="00DB6D32">
        <w:trPr>
          <w:trHeight w:val="280"/>
        </w:trPr>
        <w:tc>
          <w:tcPr>
            <w:tcW w:w="9151" w:type="dxa"/>
            <w:tcBorders>
              <w:bottom w:val="single" w:sz="4" w:space="0" w:color="auto"/>
            </w:tcBorders>
            <w:shd w:val="clear" w:color="auto" w:fill="FFFFFF"/>
          </w:tcPr>
          <w:p w:rsidR="00044D89" w:rsidRPr="00DB6D32" w:rsidRDefault="00044D89" w:rsidP="00DB6D32">
            <w:pPr>
              <w:spacing w:after="100" w:afterAutospacing="1"/>
              <w:contextualSpacing/>
              <w:jc w:val="center"/>
              <w:rPr>
                <w:b/>
                <w:color w:val="548DD4"/>
              </w:rPr>
            </w:pPr>
            <w:r w:rsidRPr="00044D89">
              <w:rPr>
                <w:b/>
                <w:color w:val="548DD4"/>
              </w:rPr>
              <w:t>Карточка-«подсказка»</w:t>
            </w:r>
          </w:p>
          <w:p w:rsidR="00044D89" w:rsidRPr="00044D89" w:rsidRDefault="00044D89" w:rsidP="00044D89">
            <w:pPr>
              <w:spacing w:after="100" w:afterAutospacing="1"/>
              <w:contextualSpacing/>
              <w:rPr>
                <w:u w:val="single"/>
              </w:rPr>
            </w:pPr>
            <w:r w:rsidRPr="00044D89">
              <w:rPr>
                <w:u w:val="single"/>
              </w:rPr>
              <w:t>Решение задачи № 5</w:t>
            </w:r>
          </w:p>
          <w:p w:rsidR="00044D89" w:rsidRPr="00FE1387" w:rsidRDefault="00044D89" w:rsidP="00044D89">
            <w:pPr>
              <w:spacing w:after="100" w:afterAutospacing="1"/>
              <w:contextualSpacing/>
            </w:pPr>
            <w:r w:rsidRPr="00FE1387">
              <w:t>- Какие числа нужно составить?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- Могут ли повторяться цифры в записи числа?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- с какой цифры не может начинаться двухзначное число?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- Сколько вариантов для первого места существует?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lastRenderedPageBreak/>
              <w:t>- Сколько вариантов для второго места существует, если первую цифру уже выбрали?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- Воспользуйтесь правилом умножения и узнайте, сколько чисел можно составить.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По ходу рассуждений выполняйте схему в  тетради.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Запишите в ответ количество чисел и  все полученные числа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</w:p>
        </w:tc>
      </w:tr>
      <w:tr w:rsidR="00DB6D32" w:rsidRPr="00FE1387" w:rsidTr="00DB6D32">
        <w:trPr>
          <w:trHeight w:val="280"/>
        </w:trPr>
        <w:tc>
          <w:tcPr>
            <w:tcW w:w="915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B6D32" w:rsidRPr="00044D89" w:rsidRDefault="00DB6D32" w:rsidP="00DB6D32">
            <w:pPr>
              <w:spacing w:after="100" w:afterAutospacing="1"/>
              <w:contextualSpacing/>
              <w:jc w:val="center"/>
              <w:rPr>
                <w:b/>
                <w:color w:val="548DD4"/>
              </w:rPr>
            </w:pPr>
          </w:p>
        </w:tc>
      </w:tr>
      <w:tr w:rsidR="00044D89" w:rsidRPr="00FE1387" w:rsidTr="00DB6D32">
        <w:trPr>
          <w:trHeight w:val="4282"/>
        </w:trPr>
        <w:tc>
          <w:tcPr>
            <w:tcW w:w="9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D89" w:rsidRPr="00FE1387" w:rsidRDefault="00044D89" w:rsidP="00044D89">
            <w:pPr>
              <w:spacing w:after="100" w:afterAutospacing="1"/>
              <w:contextualSpacing/>
            </w:pPr>
          </w:p>
          <w:tbl>
            <w:tblPr>
              <w:tblW w:w="0" w:type="auto"/>
              <w:tblInd w:w="9" w:type="dxa"/>
              <w:shd w:val="clear" w:color="auto" w:fill="FFFFFF"/>
              <w:tblLook w:val="04A0"/>
            </w:tblPr>
            <w:tblGrid>
              <w:gridCol w:w="8917"/>
            </w:tblGrid>
            <w:tr w:rsidR="00044D89" w:rsidRPr="00FE1387" w:rsidTr="00DB6D32">
              <w:trPr>
                <w:trHeight w:val="4190"/>
              </w:trPr>
              <w:tc>
                <w:tcPr>
                  <w:tcW w:w="8917" w:type="dxa"/>
                  <w:shd w:val="clear" w:color="auto" w:fill="FFFFFF"/>
                </w:tcPr>
                <w:p w:rsidR="00044D89" w:rsidRPr="00044D89" w:rsidRDefault="00044D89" w:rsidP="00044D89">
                  <w:pPr>
                    <w:spacing w:after="100" w:afterAutospacing="1"/>
                    <w:contextualSpacing/>
                    <w:jc w:val="center"/>
                    <w:rPr>
                      <w:b/>
                      <w:color w:val="548DD4"/>
                    </w:rPr>
                  </w:pPr>
                  <w:r w:rsidRPr="00044D89">
                    <w:rPr>
                      <w:b/>
                      <w:color w:val="548DD4"/>
                    </w:rPr>
                    <w:t>Карточка-«подсказка»</w:t>
                  </w:r>
                </w:p>
                <w:p w:rsidR="00044D89" w:rsidRPr="00044D89" w:rsidRDefault="00044D89" w:rsidP="00044D89">
                  <w:pPr>
                    <w:spacing w:after="100" w:afterAutospacing="1"/>
                    <w:contextualSpacing/>
                    <w:rPr>
                      <w:u w:val="single"/>
                    </w:rPr>
                  </w:pPr>
                  <w:r w:rsidRPr="00044D89">
                    <w:rPr>
                      <w:u w:val="single"/>
                    </w:rPr>
                    <w:t>Решение задачи № 6</w:t>
                  </w:r>
                </w:p>
                <w:p w:rsidR="00044D89" w:rsidRPr="00FE1387" w:rsidRDefault="00044D89" w:rsidP="00044D89">
                  <w:pPr>
                    <w:spacing w:after="100" w:afterAutospacing="1"/>
                    <w:contextualSpacing/>
                  </w:pPr>
                  <w:r w:rsidRPr="00FE1387">
                    <w:t>- Какие цифры можно использовать?</w:t>
                  </w:r>
                </w:p>
                <w:p w:rsidR="00044D89" w:rsidRPr="00FE1387" w:rsidRDefault="00044D89" w:rsidP="00044D89">
                  <w:pPr>
                    <w:spacing w:after="100" w:afterAutospacing="1"/>
                    <w:contextualSpacing/>
                  </w:pPr>
                  <w:r w:rsidRPr="00FE1387">
                    <w:t>- Могут ли повторяться цифры в записи числа?</w:t>
                  </w:r>
                </w:p>
                <w:p w:rsidR="00044D89" w:rsidRPr="00FE1387" w:rsidRDefault="00044D89" w:rsidP="00044D89">
                  <w:pPr>
                    <w:spacing w:before="100" w:beforeAutospacing="1" w:after="100" w:afterAutospacing="1" w:line="240" w:lineRule="exact"/>
                    <w:contextualSpacing/>
                  </w:pPr>
                  <w:r w:rsidRPr="00FE1387">
                    <w:t>- Сколько вариантов выбора первой цифры существует?</w:t>
                  </w:r>
                </w:p>
                <w:p w:rsidR="00044D89" w:rsidRPr="00FE1387" w:rsidRDefault="00044D89" w:rsidP="00044D89">
                  <w:pPr>
                    <w:spacing w:before="100" w:beforeAutospacing="1" w:after="100" w:afterAutospacing="1" w:line="240" w:lineRule="exact"/>
                    <w:contextualSpacing/>
                  </w:pPr>
                  <w:r w:rsidRPr="00FE1387">
                    <w:t>- Сколько вариантов выбора второй цифры существует, если первая цифра выбрана?</w:t>
                  </w:r>
                </w:p>
                <w:p w:rsidR="00044D89" w:rsidRPr="00FE1387" w:rsidRDefault="00044D89" w:rsidP="00044D89">
                  <w:pPr>
                    <w:spacing w:before="100" w:beforeAutospacing="1" w:after="100" w:afterAutospacing="1" w:line="240" w:lineRule="exact"/>
                    <w:contextualSpacing/>
                  </w:pPr>
                  <w:r w:rsidRPr="00FE1387">
                    <w:t>- Сколько вариантов выбора третей цифры существует, если первая и вторая выбраны?</w:t>
                  </w:r>
                </w:p>
                <w:p w:rsidR="00044D89" w:rsidRPr="00FE1387" w:rsidRDefault="00044D89" w:rsidP="00044D89">
                  <w:pPr>
                    <w:spacing w:before="100" w:beforeAutospacing="1" w:after="100" w:afterAutospacing="1" w:line="240" w:lineRule="exact"/>
                    <w:contextualSpacing/>
                  </w:pPr>
                  <w:r w:rsidRPr="00FE1387">
                    <w:t>- Воспользуйтесь правилом умножения и узнайте, сколько чисел можно составить.</w:t>
                  </w:r>
                </w:p>
                <w:p w:rsidR="00044D89" w:rsidRDefault="00044D89" w:rsidP="00044D89">
                  <w:pPr>
                    <w:spacing w:after="100" w:afterAutospacing="1"/>
                    <w:contextualSpacing/>
                  </w:pPr>
                  <w:r w:rsidRPr="00FE1387">
                    <w:t>Запишите в ответ количество чисел, первые 12 чисел, если составленные числа расположены в порядке возрастания.</w:t>
                  </w:r>
                </w:p>
                <w:p w:rsidR="00DB6D32" w:rsidRPr="00FE1387" w:rsidRDefault="00DB6D32" w:rsidP="00044D89">
                  <w:pPr>
                    <w:spacing w:after="100" w:afterAutospacing="1"/>
                    <w:contextualSpacing/>
                  </w:pPr>
                </w:p>
              </w:tc>
            </w:tr>
          </w:tbl>
          <w:p w:rsidR="00044D89" w:rsidRPr="00FE1387" w:rsidRDefault="00044D89" w:rsidP="00044D89">
            <w:pPr>
              <w:spacing w:after="100" w:afterAutospacing="1"/>
              <w:contextualSpacing/>
            </w:pPr>
          </w:p>
        </w:tc>
      </w:tr>
      <w:tr w:rsidR="00044D89" w:rsidRPr="00FE1387" w:rsidTr="00DB6D32">
        <w:trPr>
          <w:trHeight w:val="280"/>
        </w:trPr>
        <w:tc>
          <w:tcPr>
            <w:tcW w:w="9151" w:type="dxa"/>
            <w:shd w:val="clear" w:color="auto" w:fill="FFFFFF"/>
          </w:tcPr>
          <w:p w:rsidR="00044D89" w:rsidRPr="00DB6D32" w:rsidRDefault="00044D89" w:rsidP="00DB6D32">
            <w:pPr>
              <w:spacing w:after="100" w:afterAutospacing="1"/>
              <w:contextualSpacing/>
              <w:jc w:val="center"/>
              <w:rPr>
                <w:b/>
                <w:color w:val="548DD4"/>
              </w:rPr>
            </w:pPr>
            <w:r w:rsidRPr="00044D89">
              <w:rPr>
                <w:b/>
                <w:color w:val="548DD4"/>
              </w:rPr>
              <w:t>Карточка-«подсказка»</w:t>
            </w:r>
          </w:p>
          <w:p w:rsidR="00044D89" w:rsidRPr="00DB6D32" w:rsidRDefault="00044D89" w:rsidP="00044D89">
            <w:pPr>
              <w:spacing w:after="100" w:afterAutospacing="1"/>
              <w:contextualSpacing/>
              <w:rPr>
                <w:u w:val="single"/>
              </w:rPr>
            </w:pPr>
            <w:r w:rsidRPr="00044D89">
              <w:rPr>
                <w:u w:val="single"/>
              </w:rPr>
              <w:t>Решение задачи № 7</w:t>
            </w:r>
          </w:p>
          <w:p w:rsidR="00044D89" w:rsidRPr="00FE1387" w:rsidRDefault="00044D89" w:rsidP="00044D89">
            <w:pPr>
              <w:spacing w:after="100" w:afterAutospacing="1"/>
              <w:contextualSpacing/>
            </w:pPr>
            <w:r w:rsidRPr="00FE1387">
              <w:t>- Сколько цифр можно использовать?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- Могут ли повторяться цифры в записи числа?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- Если цифра стоит в разряде сотен, может ли она стоять в разряде десятков, единиц?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- Сколько вариантов выбора первой цифры существует?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- сколькими способами можно выбрать вторую, третью цифру?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- воспользуйтесь правилом умножения и узнайте, сколько чисел можно составить.</w:t>
            </w:r>
          </w:p>
          <w:p w:rsidR="00044D89" w:rsidRDefault="00044D89" w:rsidP="00044D89">
            <w:pPr>
              <w:spacing w:before="100" w:beforeAutospacing="1" w:after="100" w:afterAutospacing="1" w:line="240" w:lineRule="exact"/>
              <w:contextualSpacing/>
            </w:pPr>
            <w:r w:rsidRPr="00FE1387">
              <w:t>Запишите ответ</w:t>
            </w:r>
          </w:p>
          <w:p w:rsidR="00044D89" w:rsidRPr="00FE1387" w:rsidRDefault="00044D89" w:rsidP="00044D89">
            <w:pPr>
              <w:spacing w:before="100" w:beforeAutospacing="1" w:after="100" w:afterAutospacing="1" w:line="240" w:lineRule="exact"/>
              <w:contextualSpacing/>
            </w:pPr>
          </w:p>
        </w:tc>
      </w:tr>
    </w:tbl>
    <w:p w:rsidR="00044D89" w:rsidRDefault="00044D89"/>
    <w:sectPr w:rsidR="00044D89" w:rsidSect="00242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D89"/>
    <w:rsid w:val="00044D89"/>
    <w:rsid w:val="001B6729"/>
    <w:rsid w:val="001E729B"/>
    <w:rsid w:val="002424FE"/>
    <w:rsid w:val="007652E8"/>
    <w:rsid w:val="00DB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8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D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2011-01-24T15:02:00Z</dcterms:created>
  <dcterms:modified xsi:type="dcterms:W3CDTF">2011-01-24T15:02:00Z</dcterms:modified>
</cp:coreProperties>
</file>