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6A" w:rsidRPr="00B94A6A" w:rsidRDefault="00B94A6A" w:rsidP="00B94A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94A6A">
        <w:rPr>
          <w:rFonts w:ascii="Times New Roman" w:hAnsi="Times New Roman" w:cs="Times New Roman"/>
          <w:sz w:val="24"/>
          <w:szCs w:val="24"/>
        </w:rPr>
        <w:t>Календарно – тематический план по формированию у учащихся временных представлений.</w:t>
      </w:r>
    </w:p>
    <w:p w:rsidR="00B94A6A" w:rsidRPr="00B94A6A" w:rsidRDefault="00B94A6A" w:rsidP="00B94A6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341"/>
        <w:gridCol w:w="1107"/>
        <w:gridCol w:w="4343"/>
        <w:gridCol w:w="2403"/>
      </w:tblGrid>
      <w:tr w:rsidR="00B94A6A" w:rsidRPr="00B94A6A" w:rsidTr="003B56F5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ab/>
              <w:t>Тема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94A6A" w:rsidRPr="00B94A6A" w:rsidTr="003B56F5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Сутки. Части суток. Работа с графической моделью «Сутки». Обозначение в речи временных представлений.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6A" w:rsidRPr="00B94A6A" w:rsidTr="003B56F5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событий (смена времени суток). Вчера, сегодня, завтра. Дни недели.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6A" w:rsidRPr="00B94A6A" w:rsidTr="003B56F5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Вчера, сегодня, завтра. Дни недели.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6A" w:rsidRPr="00B94A6A" w:rsidTr="003B56F5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Порядок месяцев в году. Времена года. Работа с графической моделью «Времена года».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6A" w:rsidRPr="00B94A6A" w:rsidTr="003B56F5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Измерение времени (сутки, неделя, месяц).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6A" w:rsidRPr="00B94A6A" w:rsidTr="003B56F5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Часы, их составляющие (циферблат, стрелки). Определение времени по часам.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6A" w:rsidRPr="00B94A6A" w:rsidTr="003B56F5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Определение времени по часам. Объемность времени (сутки).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6A" w:rsidRPr="00B94A6A" w:rsidTr="003B56F5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Объемность времени (сутки, неделя, месяц).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6A" w:rsidRPr="00B94A6A" w:rsidTr="003B56F5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Длительность временных интервалов (1 час, 1 минута, 1 секунда).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6A" w:rsidRPr="00B94A6A" w:rsidTr="003B56F5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Времена года, их закономерная смена.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6A" w:rsidRPr="00B94A6A" w:rsidTr="003B56F5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Определение времени по часам, решение задач с понятием «Время».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6A" w:rsidRPr="00B94A6A" w:rsidTr="003B56F5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Длительность различных временных интервалов.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6A" w:rsidRPr="00B94A6A" w:rsidTr="003B56F5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Работа с календарем и моделью календарного года.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6A" w:rsidRPr="00B94A6A" w:rsidTr="003B56F5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основных жизненных событий. Возраст людей.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6A" w:rsidRPr="00B94A6A" w:rsidTr="003B56F5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Время в сказке С.Я.Маршака «Двенадцать месяцев».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6A" w:rsidRPr="00B94A6A" w:rsidTr="003B56F5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Решение математических задач с единицами времени.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6A" w:rsidRPr="00B94A6A" w:rsidTr="003B56F5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речи временной терминологии (составление сказок о времени).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6A" w:rsidRPr="00B94A6A" w:rsidTr="003B56F5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Решение жизненных задач с единицами времени.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6A" w:rsidRPr="00B94A6A" w:rsidTr="003B56F5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Решение теста «Единицы времени».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A6A" w:rsidRPr="00B94A6A" w:rsidTr="003B56F5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A6A">
              <w:rPr>
                <w:rFonts w:ascii="Times New Roman" w:hAnsi="Times New Roman" w:cs="Times New Roman"/>
                <w:sz w:val="24"/>
                <w:szCs w:val="24"/>
              </w:rPr>
              <w:t>Обобщающее занятие «Для чего нам нужно время?».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A6A" w:rsidRPr="00B94A6A" w:rsidRDefault="00B94A6A" w:rsidP="00B94A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149" w:rsidRPr="00B94A6A" w:rsidRDefault="009B3149" w:rsidP="00B94A6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B3149" w:rsidRPr="00B94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4A6A"/>
    <w:rsid w:val="009B3149"/>
    <w:rsid w:val="00B9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A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>Hewlett-Packard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2011-01-08T02:49:00Z</dcterms:created>
  <dcterms:modified xsi:type="dcterms:W3CDTF">2011-01-08T02:57:00Z</dcterms:modified>
</cp:coreProperties>
</file>