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7A" w:rsidRPr="006A5F79" w:rsidRDefault="004A137A" w:rsidP="004A137A">
      <w:pPr>
        <w:spacing w:line="240" w:lineRule="auto"/>
        <w:ind w:firstLine="0"/>
        <w:rPr>
          <w:rStyle w:val="FontStyle15"/>
          <w:sz w:val="24"/>
          <w:szCs w:val="24"/>
        </w:rPr>
      </w:pPr>
      <w:r>
        <w:rPr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1.35pt;margin-top:11.8pt;width:421.2pt;height:.05pt;z-index:251678720" o:connectortype="straight"/>
        </w:pict>
      </w:r>
      <w:r>
        <w:rPr>
          <w:noProof/>
          <w:sz w:val="24"/>
          <w:szCs w:val="24"/>
          <w:lang w:eastAsia="ja-JP"/>
        </w:rPr>
        <w:pict>
          <v:shape id="_x0000_s1043" type="#_x0000_t32" style="position:absolute;left:0;text-align:left;margin-left:30.15pt;margin-top:11.8pt;width:1.2pt;height:89.35pt;flip:x;z-index:251677696" o:connectortype="straight">
            <v:stroke endarrow="block"/>
          </v:shape>
        </w:pict>
      </w:r>
      <w:r w:rsidRPr="006A5F79">
        <w:rPr>
          <w:rStyle w:val="FontStyle15"/>
          <w:sz w:val="24"/>
          <w:szCs w:val="24"/>
        </w:rPr>
        <w:t xml:space="preserve">                                                                                         полный модуль</w:t>
      </w:r>
    </w:p>
    <w:p w:rsidR="004A137A" w:rsidRPr="006A5F79" w:rsidRDefault="004A137A" w:rsidP="004A137A">
      <w:pPr>
        <w:spacing w:line="240" w:lineRule="auto"/>
        <w:ind w:firstLine="0"/>
        <w:rPr>
          <w:rStyle w:val="FontStyle15"/>
          <w:sz w:val="24"/>
          <w:szCs w:val="24"/>
        </w:rPr>
      </w:pPr>
      <w:r>
        <w:rPr>
          <w:noProof/>
          <w:sz w:val="24"/>
          <w:szCs w:val="24"/>
          <w:lang w:eastAsia="ja-JP"/>
        </w:rPr>
        <w:pict>
          <v:shape id="_x0000_s1045" type="#_x0000_t32" style="position:absolute;left:0;text-align:left;margin-left:452.55pt;margin-top:.25pt;width:0;height:35.75pt;z-index:251679744" o:connectortype="straight"/>
        </w:pict>
      </w:r>
      <w:r>
        <w:rPr>
          <w:noProof/>
          <w:sz w:val="24"/>
          <w:szCs w:val="24"/>
          <w:lang w:eastAsia="ja-JP"/>
        </w:rPr>
        <w:pict>
          <v:shape id="_x0000_s1048" type="#_x0000_t32" style="position:absolute;left:0;text-align:left;margin-left:437.6pt;margin-top:13.05pt;width:0;height:17.25pt;z-index:251682816" o:connectortype="straight"/>
        </w:pict>
      </w:r>
      <w:r>
        <w:rPr>
          <w:noProof/>
          <w:sz w:val="24"/>
          <w:szCs w:val="24"/>
          <w:lang w:eastAsia="ja-JP"/>
        </w:rPr>
        <w:pict>
          <v:shape id="_x0000_s1026" type="#_x0000_t32" style="position:absolute;left:0;text-align:left;margin-left:202.35pt;margin-top:13.05pt;width:234.05pt;height:0;flip:x;z-index:251660288" o:connectortype="straight"/>
        </w:pict>
      </w:r>
      <w:r>
        <w:rPr>
          <w:noProof/>
          <w:sz w:val="24"/>
          <w:szCs w:val="24"/>
          <w:lang w:eastAsia="ja-JP"/>
        </w:rPr>
        <w:pict>
          <v:shape id="_x0000_s1047" type="#_x0000_t32" style="position:absolute;left:0;text-align:left;margin-left:203pt;margin-top:13.05pt;width:.05pt;height:74.3pt;z-index:251681792" o:connectortype="straight">
            <v:stroke endarrow="block"/>
          </v:shape>
        </w:pict>
      </w:r>
      <w:r w:rsidRPr="006A5F79">
        <w:rPr>
          <w:rStyle w:val="FontStyle15"/>
          <w:sz w:val="24"/>
          <w:szCs w:val="24"/>
        </w:rPr>
        <w:t xml:space="preserve">                                                                  </w:t>
      </w:r>
      <w:r>
        <w:rPr>
          <w:noProof/>
          <w:sz w:val="24"/>
          <w:szCs w:val="24"/>
          <w:lang w:eastAsia="ja-JP"/>
        </w:rPr>
        <w:pict>
          <v:shape id="_x0000_s1046" type="#_x0000_t32" style="position:absolute;left:0;text-align:left;margin-left:375.15pt;margin-top:13.05pt;width:1.2pt;height:0;z-index:251680768;mso-position-horizontal-relative:text;mso-position-vertical-relative:text" o:connectortype="straight"/>
        </w:pict>
      </w:r>
    </w:p>
    <w:p w:rsidR="004A137A" w:rsidRPr="006A5F79" w:rsidRDefault="004A137A" w:rsidP="004A137A">
      <w:pPr>
        <w:spacing w:line="240" w:lineRule="auto"/>
        <w:ind w:firstLine="0"/>
        <w:rPr>
          <w:rStyle w:val="FontStyle15"/>
          <w:sz w:val="24"/>
          <w:szCs w:val="24"/>
        </w:rPr>
      </w:pPr>
      <w:r w:rsidRPr="006A5F79">
        <w:rPr>
          <w:rStyle w:val="FontStyle15"/>
          <w:sz w:val="24"/>
          <w:szCs w:val="24"/>
        </w:rPr>
        <w:t xml:space="preserve">                                                                          сокращенный модуль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068"/>
        <w:gridCol w:w="593"/>
        <w:gridCol w:w="1279"/>
        <w:gridCol w:w="576"/>
        <w:gridCol w:w="843"/>
        <w:gridCol w:w="852"/>
        <w:gridCol w:w="709"/>
        <w:gridCol w:w="1559"/>
        <w:gridCol w:w="709"/>
        <w:gridCol w:w="1985"/>
      </w:tblGrid>
      <w:tr w:rsidR="004A137A" w:rsidRPr="006A5F79" w:rsidTr="006F7C2E">
        <w:trPr>
          <w:trHeight w:val="1054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gridSpan w:val="4"/>
            <w:tcBorders>
              <w:bottom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jc w:val="center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Информационный блок</w: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jc w:val="center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модуля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5" type="#_x0000_t32" style="position:absolute;left:0;text-align:left;margin-left:-4.95pt;margin-top:7.7pt;width:31.35pt;height:.1pt;flip:y;z-index:251669504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6" type="#_x0000_t32" style="position:absolute;left:0;text-align:left;margin-left:-4.95pt;margin-top:11.1pt;width:31.35pt;height:0;flip:x;z-index:251670528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F79">
              <w:rPr>
                <w:rStyle w:val="FontStyle15"/>
                <w:sz w:val="24"/>
                <w:szCs w:val="24"/>
              </w:rPr>
              <w:t>2 этап</w:t>
            </w: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jc w:val="center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Практич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е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ский блок модуля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7" type="#_x0000_t32" style="position:absolute;left:0;text-align:left;margin-left:-4.65pt;margin-top:7.7pt;width:31.05pt;height:.05pt;z-index:251671552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8" type="#_x0000_t32" style="position:absolute;left:0;text-align:left;margin-left:-4.65pt;margin-top:11.05pt;width:31.05pt;height:.05pt;flip:x;z-index:251672576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F79">
              <w:rPr>
                <w:rStyle w:val="FontStyle15"/>
                <w:sz w:val="24"/>
                <w:szCs w:val="24"/>
              </w:rPr>
              <w:t>3 этап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jc w:val="center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Контрольный блок модуля</w:t>
            </w:r>
          </w:p>
        </w:tc>
      </w:tr>
      <w:tr w:rsidR="004A137A" w:rsidRPr="006A5F79" w:rsidTr="006F7C2E">
        <w:trPr>
          <w:trHeight w:val="500"/>
        </w:trPr>
        <w:tc>
          <w:tcPr>
            <w:tcW w:w="1068" w:type="dxa"/>
            <w:vMerge w:val="restart"/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Блок</w: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входа</w: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 w:val="restart"/>
            <w:tcBorders>
              <w:top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31" type="#_x0000_t32" style="position:absolute;left:0;text-align:left;margin-left:-5.5pt;margin-top:7.9pt;width:27.6pt;height:0;z-index:251665408;mso-position-horizontal-relative:text;mso-position-vertical-relative:text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34" type="#_x0000_t32" style="position:absolute;left:0;text-align:left;margin-left:-5.5pt;margin-top:5.05pt;width:27.6pt;height:0;flip:x;z-index:251668480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1 этап </w:t>
            </w:r>
          </w:p>
        </w:tc>
        <w:tc>
          <w:tcPr>
            <w:tcW w:w="1279" w:type="dxa"/>
            <w:vMerge w:val="restart"/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proofErr w:type="spellStart"/>
            <w:r w:rsidRPr="006A5F79">
              <w:rPr>
                <w:rStyle w:val="FontStyle15"/>
                <w:sz w:val="24"/>
                <w:szCs w:val="24"/>
                <w:lang w:eastAsia="ru-RU"/>
              </w:rPr>
              <w:t>Подблок</w:t>
            </w:r>
            <w:proofErr w:type="spellEnd"/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 обобщ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е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ния   </w:t>
            </w:r>
          </w:p>
        </w:tc>
        <w:tc>
          <w:tcPr>
            <w:tcW w:w="576" w:type="dxa"/>
            <w:vMerge w:val="restart"/>
            <w:tcBorders>
              <w:top w:val="nil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32" type="#_x0000_t32" style="position:absolute;left:0;text-align:left;margin-left:-5.3pt;margin-top:7.9pt;width:27.6pt;height:0;z-index:251666432;mso-position-horizontal-relative:text;mso-position-vertical-relative:text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33" type="#_x0000_t32" style="position:absolute;left:0;text-align:left;margin-left:-5.3pt;margin-top:.45pt;width:27.6pt;height:0;flip:x;z-index:251667456" o:connectortype="straight">
                  <v:stroke endarrow="block"/>
                </v:shape>
              </w:pic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Теоретич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е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ский  </w:t>
            </w:r>
            <w:proofErr w:type="spellStart"/>
            <w:r w:rsidRPr="006A5F79">
              <w:rPr>
                <w:rStyle w:val="FontStyle15"/>
                <w:sz w:val="24"/>
                <w:szCs w:val="24"/>
                <w:lang w:eastAsia="ru-RU"/>
              </w:rPr>
              <w:t>подблок</w:t>
            </w:r>
            <w:proofErr w:type="spellEnd"/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proofErr w:type="spellStart"/>
            <w:r w:rsidRPr="006A5F79">
              <w:rPr>
                <w:rStyle w:val="FontStyle15"/>
                <w:sz w:val="24"/>
                <w:szCs w:val="24"/>
                <w:lang w:eastAsia="ru-RU"/>
              </w:rPr>
              <w:t>Подблок</w:t>
            </w:r>
            <w:proofErr w:type="spellEnd"/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 г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е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нерализации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4A137A" w:rsidRDefault="004A137A" w:rsidP="006F7C2E">
            <w:pPr>
              <w:pStyle w:val="Style5"/>
              <w:spacing w:line="240" w:lineRule="auto"/>
              <w:ind w:firstLine="0"/>
              <w:jc w:val="center"/>
              <w:rPr>
                <w:rStyle w:val="FontStyle15"/>
                <w:sz w:val="24"/>
                <w:szCs w:val="24"/>
                <w:lang w:eastAsia="ru-RU"/>
              </w:rPr>
            </w:pPr>
            <w:proofErr w:type="spellStart"/>
            <w:r w:rsidRPr="006A5F79">
              <w:rPr>
                <w:rStyle w:val="FontStyle15"/>
                <w:sz w:val="24"/>
                <w:szCs w:val="24"/>
                <w:lang w:eastAsia="ru-RU"/>
              </w:rPr>
              <w:t>Подблок</w:t>
            </w:r>
            <w:proofErr w:type="spellEnd"/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jc w:val="center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выхода</w:t>
            </w:r>
          </w:p>
        </w:tc>
      </w:tr>
      <w:tr w:rsidR="004A137A" w:rsidRPr="006A5F79" w:rsidTr="006F7C2E">
        <w:trPr>
          <w:trHeight w:val="1260"/>
        </w:trPr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 w:rsidRPr="006A5F79">
              <w:rPr>
                <w:rStyle w:val="FontStyle15"/>
                <w:sz w:val="24"/>
                <w:szCs w:val="24"/>
                <w:lang w:eastAsia="ru-RU"/>
              </w:rPr>
              <w:t>инвариан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т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>ная часть</w: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A137A" w:rsidRPr="006A5F79" w:rsidRDefault="004A137A" w:rsidP="006F7C2E">
            <w:pPr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6A5F79">
              <w:rPr>
                <w:rStyle w:val="FontStyle15"/>
                <w:sz w:val="24"/>
                <w:szCs w:val="24"/>
              </w:rPr>
              <w:t>вари</w:t>
            </w:r>
            <w:r w:rsidRPr="006A5F79">
              <w:rPr>
                <w:rStyle w:val="FontStyle15"/>
                <w:sz w:val="24"/>
                <w:szCs w:val="24"/>
              </w:rPr>
              <w:t>а</w:t>
            </w:r>
            <w:r w:rsidRPr="006A5F79">
              <w:rPr>
                <w:rStyle w:val="FontStyle15"/>
                <w:sz w:val="24"/>
                <w:szCs w:val="24"/>
              </w:rPr>
              <w:t>ти</w:t>
            </w:r>
            <w:r w:rsidRPr="006A5F79">
              <w:rPr>
                <w:rStyle w:val="FontStyle15"/>
                <w:sz w:val="24"/>
                <w:szCs w:val="24"/>
              </w:rPr>
              <w:t>в</w:t>
            </w:r>
            <w:r w:rsidRPr="006A5F79">
              <w:rPr>
                <w:rStyle w:val="FontStyle15"/>
                <w:sz w:val="24"/>
                <w:szCs w:val="24"/>
              </w:rPr>
              <w:t>ная часть</w: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</w:tr>
      <w:tr w:rsidR="004A137A" w:rsidRPr="006A5F79" w:rsidTr="006F7C2E">
        <w:trPr>
          <w:trHeight w:val="1176"/>
        </w:trPr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30" type="#_x0000_t32" style="position:absolute;left:0;text-align:left;margin-left:24.75pt;margin-top:-12.95pt;width:.05pt;height:94.35pt;flip:y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A137A" w:rsidRPr="006A5F79" w:rsidRDefault="004A137A" w:rsidP="006F7C2E">
            <w:pPr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w:pict>
                <v:shape id="_x0000_s1041" type="#_x0000_t32" style="position:absolute;left:0;text-align:left;margin-left:55.95pt;margin-top:-12.95pt;width:0;height:84.35pt;flip:y;z-index:251675648;mso-position-horizontal-relative:text;mso-position-vertical-relative:text" o:connectortype="straight">
                  <v:stroke endarrow="block"/>
                </v:shape>
              </w:pict>
            </w:r>
          </w:p>
          <w:p w:rsidR="004A137A" w:rsidRPr="006A5F79" w:rsidRDefault="004A137A" w:rsidP="006F7C2E">
            <w:pPr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left:0;text-align:left;margin-left:38.55pt;margin-top:15.25pt;width:0;height:38.55pt;flip:y;z-index:251661312" o:connectortype="straight">
                  <v:stroke endarrow="block"/>
                </v:shape>
              </w:pic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</w:p>
        </w:tc>
      </w:tr>
      <w:tr w:rsidR="004A137A" w:rsidRPr="006A5F79" w:rsidTr="006F7C2E">
        <w:trPr>
          <w:trHeight w:val="698"/>
        </w:trPr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42" type="#_x0000_t32" style="position:absolute;left:0;text-align:left;margin-left:330.15pt;margin-top:-13.3pt;width:0;height:25.4pt;flip:y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9" type="#_x0000_t32" style="position:absolute;left:0;text-align:left;margin-left:418.95pt;margin-top:-10.7pt;width:.1pt;height:22.8pt;flip:x;z-index:25167360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437pt;margin-top:-13.3pt;width:0;height:35.4pt;z-index:251662336;mso-position-horizontal-relative:text;mso-position-vertical-relative:text" o:connectortype="straight"/>
              </w:pic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40" type="#_x0000_t32" style="position:absolute;left:0;text-align:left;margin-left:231.75pt;margin-top:-1.7pt;width:187.3pt;height:0;flip:x;z-index:251674624" o:connectortype="straight"/>
              </w:pic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6A5F79">
              <w:rPr>
                <w:rStyle w:val="FontStyle15"/>
                <w:sz w:val="24"/>
                <w:szCs w:val="24"/>
                <w:lang w:val="en-US" w:eastAsia="ru-RU"/>
              </w:rPr>
              <w:t xml:space="preserve">                       </w:t>
            </w:r>
            <w:r w:rsidRPr="006A5F79">
              <w:rPr>
                <w:rStyle w:val="FontStyle15"/>
                <w:sz w:val="24"/>
                <w:szCs w:val="24"/>
                <w:lang w:eastAsia="ru-RU"/>
              </w:rPr>
              <w:t xml:space="preserve">углубленный модуль              </w:t>
            </w:r>
          </w:p>
          <w:p w:rsidR="004A137A" w:rsidRPr="006A5F79" w:rsidRDefault="004A137A" w:rsidP="006F7C2E">
            <w:pPr>
              <w:pStyle w:val="Style5"/>
              <w:spacing w:line="240" w:lineRule="auto"/>
              <w:ind w:firstLine="0"/>
              <w:rPr>
                <w:rStyle w:val="FontStyle15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left:0;text-align:left;margin-left:214.35pt;margin-top:-5.5pt;width:223.25pt;height:0;z-index:251663360" o:connectortype="straight"/>
              </w:pict>
            </w:r>
          </w:p>
        </w:tc>
      </w:tr>
    </w:tbl>
    <w:p w:rsidR="004A137A" w:rsidRPr="006A5F79" w:rsidRDefault="004A137A" w:rsidP="004A137A">
      <w:pPr>
        <w:pStyle w:val="Style5"/>
        <w:spacing w:line="240" w:lineRule="auto"/>
        <w:ind w:firstLine="0"/>
        <w:rPr>
          <w:rStyle w:val="FontStyle15"/>
          <w:sz w:val="24"/>
          <w:szCs w:val="24"/>
          <w:lang w:eastAsia="ru-RU"/>
        </w:rPr>
      </w:pPr>
      <w:r w:rsidRPr="006A5F79">
        <w:rPr>
          <w:rStyle w:val="FontStyle15"/>
          <w:sz w:val="24"/>
          <w:szCs w:val="24"/>
          <w:lang w:eastAsia="ru-RU"/>
        </w:rPr>
        <w:t>Входной тестовый                                                                          возврат</w:t>
      </w:r>
    </w:p>
    <w:p w:rsidR="004A137A" w:rsidRPr="006A5F79" w:rsidRDefault="004A137A" w:rsidP="004A137A">
      <w:pPr>
        <w:pStyle w:val="Style5"/>
        <w:spacing w:line="240" w:lineRule="auto"/>
        <w:ind w:firstLine="0"/>
        <w:rPr>
          <w:rStyle w:val="FontStyle15"/>
          <w:sz w:val="24"/>
          <w:szCs w:val="24"/>
          <w:lang w:eastAsia="ru-RU"/>
        </w:rPr>
      </w:pPr>
      <w:r w:rsidRPr="006A5F79">
        <w:rPr>
          <w:rStyle w:val="FontStyle15"/>
          <w:sz w:val="24"/>
          <w:szCs w:val="24"/>
          <w:lang w:eastAsia="ru-RU"/>
        </w:rPr>
        <w:t xml:space="preserve">контроль знаний                                                                                                                      </w:t>
      </w:r>
    </w:p>
    <w:p w:rsidR="004A137A" w:rsidRPr="006A5F79" w:rsidRDefault="004A137A" w:rsidP="004A137A">
      <w:pPr>
        <w:pStyle w:val="Style5"/>
        <w:spacing w:line="240" w:lineRule="auto"/>
        <w:rPr>
          <w:rStyle w:val="FontStyle15"/>
          <w:sz w:val="24"/>
          <w:szCs w:val="24"/>
          <w:lang w:eastAsia="ru-RU"/>
        </w:rPr>
      </w:pPr>
      <w:r w:rsidRPr="006A5F79">
        <w:rPr>
          <w:rStyle w:val="FontStyle15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A137A" w:rsidRPr="006A5F79" w:rsidRDefault="004A137A" w:rsidP="004A137A">
      <w:pPr>
        <w:pStyle w:val="Style5"/>
        <w:spacing w:line="240" w:lineRule="auto"/>
        <w:ind w:firstLine="0"/>
        <w:rPr>
          <w:rStyle w:val="FontStyle15"/>
          <w:b/>
          <w:sz w:val="24"/>
          <w:szCs w:val="24"/>
          <w:lang w:eastAsia="ru-RU"/>
        </w:rPr>
      </w:pPr>
      <w:r w:rsidRPr="006A5F79">
        <w:rPr>
          <w:rStyle w:val="FontStyle15"/>
          <w:sz w:val="24"/>
          <w:szCs w:val="24"/>
          <w:lang w:eastAsia="ru-RU"/>
        </w:rPr>
        <w:t>Рис. 2.</w:t>
      </w:r>
      <w:r w:rsidRPr="006A5F79">
        <w:rPr>
          <w:rStyle w:val="FontStyle15"/>
          <w:b/>
          <w:sz w:val="24"/>
          <w:szCs w:val="24"/>
          <w:lang w:eastAsia="ru-RU"/>
        </w:rPr>
        <w:t xml:space="preserve"> Организационная структура обучающего модуля специальной</w:t>
      </w:r>
      <w:r>
        <w:rPr>
          <w:rStyle w:val="FontStyle15"/>
          <w:b/>
          <w:sz w:val="24"/>
          <w:szCs w:val="24"/>
          <w:lang w:eastAsia="ru-RU"/>
        </w:rPr>
        <w:t xml:space="preserve"> </w:t>
      </w:r>
      <w:r w:rsidRPr="006A5F79">
        <w:rPr>
          <w:rStyle w:val="FontStyle15"/>
          <w:b/>
          <w:sz w:val="24"/>
          <w:szCs w:val="24"/>
          <w:lang w:eastAsia="ru-RU"/>
        </w:rPr>
        <w:t>дисциплины «Кулин</w:t>
      </w:r>
      <w:r w:rsidRPr="006A5F79">
        <w:rPr>
          <w:rStyle w:val="FontStyle15"/>
          <w:b/>
          <w:sz w:val="24"/>
          <w:szCs w:val="24"/>
          <w:lang w:eastAsia="ru-RU"/>
        </w:rPr>
        <w:t>а</w:t>
      </w:r>
      <w:r w:rsidRPr="006A5F79">
        <w:rPr>
          <w:rStyle w:val="FontStyle15"/>
          <w:b/>
          <w:sz w:val="24"/>
          <w:szCs w:val="24"/>
          <w:lang w:eastAsia="ru-RU"/>
        </w:rPr>
        <w:t>рия»</w:t>
      </w:r>
    </w:p>
    <w:p w:rsidR="004A137A" w:rsidRDefault="004A137A" w:rsidP="004A137A">
      <w:pPr>
        <w:spacing w:line="240" w:lineRule="auto"/>
        <w:jc w:val="right"/>
        <w:outlineLvl w:val="0"/>
        <w:rPr>
          <w:sz w:val="24"/>
          <w:szCs w:val="24"/>
        </w:rPr>
      </w:pPr>
    </w:p>
    <w:p w:rsidR="004A137A" w:rsidRDefault="004A137A" w:rsidP="004A137A">
      <w:pPr>
        <w:spacing w:line="240" w:lineRule="auto"/>
        <w:jc w:val="right"/>
        <w:outlineLvl w:val="0"/>
        <w:rPr>
          <w:sz w:val="24"/>
          <w:szCs w:val="24"/>
        </w:rPr>
      </w:pPr>
    </w:p>
    <w:p w:rsidR="004A137A" w:rsidRDefault="004A137A" w:rsidP="004A137A">
      <w:pPr>
        <w:spacing w:line="240" w:lineRule="auto"/>
        <w:jc w:val="right"/>
        <w:outlineLvl w:val="0"/>
        <w:rPr>
          <w:sz w:val="24"/>
          <w:szCs w:val="24"/>
        </w:rPr>
      </w:pPr>
    </w:p>
    <w:p w:rsidR="004A137A" w:rsidRDefault="004A137A" w:rsidP="004A137A">
      <w:pPr>
        <w:spacing w:line="240" w:lineRule="auto"/>
        <w:jc w:val="right"/>
        <w:outlineLvl w:val="0"/>
        <w:rPr>
          <w:sz w:val="24"/>
          <w:szCs w:val="24"/>
        </w:rPr>
      </w:pPr>
    </w:p>
    <w:p w:rsidR="004A137A" w:rsidRDefault="004A137A" w:rsidP="004A137A">
      <w:pPr>
        <w:spacing w:line="240" w:lineRule="auto"/>
        <w:jc w:val="right"/>
        <w:outlineLvl w:val="0"/>
        <w:rPr>
          <w:sz w:val="24"/>
          <w:szCs w:val="24"/>
        </w:rPr>
      </w:pPr>
    </w:p>
    <w:p w:rsidR="000362E0" w:rsidRDefault="000362E0"/>
    <w:sectPr w:rsidR="000362E0" w:rsidSect="004A137A">
      <w:type w:val="nextColumn"/>
      <w:pgSz w:w="11909" w:h="16834" w:code="9"/>
      <w:pgMar w:top="851" w:right="851" w:bottom="851" w:left="85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4A137A"/>
    <w:rsid w:val="00007D47"/>
    <w:rsid w:val="000362E0"/>
    <w:rsid w:val="003D463B"/>
    <w:rsid w:val="004A137A"/>
    <w:rsid w:val="0070040F"/>
    <w:rsid w:val="00D82AB8"/>
    <w:rsid w:val="00D906D4"/>
    <w:rsid w:val="00E6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7"/>
        <o:r id="V:Rule2" type="connector" idref="#_x0000_s1039"/>
        <o:r id="V:Rule3" type="connector" idref="#_x0000_s1033"/>
        <o:r id="V:Rule4" type="connector" idref="#_x0000_s1043"/>
        <o:r id="V:Rule5" type="connector" idref="#_x0000_s1037"/>
        <o:r id="V:Rule6" type="connector" idref="#_x0000_s1027"/>
        <o:r id="V:Rule7" type="connector" idref="#_x0000_s1042"/>
        <o:r id="V:Rule8" type="connector" idref="#_x0000_s1029"/>
        <o:r id="V:Rule9" type="connector" idref="#_x0000_s1034"/>
        <o:r id="V:Rule10" type="connector" idref="#_x0000_s1038"/>
        <o:r id="V:Rule11" type="connector" idref="#_x0000_s1036"/>
        <o:r id="V:Rule12" type="connector" idref="#_x0000_s1028"/>
        <o:r id="V:Rule13" type="connector" idref="#_x0000_s1032"/>
        <o:r id="V:Rule14" type="connector" idref="#_x0000_s1046"/>
        <o:r id="V:Rule15" type="connector" idref="#_x0000_s1044"/>
        <o:r id="V:Rule16" type="connector" idref="#_x0000_s1048"/>
        <o:r id="V:Rule17" type="connector" idref="#_x0000_s1045"/>
        <o:r id="V:Rule18" type="connector" idref="#_x0000_s1035"/>
        <o:r id="V:Rule19" type="connector" idref="#_x0000_s1031"/>
        <o:r id="V:Rule20" type="connector" idref="#_x0000_s1026"/>
        <o:r id="V:Rule21" type="connector" idref="#_x0000_s1040"/>
        <o:r id="V:Rule22" type="connector" idref="#_x0000_s1041"/>
        <o:r id="V:Rule2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A"/>
    <w:pPr>
      <w:shd w:val="clear" w:color="auto" w:fill="FFFFFF"/>
      <w:autoSpaceDE w:val="0"/>
      <w:autoSpaceDN w:val="0"/>
      <w:adjustRightInd w:val="0"/>
      <w:spacing w:line="360" w:lineRule="auto"/>
      <w:ind w:firstLine="567"/>
      <w:jc w:val="both"/>
    </w:pPr>
    <w:rPr>
      <w:rFonts w:eastAsia="MS Mincho"/>
      <w:color w:val="000000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D906D4"/>
    <w:pPr>
      <w:shd w:val="clear" w:color="auto" w:fill="auto"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rFonts w:eastAsiaTheme="minorEastAsia"/>
      <w:b/>
      <w:bCs/>
      <w:color w:val="auto"/>
      <w:kern w:val="36"/>
      <w:sz w:val="48"/>
      <w:szCs w:val="48"/>
      <w:lang w:eastAsia="ja-JP"/>
    </w:rPr>
  </w:style>
  <w:style w:type="paragraph" w:styleId="4">
    <w:name w:val="heading 4"/>
    <w:basedOn w:val="a"/>
    <w:next w:val="a"/>
    <w:link w:val="40"/>
    <w:qFormat/>
    <w:rsid w:val="00D906D4"/>
    <w:pPr>
      <w:keepNext/>
      <w:shd w:val="clear" w:color="auto" w:fill="auto"/>
      <w:autoSpaceDE/>
      <w:autoSpaceDN/>
      <w:adjustRightInd/>
      <w:spacing w:before="240" w:after="60" w:line="240" w:lineRule="auto"/>
      <w:ind w:firstLine="0"/>
      <w:jc w:val="left"/>
      <w:outlineLvl w:val="3"/>
    </w:pPr>
    <w:rPr>
      <w:rFonts w:eastAsiaTheme="minorEastAsia"/>
      <w:b/>
      <w:bCs/>
      <w:color w:val="auto"/>
      <w:lang w:eastAsia="ja-JP"/>
    </w:rPr>
  </w:style>
  <w:style w:type="paragraph" w:styleId="5">
    <w:name w:val="heading 5"/>
    <w:basedOn w:val="a"/>
    <w:next w:val="a"/>
    <w:link w:val="50"/>
    <w:qFormat/>
    <w:rsid w:val="00D906D4"/>
    <w:pPr>
      <w:keepNext/>
      <w:shd w:val="clear" w:color="auto" w:fill="auto"/>
      <w:autoSpaceDE/>
      <w:autoSpaceDN/>
      <w:adjustRightInd/>
      <w:ind w:firstLine="709"/>
      <w:jc w:val="center"/>
      <w:outlineLvl w:val="4"/>
    </w:pPr>
    <w:rPr>
      <w:rFonts w:eastAsiaTheme="minorEastAsia"/>
      <w:color w:val="auto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D4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D906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906D4"/>
    <w:rPr>
      <w:sz w:val="28"/>
      <w:szCs w:val="24"/>
    </w:rPr>
  </w:style>
  <w:style w:type="character" w:styleId="a3">
    <w:name w:val="Strong"/>
    <w:basedOn w:val="a0"/>
    <w:qFormat/>
    <w:rsid w:val="00D906D4"/>
    <w:rPr>
      <w:b/>
      <w:bCs/>
    </w:rPr>
  </w:style>
  <w:style w:type="character" w:styleId="a4">
    <w:name w:val="Emphasis"/>
    <w:basedOn w:val="a0"/>
    <w:uiPriority w:val="20"/>
    <w:qFormat/>
    <w:rsid w:val="00D906D4"/>
    <w:rPr>
      <w:b/>
      <w:bCs/>
      <w:i w:val="0"/>
      <w:iCs w:val="0"/>
    </w:rPr>
  </w:style>
  <w:style w:type="paragraph" w:styleId="a5">
    <w:name w:val="Normal (Web)"/>
    <w:aliases w:val="Обычный (Web)"/>
    <w:basedOn w:val="a"/>
    <w:uiPriority w:val="99"/>
    <w:qFormat/>
    <w:rsid w:val="00D906D4"/>
    <w:pPr>
      <w:shd w:val="clear" w:color="auto" w:fill="auto"/>
      <w:autoSpaceDE/>
      <w:autoSpaceDN/>
      <w:adjustRightInd/>
      <w:spacing w:line="240" w:lineRule="auto"/>
      <w:ind w:firstLine="0"/>
      <w:jc w:val="left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styleId="a6">
    <w:name w:val="No Spacing"/>
    <w:qFormat/>
    <w:rsid w:val="00D906D4"/>
    <w:rPr>
      <w:rFonts w:ascii="Calibri" w:hAnsi="Calibri"/>
      <w:sz w:val="22"/>
      <w:szCs w:val="22"/>
      <w:lang w:eastAsia="ru-RU"/>
    </w:rPr>
  </w:style>
  <w:style w:type="paragraph" w:styleId="a7">
    <w:name w:val="List Paragraph"/>
    <w:basedOn w:val="a"/>
    <w:qFormat/>
    <w:rsid w:val="00D906D4"/>
    <w:pPr>
      <w:shd w:val="clear" w:color="auto" w:fill="auto"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A137A"/>
    <w:pPr>
      <w:widowControl w:val="0"/>
      <w:spacing w:line="240" w:lineRule="exact"/>
      <w:ind w:firstLine="463"/>
    </w:pPr>
    <w:rPr>
      <w:lang w:eastAsia="ja-JP"/>
    </w:rPr>
  </w:style>
  <w:style w:type="character" w:customStyle="1" w:styleId="FontStyle15">
    <w:name w:val="Font Style15"/>
    <w:basedOn w:val="a0"/>
    <w:uiPriority w:val="99"/>
    <w:rsid w:val="004A13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2011-01-25T07:04:00Z</dcterms:created>
  <dcterms:modified xsi:type="dcterms:W3CDTF">2011-01-25T07:04:00Z</dcterms:modified>
</cp:coreProperties>
</file>