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2BE1">
      <w:r w:rsidRPr="00BE2BE1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-1511456</wp:posOffset>
            </wp:positionH>
            <wp:positionV relativeFrom="paragraph">
              <wp:posOffset>1683804</wp:posOffset>
            </wp:positionV>
            <wp:extent cx="8919713" cy="5849009"/>
            <wp:effectExtent l="0" t="1524000" r="0" b="1520825"/>
            <wp:wrapNone/>
            <wp:docPr id="2" name="Рисунок 2" descr="G: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арт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16035" cy="585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2BE1"/>
    <w:rsid w:val="00BE2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Школа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Ткачев</dc:creator>
  <cp:keywords/>
  <dc:description/>
  <cp:lastModifiedBy>Ткачев</cp:lastModifiedBy>
  <cp:revision>2</cp:revision>
  <dcterms:created xsi:type="dcterms:W3CDTF">2010-01-27T16:23:00Z</dcterms:created>
  <dcterms:modified xsi:type="dcterms:W3CDTF">2010-01-27T16:23:00Z</dcterms:modified>
</cp:coreProperties>
</file>