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07" w:rsidRDefault="00AC3707" w:rsidP="00AC3707">
      <w:pPr>
        <w:spacing w:after="0" w:line="240" w:lineRule="auto"/>
        <w:ind w:left="300" w:right="300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metkadoc1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Рабочий лист 1</w:t>
      </w:r>
    </w:p>
    <w:p w:rsidR="00AC3707" w:rsidRPr="006D068D" w:rsidRDefault="00AC3707" w:rsidP="00AC3707">
      <w:pPr>
        <w:spacing w:after="0" w:line="240" w:lineRule="auto"/>
        <w:ind w:left="300" w:right="30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Сталин в оценках современников</w:t>
      </w:r>
    </w:p>
    <w:bookmarkEnd w:id="0"/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Анри Барбюс, французский писатель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«…История его жизни — это непрерывный труд побед над </w:t>
      </w:r>
      <w:proofErr w:type="gram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непрерывным</w:t>
      </w:r>
      <w:proofErr w:type="gram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рядом чудовищных трудностей. Не было такого года, начиная с 1917, когда он не совершил бы таких деяний, которые любого бы прославили навсегда. Это — железный человек. Фамилия дает нам его образ: Сталин — сталь. Он несгибаем и гибок, как сталь. Его сила — это его несравненный здравый смысл, широта его познаний, изумительная внутренняя собранность, страсть к ясности, неумолимая последовательность, быстрота, твердость и сила решений, постоянная забота о подборе людей.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Сталин верит в массы, то и массы верят в него. В новой России — подлинный культ Сталина, но этот культ основан на доверии и берет свои истоки в низах. </w:t>
      </w:r>
      <w:proofErr w:type="gram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Человек, чей профиль изображен на красных плакатах — рядом с Карлом Марксом и Лениным, — это человек, который заботится обо всем и обо всех, который создал то, что есть, и создаст то, что будет.</w:t>
      </w:r>
      <w:proofErr w:type="gram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спас. Он спасает.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 с головой ученого, с лицом рабочего, в одежде простого солдата.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Сталин есть центр, сердце всего того, что лучами расходится от Москвы по всему миру».</w:t>
      </w:r>
    </w:p>
    <w:p w:rsidR="00AC3707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Корделл</w:t>
      </w:r>
      <w:proofErr w:type="spellEnd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Хэлл</w:t>
      </w:r>
      <w:proofErr w:type="spellEnd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государственный секретарь США в годы войны</w:t>
      </w:r>
    </w:p>
    <w:p w:rsidR="00AC3707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«Сталин — удивительная личность. Он наделен необыкновенными способностями и разумом, а также умением схватывать суть практических вопросов. Он один из тех лидеров, наряду с Рузвельтом и Черчиллем, на </w:t>
      </w:r>
      <w:proofErr w:type="gram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плечи</w:t>
      </w:r>
      <w:proofErr w:type="gram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которых ложится такая ответственность, какой не будет знать ни один человек в ближайшие 500 лет».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Аверелл</w:t>
      </w:r>
      <w:proofErr w:type="spellEnd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Гарриман</w:t>
      </w:r>
      <w:proofErr w:type="spellEnd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посол США в СССР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«…У него глубокие знания, фантастическая способность вникать в детали, живость ума и поразительно тонкое понимание человеческого характера… Я нашел, что он лучше информирован, чем Рузвельт, более реалистичен, чем Черчилль, и в определенном смысле наиболее эффективный из военных лидеров».</w:t>
      </w:r>
    </w:p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Ю.К. </w:t>
      </w:r>
      <w:proofErr w:type="spellStart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Паасикиви</w:t>
      </w:r>
      <w:proofErr w:type="spellEnd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президент Финляндии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«Сталин — одна из величайших фигур современной истории. Он прочно вписал свое имя не только в историю Советского Союза, но и во всемирную историю. Под его руководством старая история изменилась, обновилась, помолодела и превратилась в теперешний Советский Союз. Он поднял СССР до уровня могущественной мировой державы — сделал его могущественней, чем когда-либо была и могла быть Россия.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Сталин один из величайших созидателей государства в истории. В отношении Финляндии Сталин</w:t>
      </w:r>
    </w:p>
    <w:p w:rsidR="00AC3707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проявлял симпатию и дружественность. Поэтому его уход из жизни вызывает искреннюю скорбь нашего народ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Гарри </w:t>
      </w:r>
      <w:proofErr w:type="spellStart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Гопкинс</w:t>
      </w:r>
      <w:proofErr w:type="spellEnd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американский государственный деятель и дипломат, ближайший помощник и доверенное лицо президента США Рузвельта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«…Сталин ни разу не повторился. Он говорил так же, как стреляли его войска, — метко и прямо. Он приветствовал меня несколькими быстрыми русскими словами. Он пожал мне руку коротко, твердо, любезно. Он тепло улыбался. Не было ни одного лишнего слова, жеста или ужимки. Казалось, что говоришь с замечательно уравновешенной машиной, разумной машиной.</w:t>
      </w:r>
    </w:p>
    <w:p w:rsidR="00AC3707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Иосиф Сталин знал, чего он хочет, знал, чего хочет Россия, и он полагал, что вы также это знаете. Во время этого второго визита мы разговаривали почти четыре часа. Его вопросы были ясными, краткими и прямыми. Как я ни устал, я отвечал в том же тоне. Его ответы были быстрыми, недвусмысленными, они произносились так, будто они были обдуманы им много лет назад».</w:t>
      </w:r>
    </w:p>
    <w:p w:rsidR="00AC3707" w:rsidRPr="00944D94" w:rsidRDefault="00AC3707" w:rsidP="00AC3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Алексей I, Патриарх Московский и</w:t>
      </w:r>
      <w:proofErr w:type="gramStart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</w:t>
      </w:r>
      <w:proofErr w:type="gramEnd"/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сея Руси</w:t>
      </w:r>
    </w:p>
    <w:p w:rsidR="00AC3707" w:rsidRPr="00944D94" w:rsidRDefault="00AC3707" w:rsidP="00AC3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«Великого Вождя нашего народа Иосифа Виссарионовича Сталина не стало. </w:t>
      </w:r>
      <w:proofErr w:type="gram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Упразднилась сила великая, общественная сила, в которой наш народ ощущал собственную силу, которою он руководился в своих созидательных трудах и предприятиях, которою он утешался в течение многих лет.</w:t>
      </w:r>
      <w:proofErr w:type="gram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Нет области, куда бы не проникал глубокий взор великого Вождя</w:t>
      </w:r>
      <w:proofErr w:type="gram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 К</w:t>
      </w:r>
      <w:proofErr w:type="gram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 человек гениальный, он в каждом деле открывал то, что было невидимо и недоступно для обыкновенного ума». (1953 г.)</w:t>
      </w:r>
    </w:p>
    <w:p w:rsidR="00AC3707" w:rsidRDefault="00AC3707" w:rsidP="00AC3707">
      <w:pPr>
        <w:spacing w:after="0" w:line="240" w:lineRule="auto"/>
        <w:ind w:left="300" w:right="300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Рабочий лист 2</w:t>
      </w:r>
    </w:p>
    <w:p w:rsidR="00AC3707" w:rsidRPr="006D068D" w:rsidRDefault="00AC3707" w:rsidP="00AC3707">
      <w:pPr>
        <w:spacing w:after="0" w:line="240" w:lineRule="auto"/>
        <w:ind w:left="300" w:right="30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Сталин в оценках современников</w:t>
      </w:r>
    </w:p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Уинстон Черчилль, английский политический деятель, премьер-министр Великобритании в 1940–1945 и 1951–1955 годах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Передавая свое впечатление на реакцию Сталина при рассмотрении им плана операции «</w:t>
      </w:r>
      <w:proofErr w:type="spell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Торч</w:t>
      </w:r>
      <w:proofErr w:type="spell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по высадке союзников в Северной Африке в 1942 году, Черчилль отметил следующую особенность стратегического мышления Сталина: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«Я затем точно разъяснил операцию «</w:t>
      </w:r>
      <w:proofErr w:type="spell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Торч</w:t>
      </w:r>
      <w:proofErr w:type="spell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Когда я закончил свой рассказ, Сталин проявил живейший интерес… Сталин, по-видимому, внезапно оценил стратегические преимущества «</w:t>
      </w:r>
      <w:proofErr w:type="spell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Торч</w:t>
      </w:r>
      <w:proofErr w:type="spell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Во-первых, это нанесет </w:t>
      </w:r>
      <w:proofErr w:type="spell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Роммелю</w:t>
      </w:r>
      <w:proofErr w:type="spell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удар с тыла; во-вторых, это запугает Испанию; в-третьих, это вызовет борьбу между немцами и французами во Франции; в-четвертых, это поставит Италию под непосредственный удар.</w:t>
      </w:r>
    </w:p>
    <w:p w:rsidR="00AC3707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замечательное заявление произвело на меня глубокое впечатление. Оно показало, что русский диктатор быстро и полностью овладел проблемой, которая до этого была новой для него. Очень немногие из живущих людей смогли бы в несколько минут понять соображения, над которыми мы так настойчиво бились на протяжении ряда месяцев. Он все это оценил молниеносно».</w:t>
      </w:r>
    </w:p>
    <w:p w:rsidR="00AC3707" w:rsidRPr="00944D94" w:rsidRDefault="00AC3707" w:rsidP="00AC3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Адольф Гитлер, канцлер и фюрер Германии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апись за 22 июля 1942 года (вечер): «И чем больше мы узнаем о том, что происходит в России при Советах, тем больше радуемся тому, что вовремя нанесли решающий удар. Ведь за ближайшие десять ле</w:t>
      </w:r>
      <w:proofErr w:type="gram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в СССР</w:t>
      </w:r>
      <w:proofErr w:type="gram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возникло бы множество промышленных центров, которые постепенно становились бы все более неприступными, и даже представить себе невозможно, каким вооружением обладали бы Советы, а Европа в то же самое время окончательно бы деградировала…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было бы глупо высмеивать стахановское движение. Вооружение Красной Армии — наилучшее доказательство того, что с помощью этого движения удалось добиться необычайно больших успехов в деле воспитания русских рабочих с их особым складом ума и души.</w:t>
      </w:r>
    </w:p>
    <w:p w:rsidR="00AC3707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к Сталину, безусловно, тоже нужно относиться с должным уважением. В своем роде он просто гениальный тип…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C3707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707" w:rsidRPr="006D068D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06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Генрих Мюллер, начальник тайной государственной полиции (гестапо) Третьего рейха</w:t>
      </w:r>
    </w:p>
    <w:p w:rsidR="00AC3707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Представляет определенный интерес оценка деятельности Сталина в ходе войны гитлеровцами. Так, после разгрома немцев под Сталинградом, по свидетельству В. </w:t>
      </w:r>
      <w:proofErr w:type="spell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Шелленберга</w:t>
      </w:r>
      <w:proofErr w:type="spell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шеф гестапо Мюллер заявил ему: </w:t>
      </w:r>
      <w:proofErr w:type="gramStart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«Подумайте только, что пришлось перенести его системе (системе Сталина.</w:t>
      </w:r>
      <w:proofErr w:type="gram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— </w:t>
      </w:r>
      <w:proofErr w:type="gramStart"/>
      <w:r w:rsidRPr="00944D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Авт.)</w:t>
      </w:r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последних двух лет, а каким авторитетом он пользуется в глазах народа.</w:t>
      </w:r>
      <w:proofErr w:type="gramEnd"/>
      <w:r w:rsidRPr="00944D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Сталин представляется мне сейчас в совершенно ином свете. Он стоит невообразимо выше всех лидеров западных держав…». </w:t>
      </w:r>
    </w:p>
    <w:p w:rsidR="00AC3707" w:rsidRPr="009851FF" w:rsidRDefault="00AC3707" w:rsidP="00AC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Г. К. Жуков, маршал СССР</w:t>
      </w:r>
    </w:p>
    <w:p w:rsidR="00AC3707" w:rsidRPr="00944D94" w:rsidRDefault="00AC3707" w:rsidP="00AC37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"И. В. Сталин владел вопросами организации фронтовых операций и операций групп фронтов и руководил ими с полным знанием дела, хорошо разбираясь и в больших стратегических вопросах... В руководстве вооруженной борьбой в целом И. В. Сталину помогали его природный ум, богатая интуиция. Он умел найти главное звено в стратегической обстановке и, ухватившись за него, оказать противодействие врагу, провести ту или иную крупную наступательную операцию. Несомненно, он был достойным Верховным 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авнокомандующим".</w:t>
      </w:r>
      <w:r w:rsidRPr="00944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C3707" w:rsidRDefault="00AC3707" w:rsidP="00AC3707">
      <w:pPr>
        <w:spacing w:after="0" w:line="240" w:lineRule="auto"/>
        <w:ind w:left="300" w:right="300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Рабочий лист 3</w:t>
      </w:r>
    </w:p>
    <w:p w:rsidR="00AC3707" w:rsidRDefault="00AC3707" w:rsidP="00AC3707">
      <w:pPr>
        <w:spacing w:after="0" w:line="240" w:lineRule="auto"/>
        <w:ind w:left="300" w:right="30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Сталин в оценках историков</w:t>
      </w:r>
    </w:p>
    <w:p w:rsidR="00AC3707" w:rsidRDefault="00AC3707" w:rsidP="00AC3707">
      <w:pPr>
        <w:spacing w:after="0" w:line="240" w:lineRule="auto"/>
        <w:ind w:right="-24" w:firstLine="284"/>
        <w:jc w:val="both"/>
        <w:outlineLvl w:val="1"/>
        <w:rPr>
          <w:rFonts w:ascii="Times New Roman" w:hAnsi="Times New Roman" w:cs="Times New Roman"/>
          <w:color w:val="000000"/>
          <w:sz w:val="24"/>
          <w:szCs w:val="20"/>
        </w:rPr>
      </w:pPr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В докладе </w:t>
      </w:r>
      <w:r w:rsidRPr="00C66CD4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д.и.н. А.С. </w:t>
      </w:r>
      <w:proofErr w:type="spellStart"/>
      <w:r w:rsidRPr="00C66CD4">
        <w:rPr>
          <w:rFonts w:ascii="Times New Roman" w:hAnsi="Times New Roman" w:cs="Times New Roman"/>
          <w:b/>
          <w:i/>
          <w:color w:val="000000"/>
          <w:sz w:val="24"/>
          <w:szCs w:val="20"/>
        </w:rPr>
        <w:t>Сенявского</w:t>
      </w:r>
      <w:proofErr w:type="spellEnd"/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 "Какое наследство оставил И.В. Сталин: итоги сталинского правления и их воздействие на отечественную историю второй половины XX </w:t>
      </w:r>
      <w:proofErr w:type="gramStart"/>
      <w:r w:rsidRPr="00C66CD4">
        <w:rPr>
          <w:rFonts w:ascii="Times New Roman" w:hAnsi="Times New Roman" w:cs="Times New Roman"/>
          <w:color w:val="000000"/>
          <w:sz w:val="24"/>
          <w:szCs w:val="20"/>
        </w:rPr>
        <w:t>в</w:t>
      </w:r>
      <w:proofErr w:type="gramEnd"/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." отмечалось, что </w:t>
      </w:r>
      <w:proofErr w:type="gramStart"/>
      <w:r w:rsidRPr="00C66CD4">
        <w:rPr>
          <w:rFonts w:ascii="Times New Roman" w:hAnsi="Times New Roman" w:cs="Times New Roman"/>
          <w:color w:val="000000"/>
          <w:sz w:val="24"/>
          <w:szCs w:val="20"/>
        </w:rPr>
        <w:t>в</w:t>
      </w:r>
      <w:proofErr w:type="gramEnd"/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 истории России XX в. нет другой столь же масштабной исторической личности. Если Ленин - этот "разрушитель старого мира" влиял на события главным образом идейно, то Сталин не только при жизни в течение трех десятилетий практически созидал новое общество, распространяя его влияние и идеологию по всему миру, но и после смерти сохранил это влияние через свое наследие - советскую систему и "мировую систему социализма".</w:t>
      </w:r>
    </w:p>
    <w:p w:rsidR="00AC3707" w:rsidRPr="00C66CD4" w:rsidRDefault="00AC3707" w:rsidP="00AC3707">
      <w:pPr>
        <w:spacing w:after="0" w:line="240" w:lineRule="auto"/>
        <w:ind w:right="-24" w:firstLine="284"/>
        <w:jc w:val="both"/>
        <w:outlineLvl w:val="1"/>
        <w:rPr>
          <w:rFonts w:ascii="Times New Roman" w:hAnsi="Times New Roman" w:cs="Times New Roman"/>
          <w:color w:val="000000"/>
          <w:sz w:val="24"/>
          <w:szCs w:val="20"/>
        </w:rPr>
      </w:pPr>
    </w:p>
    <w:p w:rsidR="00AC3707" w:rsidRDefault="00AC3707" w:rsidP="00AC3707">
      <w:pPr>
        <w:spacing w:after="0" w:line="240" w:lineRule="auto"/>
        <w:ind w:right="-24" w:firstLine="284"/>
        <w:jc w:val="both"/>
        <w:outlineLvl w:val="1"/>
        <w:rPr>
          <w:rFonts w:ascii="Times New Roman" w:hAnsi="Times New Roman" w:cs="Times New Roman"/>
          <w:color w:val="000000"/>
          <w:sz w:val="24"/>
          <w:szCs w:val="20"/>
        </w:rPr>
      </w:pPr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Доклад </w:t>
      </w:r>
      <w:r w:rsidRPr="00C66CD4">
        <w:rPr>
          <w:rFonts w:ascii="Times New Roman" w:hAnsi="Times New Roman" w:cs="Times New Roman"/>
          <w:b/>
          <w:i/>
          <w:color w:val="000000"/>
          <w:sz w:val="24"/>
          <w:szCs w:val="20"/>
        </w:rPr>
        <w:t>д.и.н. Ю.Н. Жукова</w:t>
      </w:r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 был посвящен проблеме наследия Сталина в политической сфере и его преодолению. Выступавший отметил, что сталинизм - это сложное явление, </w:t>
      </w:r>
      <w:r>
        <w:rPr>
          <w:rFonts w:ascii="Times New Roman" w:hAnsi="Times New Roman" w:cs="Times New Roman"/>
          <w:color w:val="000000"/>
          <w:sz w:val="24"/>
          <w:szCs w:val="20"/>
        </w:rPr>
        <w:t>для понимания которого важны не</w:t>
      </w:r>
      <w:r w:rsidRPr="00C66CD4">
        <w:rPr>
          <w:rFonts w:ascii="Times New Roman" w:hAnsi="Times New Roman" w:cs="Times New Roman"/>
          <w:color w:val="000000"/>
          <w:sz w:val="24"/>
          <w:szCs w:val="20"/>
        </w:rPr>
        <w:t>сколько моментов. В нем слилось и революционное наследие, и то, что им никогда не являлось.</w:t>
      </w:r>
    </w:p>
    <w:p w:rsidR="00AC3707" w:rsidRPr="00C66CD4" w:rsidRDefault="00AC3707" w:rsidP="00AC3707">
      <w:pPr>
        <w:spacing w:after="0" w:line="240" w:lineRule="auto"/>
        <w:ind w:right="-24" w:firstLine="284"/>
        <w:jc w:val="both"/>
        <w:outlineLvl w:val="1"/>
        <w:rPr>
          <w:rFonts w:ascii="Times New Roman" w:hAnsi="Times New Roman" w:cs="Times New Roman"/>
          <w:color w:val="000000"/>
          <w:sz w:val="24"/>
          <w:szCs w:val="20"/>
        </w:rPr>
      </w:pPr>
    </w:p>
    <w:p w:rsidR="00AC3707" w:rsidRPr="00C66CD4" w:rsidRDefault="00AC3707" w:rsidP="00AC3707">
      <w:pPr>
        <w:spacing w:after="0" w:line="240" w:lineRule="auto"/>
        <w:ind w:right="-24" w:firstLine="284"/>
        <w:jc w:val="both"/>
        <w:outlineLvl w:val="1"/>
        <w:rPr>
          <w:rFonts w:ascii="Times New Roman" w:hAnsi="Times New Roman" w:cs="Times New Roman"/>
          <w:color w:val="000000"/>
          <w:sz w:val="24"/>
          <w:szCs w:val="20"/>
        </w:rPr>
      </w:pPr>
      <w:r w:rsidRPr="00C66CD4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Д.и.н. Б.С. </w:t>
      </w:r>
      <w:proofErr w:type="spellStart"/>
      <w:r w:rsidRPr="00C66CD4">
        <w:rPr>
          <w:rFonts w:ascii="Times New Roman" w:hAnsi="Times New Roman" w:cs="Times New Roman"/>
          <w:b/>
          <w:i/>
          <w:color w:val="000000"/>
          <w:sz w:val="24"/>
          <w:szCs w:val="20"/>
        </w:rPr>
        <w:t>Илизаров</w:t>
      </w:r>
      <w:proofErr w:type="spellEnd"/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 представил доклад на тему "</w:t>
      </w:r>
      <w:proofErr w:type="spellStart"/>
      <w:r w:rsidRPr="00C66CD4">
        <w:rPr>
          <w:rFonts w:ascii="Times New Roman" w:hAnsi="Times New Roman" w:cs="Times New Roman"/>
          <w:color w:val="000000"/>
          <w:sz w:val="24"/>
          <w:szCs w:val="20"/>
        </w:rPr>
        <w:t>Историософия</w:t>
      </w:r>
      <w:proofErr w:type="spellEnd"/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 сталинизма". Выступавший </w:t>
      </w:r>
      <w:proofErr w:type="spellStart"/>
      <w:proofErr w:type="gramStart"/>
      <w:r w:rsidRPr="00C66CD4">
        <w:rPr>
          <w:rFonts w:ascii="Times New Roman" w:hAnsi="Times New Roman" w:cs="Times New Roman"/>
          <w:color w:val="000000"/>
          <w:sz w:val="24"/>
          <w:szCs w:val="20"/>
        </w:rPr>
        <w:t>подчерк-нул</w:t>
      </w:r>
      <w:proofErr w:type="spellEnd"/>
      <w:proofErr w:type="gramEnd"/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, что у него иной, чем у предыдущего докладчика, взгляд на Сталина, его время и влияние сталинизма на современность. Ленин с соратниками лишь расчистили "строительную площадку", тогда как Сталин был </w:t>
      </w:r>
      <w:proofErr w:type="spellStart"/>
      <w:proofErr w:type="gramStart"/>
      <w:r w:rsidRPr="00C66CD4">
        <w:rPr>
          <w:rFonts w:ascii="Times New Roman" w:hAnsi="Times New Roman" w:cs="Times New Roman"/>
          <w:color w:val="000000"/>
          <w:sz w:val="24"/>
          <w:szCs w:val="20"/>
        </w:rPr>
        <w:t>подлин-ным</w:t>
      </w:r>
      <w:proofErr w:type="spellEnd"/>
      <w:proofErr w:type="gramEnd"/>
      <w:r w:rsidRPr="00C66CD4">
        <w:rPr>
          <w:rFonts w:ascii="Times New Roman" w:hAnsi="Times New Roman" w:cs="Times New Roman"/>
          <w:color w:val="000000"/>
          <w:sz w:val="24"/>
          <w:szCs w:val="20"/>
        </w:rPr>
        <w:t xml:space="preserve"> творцом и единственным свободным распорядителем СССР. Альтернатива его политике была, но Сталин успешно боролся за реализацию своих замыслов.</w:t>
      </w:r>
    </w:p>
    <w:p w:rsidR="00AC3707" w:rsidRDefault="00AC3707" w:rsidP="00AC3707">
      <w:pPr>
        <w:spacing w:after="0" w:line="240" w:lineRule="auto"/>
        <w:ind w:left="300" w:right="300"/>
        <w:jc w:val="center"/>
        <w:outlineLvl w:val="1"/>
        <w:rPr>
          <w:rFonts w:ascii="Verdana" w:hAnsi="Verdana"/>
          <w:color w:val="000000"/>
          <w:sz w:val="20"/>
          <w:szCs w:val="20"/>
        </w:rPr>
      </w:pPr>
    </w:p>
    <w:p w:rsidR="00AC3707" w:rsidRDefault="00AC3707" w:rsidP="00AC3707">
      <w:pPr>
        <w:spacing w:after="0" w:line="240" w:lineRule="auto"/>
        <w:ind w:left="300" w:right="300"/>
        <w:jc w:val="center"/>
        <w:outlineLvl w:val="1"/>
        <w:rPr>
          <w:rFonts w:ascii="Verdana" w:hAnsi="Verdana"/>
          <w:color w:val="000000"/>
          <w:sz w:val="20"/>
          <w:szCs w:val="20"/>
        </w:rPr>
      </w:pPr>
    </w:p>
    <w:p w:rsidR="00AC3707" w:rsidRPr="00C66CD4" w:rsidRDefault="00AC3707" w:rsidP="00AC3707">
      <w:pPr>
        <w:pStyle w:val="3"/>
        <w:jc w:val="center"/>
        <w:rPr>
          <w:rFonts w:ascii="Times New Roman" w:hAnsi="Times New Roman" w:cs="Times New Roman"/>
          <w:color w:val="auto"/>
          <w:sz w:val="24"/>
        </w:rPr>
      </w:pPr>
      <w:r w:rsidRPr="00C66CD4">
        <w:rPr>
          <w:rStyle w:val="mw-headline"/>
          <w:rFonts w:ascii="Times New Roman" w:hAnsi="Times New Roman" w:cs="Times New Roman"/>
          <w:color w:val="auto"/>
          <w:sz w:val="24"/>
        </w:rPr>
        <w:t>Сталин в оценке руководителей СССР и России</w:t>
      </w:r>
    </w:p>
    <w:p w:rsidR="00AC3707" w:rsidRPr="00C66CD4" w:rsidRDefault="00AC3707" w:rsidP="00AC3707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CD4">
        <w:rPr>
          <w:rFonts w:ascii="Times New Roman" w:hAnsi="Times New Roman" w:cs="Times New Roman"/>
          <w:b/>
          <w:i/>
          <w:sz w:val="24"/>
          <w:szCs w:val="24"/>
        </w:rPr>
        <w:t xml:space="preserve">Первый секретарь ЦК КПСС </w:t>
      </w:r>
      <w:r w:rsidRPr="00AC3707">
        <w:rPr>
          <w:rFonts w:ascii="Times New Roman" w:hAnsi="Times New Roman" w:cs="Times New Roman"/>
          <w:b/>
          <w:i/>
          <w:sz w:val="24"/>
          <w:szCs w:val="24"/>
        </w:rPr>
        <w:t>Н. С. Хрущёв</w:t>
      </w:r>
      <w:r w:rsidRPr="00C66CD4">
        <w:rPr>
          <w:rFonts w:ascii="Times New Roman" w:hAnsi="Times New Roman" w:cs="Times New Roman"/>
          <w:sz w:val="24"/>
          <w:szCs w:val="24"/>
        </w:rPr>
        <w:t xml:space="preserve"> на XX съезде КПСС в докладе «</w:t>
      </w:r>
      <w:r w:rsidRPr="00AC3707">
        <w:rPr>
          <w:rFonts w:ascii="Times New Roman" w:hAnsi="Times New Roman" w:cs="Times New Roman"/>
          <w:sz w:val="24"/>
          <w:szCs w:val="24"/>
        </w:rPr>
        <w:t>О культе личности и его последствиях</w:t>
      </w:r>
      <w:r w:rsidRPr="00C66CD4">
        <w:rPr>
          <w:rFonts w:ascii="Times New Roman" w:hAnsi="Times New Roman" w:cs="Times New Roman"/>
          <w:sz w:val="24"/>
          <w:szCs w:val="24"/>
        </w:rPr>
        <w:t>» заявил, что Сталин «переходил с позиций идейной борьбы на путь административного подавления, на путь массовых репрессий, на путь террора. Он действовал всё шире и настойчивее через карательные органы, часто нарушая при этом все существующие нормы морали и советские законы»</w:t>
      </w:r>
      <w:hyperlink r:id="rId4" w:anchor="cite_note-259" w:history="1"/>
      <w:r w:rsidRPr="00C66CD4">
        <w:rPr>
          <w:rFonts w:ascii="Times New Roman" w:hAnsi="Times New Roman" w:cs="Times New Roman"/>
          <w:sz w:val="24"/>
          <w:szCs w:val="24"/>
        </w:rPr>
        <w:t>.</w:t>
      </w:r>
    </w:p>
    <w:p w:rsidR="00AC3707" w:rsidRPr="00C66CD4" w:rsidRDefault="00AC3707" w:rsidP="00AC3707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CD4">
        <w:rPr>
          <w:rFonts w:ascii="Times New Roman" w:hAnsi="Times New Roman" w:cs="Times New Roman"/>
          <w:sz w:val="24"/>
          <w:szCs w:val="24"/>
        </w:rPr>
        <w:t xml:space="preserve">Согласно позиции </w:t>
      </w:r>
      <w:r w:rsidRPr="00C66CD4">
        <w:rPr>
          <w:rFonts w:ascii="Times New Roman" w:hAnsi="Times New Roman" w:cs="Times New Roman"/>
          <w:b/>
          <w:i/>
          <w:sz w:val="24"/>
          <w:szCs w:val="24"/>
        </w:rPr>
        <w:t xml:space="preserve">экс-президента СССР </w:t>
      </w:r>
      <w:r w:rsidRPr="00AC3707">
        <w:rPr>
          <w:rFonts w:ascii="Times New Roman" w:hAnsi="Times New Roman" w:cs="Times New Roman"/>
          <w:b/>
          <w:i/>
          <w:sz w:val="24"/>
          <w:szCs w:val="24"/>
        </w:rPr>
        <w:t>М. С. Горбачёва</w:t>
      </w:r>
      <w:r w:rsidRPr="00C66CD4">
        <w:rPr>
          <w:rFonts w:ascii="Times New Roman" w:hAnsi="Times New Roman" w:cs="Times New Roman"/>
          <w:sz w:val="24"/>
          <w:szCs w:val="24"/>
        </w:rPr>
        <w:t>, «Сталин — это человек весь в крови».</w:t>
      </w:r>
    </w:p>
    <w:p w:rsidR="00AC3707" w:rsidRPr="00C66CD4" w:rsidRDefault="00AC3707" w:rsidP="00AC3707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CD4">
        <w:rPr>
          <w:rFonts w:ascii="Times New Roman" w:hAnsi="Times New Roman" w:cs="Times New Roman"/>
          <w:sz w:val="24"/>
          <w:szCs w:val="24"/>
        </w:rPr>
        <w:t xml:space="preserve">В 2009 году </w:t>
      </w:r>
      <w:r w:rsidRPr="00AC3707">
        <w:rPr>
          <w:rFonts w:ascii="Times New Roman" w:hAnsi="Times New Roman" w:cs="Times New Roman"/>
          <w:b/>
          <w:i/>
          <w:sz w:val="24"/>
          <w:szCs w:val="24"/>
        </w:rPr>
        <w:t>Председатель Правительства России</w:t>
      </w:r>
      <w:r w:rsidRPr="00A96A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3707">
        <w:rPr>
          <w:rFonts w:ascii="Times New Roman" w:hAnsi="Times New Roman" w:cs="Times New Roman"/>
          <w:b/>
          <w:i/>
          <w:sz w:val="24"/>
          <w:szCs w:val="24"/>
        </w:rPr>
        <w:t>В. В. Путин</w:t>
      </w:r>
      <w:r w:rsidRPr="00C66CD4">
        <w:rPr>
          <w:rFonts w:ascii="Times New Roman" w:hAnsi="Times New Roman" w:cs="Times New Roman"/>
          <w:sz w:val="24"/>
          <w:szCs w:val="24"/>
        </w:rPr>
        <w:t xml:space="preserve"> сказал, что под руководством Сталина страна «из аграрной превратилась в </w:t>
      </w:r>
      <w:proofErr w:type="gramStart"/>
      <w:r w:rsidRPr="00C66CD4">
        <w:rPr>
          <w:rFonts w:ascii="Times New Roman" w:hAnsi="Times New Roman" w:cs="Times New Roman"/>
          <w:sz w:val="24"/>
          <w:szCs w:val="24"/>
        </w:rPr>
        <w:t>индустриальную</w:t>
      </w:r>
      <w:proofErr w:type="gramEnd"/>
      <w:r w:rsidRPr="00C66CD4">
        <w:rPr>
          <w:rFonts w:ascii="Times New Roman" w:hAnsi="Times New Roman" w:cs="Times New Roman"/>
          <w:sz w:val="24"/>
          <w:szCs w:val="24"/>
        </w:rPr>
        <w:t xml:space="preserve">. Правда, крестьянства не осталось, но индустриализация действительно состоялась. Мы выиграли </w:t>
      </w:r>
      <w:r w:rsidRPr="00AC3707">
        <w:rPr>
          <w:rFonts w:ascii="Times New Roman" w:hAnsi="Times New Roman" w:cs="Times New Roman"/>
          <w:sz w:val="24"/>
          <w:szCs w:val="24"/>
        </w:rPr>
        <w:t>Великую Отечественную войну</w:t>
      </w:r>
      <w:r w:rsidRPr="00C66CD4">
        <w:rPr>
          <w:rFonts w:ascii="Times New Roman" w:hAnsi="Times New Roman" w:cs="Times New Roman"/>
          <w:sz w:val="24"/>
          <w:szCs w:val="24"/>
        </w:rPr>
        <w:t>. И кто бы и что бы ни говорил, победа была достигнута». Вместе с тем Премьер-министр России назвал имевшие место репрессии «неприемлемым способом управления государством».</w:t>
      </w:r>
    </w:p>
    <w:p w:rsidR="00AC3707" w:rsidRPr="00C66CD4" w:rsidRDefault="00AC3707" w:rsidP="00AC3707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6A34">
        <w:rPr>
          <w:rFonts w:ascii="Times New Roman" w:hAnsi="Times New Roman" w:cs="Times New Roman"/>
          <w:b/>
          <w:i/>
          <w:sz w:val="24"/>
          <w:szCs w:val="24"/>
        </w:rPr>
        <w:t xml:space="preserve">Экс-президент России </w:t>
      </w:r>
      <w:r w:rsidRPr="00AC3707">
        <w:rPr>
          <w:rFonts w:ascii="Times New Roman" w:hAnsi="Times New Roman" w:cs="Times New Roman"/>
          <w:b/>
          <w:i/>
          <w:sz w:val="24"/>
          <w:szCs w:val="24"/>
        </w:rPr>
        <w:t>Д. А. Медведев</w:t>
      </w:r>
      <w:r w:rsidRPr="00C66CD4">
        <w:rPr>
          <w:rFonts w:ascii="Times New Roman" w:hAnsi="Times New Roman" w:cs="Times New Roman"/>
          <w:sz w:val="24"/>
          <w:szCs w:val="24"/>
        </w:rPr>
        <w:t xml:space="preserve">, говоря о </w:t>
      </w:r>
      <w:proofErr w:type="spellStart"/>
      <w:r w:rsidRPr="00AC3707">
        <w:rPr>
          <w:rFonts w:ascii="Times New Roman" w:hAnsi="Times New Roman" w:cs="Times New Roman"/>
          <w:sz w:val="24"/>
          <w:szCs w:val="24"/>
        </w:rPr>
        <w:t>Катынской</w:t>
      </w:r>
      <w:proofErr w:type="spellEnd"/>
      <w:r w:rsidRPr="00AC3707">
        <w:rPr>
          <w:rFonts w:ascii="Times New Roman" w:hAnsi="Times New Roman" w:cs="Times New Roman"/>
          <w:sz w:val="24"/>
          <w:szCs w:val="24"/>
        </w:rPr>
        <w:t xml:space="preserve"> трагедии</w:t>
      </w:r>
      <w:r w:rsidRPr="00C66CD4">
        <w:rPr>
          <w:rFonts w:ascii="Times New Roman" w:hAnsi="Times New Roman" w:cs="Times New Roman"/>
          <w:sz w:val="24"/>
          <w:szCs w:val="24"/>
        </w:rPr>
        <w:t>, сказал, что это «преступление Сталина и ряда его приспешников». Президент отметил, что «Сталин совершил массу преступлений против своего народа</w:t>
      </w:r>
      <w:proofErr w:type="gramStart"/>
      <w:r w:rsidRPr="00C66CD4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C66CD4">
        <w:rPr>
          <w:rFonts w:ascii="Times New Roman" w:hAnsi="Times New Roman" w:cs="Times New Roman"/>
          <w:sz w:val="24"/>
          <w:szCs w:val="24"/>
        </w:rPr>
        <w:t>, несмотря на то, что он много работал, несмотря на то, что под его руководством страна добилась успехов, то, что было сделано применительно к собственным людям, не может быть прощено».</w:t>
      </w:r>
    </w:p>
    <w:p w:rsidR="00C24788" w:rsidRDefault="00C24788"/>
    <w:sectPr w:rsidR="00C24788" w:rsidSect="00AC370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3707"/>
    <w:rsid w:val="00196F2E"/>
    <w:rsid w:val="00AC3707"/>
    <w:rsid w:val="00BA442C"/>
    <w:rsid w:val="00C24788"/>
    <w:rsid w:val="00C832F8"/>
    <w:rsid w:val="00E218A4"/>
    <w:rsid w:val="00E54823"/>
    <w:rsid w:val="00FC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07"/>
  </w:style>
  <w:style w:type="paragraph" w:styleId="3">
    <w:name w:val="heading 3"/>
    <w:basedOn w:val="a"/>
    <w:next w:val="a"/>
    <w:link w:val="30"/>
    <w:uiPriority w:val="9"/>
    <w:unhideWhenUsed/>
    <w:qFormat/>
    <w:rsid w:val="00AC3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37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AC3707"/>
    <w:rPr>
      <w:strike w:val="0"/>
      <w:dstrike w:val="0"/>
      <w:color w:val="0000FF"/>
      <w:u w:val="none"/>
      <w:effect w:val="none"/>
    </w:rPr>
  </w:style>
  <w:style w:type="character" w:customStyle="1" w:styleId="mw-headline">
    <w:name w:val="mw-headline"/>
    <w:basedOn w:val="a0"/>
    <w:rsid w:val="00AC3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1460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борисова</dc:creator>
  <cp:keywords/>
  <dc:description/>
  <cp:lastModifiedBy>анна борисова</cp:lastModifiedBy>
  <cp:revision>2</cp:revision>
  <dcterms:created xsi:type="dcterms:W3CDTF">2017-04-06T10:06:00Z</dcterms:created>
  <dcterms:modified xsi:type="dcterms:W3CDTF">2017-04-06T10:07:00Z</dcterms:modified>
</cp:coreProperties>
</file>