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9D" w:rsidRPr="0003309D" w:rsidRDefault="0003309D" w:rsidP="0003309D">
      <w:pPr>
        <w:pStyle w:val="a3"/>
        <w:rPr>
          <w:color w:val="000000"/>
        </w:rPr>
      </w:pPr>
      <w:r w:rsidRPr="0003309D">
        <w:rPr>
          <w:color w:val="000000"/>
        </w:rPr>
        <w:t xml:space="preserve">Приложение № 1 </w:t>
      </w:r>
    </w:p>
    <w:p w:rsidR="0003309D" w:rsidRPr="0003309D" w:rsidRDefault="0003309D" w:rsidP="0003309D">
      <w:pPr>
        <w:pStyle w:val="a3"/>
        <w:rPr>
          <w:i/>
          <w:color w:val="000000"/>
        </w:rPr>
      </w:pPr>
      <w:r w:rsidRPr="0003309D">
        <w:rPr>
          <w:i/>
          <w:color w:val="000000"/>
        </w:rPr>
        <w:t>Рассмотрите рисунки млекопитающих разных отрядов. Выполните следу</w:t>
      </w:r>
      <w:r w:rsidRPr="0003309D">
        <w:rPr>
          <w:i/>
          <w:color w:val="000000"/>
        </w:rPr>
        <w:t>ю</w:t>
      </w:r>
      <w:r w:rsidRPr="0003309D">
        <w:rPr>
          <w:i/>
          <w:color w:val="000000"/>
        </w:rPr>
        <w:t>щие задания:</w:t>
      </w:r>
    </w:p>
    <w:p w:rsidR="0003309D" w:rsidRPr="0003309D" w:rsidRDefault="0003309D" w:rsidP="0003309D">
      <w:pPr>
        <w:pStyle w:val="a3"/>
        <w:numPr>
          <w:ilvl w:val="0"/>
          <w:numId w:val="1"/>
        </w:numPr>
        <w:rPr>
          <w:color w:val="000000"/>
        </w:rPr>
      </w:pPr>
      <w:r w:rsidRPr="0003309D">
        <w:rPr>
          <w:color w:val="000000"/>
        </w:rPr>
        <w:t>Дать название зверям, изображённым на фото.</w:t>
      </w:r>
    </w:p>
    <w:p w:rsidR="0003309D" w:rsidRPr="0003309D" w:rsidRDefault="0003309D" w:rsidP="0003309D">
      <w:pPr>
        <w:pStyle w:val="a3"/>
        <w:numPr>
          <w:ilvl w:val="0"/>
          <w:numId w:val="1"/>
        </w:numPr>
        <w:rPr>
          <w:color w:val="000000"/>
        </w:rPr>
      </w:pPr>
      <w:r w:rsidRPr="0003309D">
        <w:rPr>
          <w:color w:val="000000"/>
        </w:rPr>
        <w:t>Назвать отряды и семейства, к которым относятся данные млекоп</w:t>
      </w:r>
      <w:r w:rsidRPr="0003309D">
        <w:rPr>
          <w:color w:val="000000"/>
        </w:rPr>
        <w:t>и</w:t>
      </w:r>
      <w:r w:rsidRPr="0003309D">
        <w:rPr>
          <w:color w:val="000000"/>
        </w:rPr>
        <w:t>тающие.</w:t>
      </w:r>
    </w:p>
    <w:p w:rsidR="0003309D" w:rsidRPr="0003309D" w:rsidRDefault="0003309D" w:rsidP="0003309D">
      <w:pPr>
        <w:pStyle w:val="a3"/>
        <w:numPr>
          <w:ilvl w:val="0"/>
          <w:numId w:val="1"/>
        </w:numPr>
        <w:rPr>
          <w:color w:val="000000"/>
        </w:rPr>
      </w:pPr>
      <w:r w:rsidRPr="0003309D">
        <w:rPr>
          <w:color w:val="000000"/>
        </w:rPr>
        <w:t>Назвать признаки характерные для данных представителей.</w:t>
      </w:r>
    </w:p>
    <w:p w:rsidR="0003309D" w:rsidRPr="0003309D" w:rsidRDefault="0003309D" w:rsidP="0003309D">
      <w:pPr>
        <w:pStyle w:val="a3"/>
        <w:numPr>
          <w:ilvl w:val="0"/>
          <w:numId w:val="1"/>
        </w:numPr>
        <w:rPr>
          <w:color w:val="000000"/>
        </w:rPr>
      </w:pPr>
      <w:r w:rsidRPr="0003309D">
        <w:rPr>
          <w:color w:val="000000"/>
        </w:rPr>
        <w:t>Какие из них занесены в красную книгу Новосибирской области?</w:t>
      </w:r>
    </w:p>
    <w:p w:rsidR="0003309D" w:rsidRPr="0003309D" w:rsidRDefault="0003309D" w:rsidP="0003309D">
      <w:pPr>
        <w:pStyle w:val="a3"/>
        <w:rPr>
          <w:color w:val="000000"/>
        </w:rPr>
      </w:pPr>
    </w:p>
    <w:p w:rsidR="0003309D" w:rsidRPr="0003309D" w:rsidRDefault="0003309D" w:rsidP="0003309D">
      <w:pPr>
        <w:pStyle w:val="a3"/>
        <w:ind w:left="540"/>
        <w:rPr>
          <w:b/>
          <w:bCs/>
          <w:color w:val="000000"/>
        </w:rPr>
      </w:pPr>
      <w:r w:rsidRPr="0003309D">
        <w:rPr>
          <w:b/>
          <w:bCs/>
          <w:color w:val="000000"/>
        </w:rPr>
        <w:t xml:space="preserve">  </w:t>
      </w:r>
      <w:r w:rsidRPr="0003309D">
        <w:rPr>
          <w:b/>
          <w:noProof/>
          <w:color w:val="000000"/>
        </w:rPr>
        <w:t xml:space="preserve"> </w:t>
      </w:r>
      <w:r w:rsidRPr="0003309D">
        <w:rPr>
          <w:noProof/>
        </w:rPr>
        <w:drawing>
          <wp:inline distT="0" distB="0" distL="0" distR="0">
            <wp:extent cx="1428750" cy="1143000"/>
            <wp:effectExtent l="19050" t="0" r="0" b="0"/>
            <wp:docPr id="1" name="Рисунок 1" descr="i?id=376875383-2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376875383-23-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309D">
        <w:rPr>
          <w:b/>
          <w:noProof/>
          <w:color w:val="000000"/>
          <w:lang w:val="en-US"/>
        </w:rPr>
        <w:t xml:space="preserve"> </w:t>
      </w:r>
      <w:r w:rsidRPr="0003309D">
        <w:rPr>
          <w:lang w:val="en-US"/>
        </w:rPr>
        <w:t xml:space="preserve">  </w:t>
      </w:r>
    </w:p>
    <w:p w:rsidR="0003309D" w:rsidRPr="0003309D" w:rsidRDefault="0003309D" w:rsidP="0003309D">
      <w:pPr>
        <w:pStyle w:val="a3"/>
        <w:ind w:left="540"/>
        <w:rPr>
          <w:color w:val="000000"/>
          <w:lang w:val="en-US"/>
        </w:rPr>
      </w:pPr>
      <w:r w:rsidRPr="0003309D">
        <w:rPr>
          <w:bCs/>
          <w:color w:val="000000"/>
          <w:lang w:val="en-US"/>
        </w:rPr>
        <w:t xml:space="preserve">                  №1. </w:t>
      </w:r>
    </w:p>
    <w:p w:rsidR="0003309D" w:rsidRPr="0003309D" w:rsidRDefault="0003309D" w:rsidP="0003309D">
      <w:pPr>
        <w:pStyle w:val="a3"/>
        <w:ind w:left="540"/>
        <w:rPr>
          <w:color w:val="000000"/>
          <w:lang w:val="en-US"/>
        </w:rPr>
      </w:pPr>
      <w:r w:rsidRPr="0003309D">
        <w:rPr>
          <w:noProof/>
        </w:rPr>
        <w:drawing>
          <wp:inline distT="0" distB="0" distL="0" distR="0">
            <wp:extent cx="1428750" cy="1066800"/>
            <wp:effectExtent l="19050" t="0" r="0" b="0"/>
            <wp:docPr id="2" name="Рисунок 2" descr="i?id=477046677-15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?id=477046677-15-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309D">
        <w:rPr>
          <w:lang w:val="en-US"/>
        </w:rPr>
        <w:t xml:space="preserve"> </w:t>
      </w:r>
      <w:r w:rsidRPr="0003309D">
        <w:rPr>
          <w:noProof/>
          <w:color w:val="000000"/>
          <w:lang w:val="en-US"/>
        </w:rPr>
        <w:t xml:space="preserve"> </w:t>
      </w:r>
    </w:p>
    <w:p w:rsidR="0003309D" w:rsidRPr="0003309D" w:rsidRDefault="0003309D" w:rsidP="0003309D">
      <w:pPr>
        <w:pStyle w:val="a3"/>
        <w:ind w:left="540"/>
        <w:rPr>
          <w:color w:val="000000"/>
        </w:rPr>
      </w:pPr>
      <w:r w:rsidRPr="0003309D">
        <w:rPr>
          <w:bCs/>
          <w:color w:val="000000"/>
          <w:lang w:val="en-US"/>
        </w:rPr>
        <w:t xml:space="preserve">                 №2. </w:t>
      </w:r>
    </w:p>
    <w:p w:rsidR="0003309D" w:rsidRPr="0003309D" w:rsidRDefault="0003309D" w:rsidP="0003309D">
      <w:pPr>
        <w:pStyle w:val="a3"/>
        <w:ind w:left="540"/>
        <w:rPr>
          <w:bCs/>
          <w:color w:val="000000"/>
          <w:lang w:val="en-US"/>
        </w:rPr>
      </w:pPr>
      <w:r w:rsidRPr="0003309D">
        <w:rPr>
          <w:noProof/>
          <w:color w:val="000000"/>
          <w:lang w:val="en-US"/>
        </w:rPr>
        <w:t xml:space="preserve"> </w:t>
      </w:r>
      <w:r w:rsidRPr="0003309D">
        <w:rPr>
          <w:lang w:val="en-US"/>
        </w:rPr>
        <w:t xml:space="preserve">  </w:t>
      </w:r>
      <w:r w:rsidRPr="0003309D">
        <w:rPr>
          <w:noProof/>
        </w:rPr>
        <w:drawing>
          <wp:inline distT="0" distB="0" distL="0" distR="0">
            <wp:extent cx="1428750" cy="971550"/>
            <wp:effectExtent l="19050" t="0" r="0" b="0"/>
            <wp:docPr id="3" name="Рисунок 3" descr="i?id=325298248-08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?id=325298248-08-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309D">
        <w:rPr>
          <w:lang w:val="en-US"/>
        </w:rPr>
        <w:t xml:space="preserve"> </w:t>
      </w:r>
    </w:p>
    <w:p w:rsidR="0003309D" w:rsidRPr="0003309D" w:rsidRDefault="0003309D" w:rsidP="0003309D">
      <w:pPr>
        <w:pStyle w:val="a3"/>
        <w:ind w:left="540"/>
        <w:rPr>
          <w:color w:val="000000"/>
        </w:rPr>
      </w:pPr>
      <w:r w:rsidRPr="0003309D">
        <w:rPr>
          <w:bCs/>
          <w:color w:val="000000"/>
          <w:lang w:val="en-US"/>
        </w:rPr>
        <w:t xml:space="preserve">                 №3</w:t>
      </w:r>
      <w:r w:rsidRPr="0003309D">
        <w:rPr>
          <w:bCs/>
          <w:color w:val="000000"/>
        </w:rPr>
        <w:t>.</w:t>
      </w:r>
    </w:p>
    <w:p w:rsidR="0003309D" w:rsidRPr="0003309D" w:rsidRDefault="0003309D" w:rsidP="0003309D">
      <w:pPr>
        <w:pStyle w:val="a3"/>
        <w:ind w:left="540"/>
        <w:rPr>
          <w:bCs/>
          <w:color w:val="000000"/>
          <w:lang w:val="en-US"/>
        </w:rPr>
      </w:pPr>
      <w:r w:rsidRPr="0003309D">
        <w:rPr>
          <w:bCs/>
          <w:color w:val="000000"/>
          <w:lang w:val="en-US"/>
        </w:rPr>
        <w:t xml:space="preserve"> </w:t>
      </w:r>
      <w:r w:rsidRPr="0003309D">
        <w:rPr>
          <w:noProof/>
          <w:color w:val="000000"/>
          <w:lang w:val="en-US"/>
        </w:rPr>
        <w:t xml:space="preserve"> </w:t>
      </w:r>
      <w:r w:rsidRPr="0003309D">
        <w:rPr>
          <w:noProof/>
        </w:rPr>
        <w:drawing>
          <wp:inline distT="0" distB="0" distL="0" distR="0">
            <wp:extent cx="1428750" cy="981075"/>
            <wp:effectExtent l="19050" t="0" r="0" b="0"/>
            <wp:docPr id="4" name="Рисунок 4" descr="i?id=342310193-16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?id=342310193-16-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309D">
        <w:rPr>
          <w:lang w:val="en-US"/>
        </w:rPr>
        <w:t xml:space="preserve"> </w:t>
      </w:r>
    </w:p>
    <w:p w:rsidR="0003309D" w:rsidRPr="0003309D" w:rsidRDefault="0003309D" w:rsidP="0003309D">
      <w:pPr>
        <w:pStyle w:val="a3"/>
        <w:ind w:left="540"/>
        <w:rPr>
          <w:bCs/>
          <w:color w:val="000000"/>
        </w:rPr>
      </w:pPr>
      <w:r w:rsidRPr="0003309D">
        <w:rPr>
          <w:bCs/>
          <w:color w:val="000000"/>
          <w:lang w:val="en-US"/>
        </w:rPr>
        <w:t xml:space="preserve">                №4.</w:t>
      </w:r>
    </w:p>
    <w:p w:rsidR="0003309D" w:rsidRPr="0003309D" w:rsidRDefault="0003309D" w:rsidP="0003309D">
      <w:pPr>
        <w:pStyle w:val="a3"/>
        <w:ind w:left="540" w:firstLine="120"/>
        <w:rPr>
          <w:bCs/>
          <w:color w:val="000000"/>
        </w:rPr>
      </w:pPr>
      <w:r w:rsidRPr="0003309D">
        <w:rPr>
          <w:noProof/>
        </w:rPr>
        <w:lastRenderedPageBreak/>
        <w:drawing>
          <wp:inline distT="0" distB="0" distL="0" distR="0">
            <wp:extent cx="1428750" cy="1190625"/>
            <wp:effectExtent l="19050" t="0" r="0" b="0"/>
            <wp:docPr id="5" name="Рисунок 5" descr="i?id=424689710-10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?id=424689710-10-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309D">
        <w:rPr>
          <w:lang w:val="en-US"/>
        </w:rPr>
        <w:t xml:space="preserve"> </w:t>
      </w:r>
    </w:p>
    <w:p w:rsidR="0003309D" w:rsidRPr="0003309D" w:rsidRDefault="0003309D" w:rsidP="0003309D">
      <w:pPr>
        <w:pStyle w:val="a3"/>
        <w:ind w:left="540" w:firstLine="120"/>
        <w:rPr>
          <w:bCs/>
          <w:color w:val="000000"/>
        </w:rPr>
      </w:pPr>
      <w:r w:rsidRPr="0003309D">
        <w:rPr>
          <w:bCs/>
          <w:color w:val="000000"/>
          <w:lang w:val="en-US"/>
        </w:rPr>
        <w:t xml:space="preserve">                 №5. </w:t>
      </w:r>
    </w:p>
    <w:p w:rsidR="0003309D" w:rsidRPr="0003309D" w:rsidRDefault="0003309D" w:rsidP="0003309D">
      <w:pPr>
        <w:pStyle w:val="a3"/>
        <w:ind w:left="540"/>
        <w:rPr>
          <w:bCs/>
          <w:color w:val="000000"/>
        </w:rPr>
      </w:pPr>
      <w:r w:rsidRPr="0003309D">
        <w:rPr>
          <w:noProof/>
        </w:rPr>
        <w:drawing>
          <wp:inline distT="0" distB="0" distL="0" distR="0">
            <wp:extent cx="1428750" cy="1038225"/>
            <wp:effectExtent l="19050" t="0" r="0" b="0"/>
            <wp:docPr id="6" name="Рисунок 6" descr="i?id=277142322-61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?id=277142322-61-7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309D">
        <w:t xml:space="preserve"> </w:t>
      </w:r>
      <w:r w:rsidRPr="0003309D">
        <w:rPr>
          <w:noProof/>
          <w:color w:val="000000"/>
        </w:rPr>
        <w:t xml:space="preserve"> </w:t>
      </w:r>
    </w:p>
    <w:p w:rsidR="0003309D" w:rsidRPr="0003309D" w:rsidRDefault="0003309D" w:rsidP="0003309D">
      <w:pPr>
        <w:pStyle w:val="a3"/>
        <w:ind w:left="540"/>
        <w:rPr>
          <w:bCs/>
          <w:color w:val="000000"/>
        </w:rPr>
      </w:pPr>
      <w:r w:rsidRPr="0003309D">
        <w:rPr>
          <w:bCs/>
          <w:color w:val="000000"/>
        </w:rPr>
        <w:t xml:space="preserve">                   №6.            </w:t>
      </w:r>
    </w:p>
    <w:p w:rsidR="0003309D" w:rsidRPr="0003309D" w:rsidRDefault="0003309D" w:rsidP="0003309D">
      <w:pPr>
        <w:pStyle w:val="a3"/>
        <w:spacing w:after="0" w:afterAutospacing="0"/>
        <w:jc w:val="both"/>
        <w:rPr>
          <w:i/>
          <w:color w:val="000000"/>
        </w:rPr>
      </w:pPr>
      <w:r w:rsidRPr="0003309D">
        <w:rPr>
          <w:color w:val="000000"/>
        </w:rPr>
        <w:t>Ответы: 1</w:t>
      </w:r>
      <w:r w:rsidRPr="0003309D">
        <w:t xml:space="preserve"> -</w:t>
      </w:r>
      <w:r w:rsidRPr="0003309D">
        <w:rPr>
          <w:color w:val="000000"/>
        </w:rPr>
        <w:t xml:space="preserve"> заяц-беляк, семейство Заячьи, отряд Зайцеобразные. Сравнител</w:t>
      </w:r>
      <w:r w:rsidRPr="0003309D">
        <w:rPr>
          <w:color w:val="000000"/>
        </w:rPr>
        <w:t>ь</w:t>
      </w:r>
      <w:r w:rsidRPr="0003309D">
        <w:rPr>
          <w:color w:val="000000"/>
        </w:rPr>
        <w:t>но крупные животные, передвигаются прыжками, задние конечности немн</w:t>
      </w:r>
      <w:r w:rsidRPr="0003309D">
        <w:rPr>
          <w:color w:val="000000"/>
        </w:rPr>
        <w:t>о</w:t>
      </w:r>
      <w:r w:rsidRPr="0003309D">
        <w:rPr>
          <w:color w:val="000000"/>
        </w:rPr>
        <w:t>го длиннее передних, уши длинные, хвост короткий;  2- речной бобр, семейство Бобровые, отряд Грызуны. Тело вытянутое, голова маленькая, шея короткая, хвост сплющенный. Короткие передние коне</w:t>
      </w:r>
      <w:r w:rsidRPr="0003309D">
        <w:rPr>
          <w:color w:val="000000"/>
        </w:rPr>
        <w:t>ч</w:t>
      </w:r>
      <w:r w:rsidRPr="0003309D">
        <w:rPr>
          <w:color w:val="000000"/>
        </w:rPr>
        <w:t xml:space="preserve">ности снабжены коготками, пальцы задних конечностей соединены плавательной перепонкой; 3– северная пищуха, семейство </w:t>
      </w:r>
      <w:proofErr w:type="spellStart"/>
      <w:r w:rsidRPr="0003309D">
        <w:rPr>
          <w:color w:val="000000"/>
        </w:rPr>
        <w:t>Пищуховые</w:t>
      </w:r>
      <w:proofErr w:type="spellEnd"/>
      <w:r w:rsidRPr="0003309D">
        <w:rPr>
          <w:color w:val="000000"/>
        </w:rPr>
        <w:t>, отряд Зайцеобразные. Зверьки н</w:t>
      </w:r>
      <w:r w:rsidRPr="0003309D">
        <w:rPr>
          <w:color w:val="000000"/>
        </w:rPr>
        <w:t>е</w:t>
      </w:r>
      <w:r w:rsidRPr="0003309D">
        <w:rPr>
          <w:color w:val="000000"/>
        </w:rPr>
        <w:t>больших размеров</w:t>
      </w:r>
      <w:r w:rsidRPr="0003309D">
        <w:rPr>
          <w:color w:val="333333"/>
          <w:shd w:val="clear" w:color="auto" w:fill="FFFFFF"/>
        </w:rPr>
        <w:t>,</w:t>
      </w:r>
      <w:r w:rsidRPr="0003309D">
        <w:rPr>
          <w:color w:val="000000"/>
          <w:shd w:val="clear" w:color="auto" w:fill="FFFFFF"/>
        </w:rPr>
        <w:t xml:space="preserve"> задние ноги лишь немного длиннее передних</w:t>
      </w:r>
      <w:r w:rsidRPr="0003309D">
        <w:rPr>
          <w:color w:val="333333"/>
          <w:shd w:val="clear" w:color="auto" w:fill="FFFFFF"/>
        </w:rPr>
        <w:t>, хвоста не видно совсем,  уши коротенькие, округлой формы;</w:t>
      </w:r>
      <w:r w:rsidRPr="0003309D">
        <w:rPr>
          <w:color w:val="000000"/>
        </w:rPr>
        <w:t xml:space="preserve"> 4- большой тушканчик, семейство </w:t>
      </w:r>
      <w:proofErr w:type="spellStart"/>
      <w:r w:rsidRPr="0003309D">
        <w:rPr>
          <w:color w:val="000000"/>
        </w:rPr>
        <w:t>Ложнотушканч</w:t>
      </w:r>
      <w:r w:rsidRPr="0003309D">
        <w:rPr>
          <w:color w:val="000000"/>
        </w:rPr>
        <w:t>и</w:t>
      </w:r>
      <w:r w:rsidRPr="0003309D">
        <w:rPr>
          <w:color w:val="000000"/>
        </w:rPr>
        <w:t>ковые</w:t>
      </w:r>
      <w:proofErr w:type="spellEnd"/>
      <w:r w:rsidRPr="0003309D">
        <w:rPr>
          <w:color w:val="000000"/>
        </w:rPr>
        <w:t xml:space="preserve">, отряд Грызуны. </w:t>
      </w:r>
      <w:r w:rsidRPr="0003309D">
        <w:rPr>
          <w:color w:val="000000"/>
          <w:shd w:val="clear" w:color="auto" w:fill="FFFFFF"/>
        </w:rPr>
        <w:t>По строению напоминают кенгуру. У них ясно видна та же непропорциональность тела, как и у кенг</w:t>
      </w:r>
      <w:r w:rsidRPr="0003309D">
        <w:rPr>
          <w:color w:val="000000"/>
          <w:shd w:val="clear" w:color="auto" w:fill="FFFFFF"/>
        </w:rPr>
        <w:t>у</w:t>
      </w:r>
      <w:r w:rsidRPr="0003309D">
        <w:rPr>
          <w:color w:val="000000"/>
          <w:shd w:val="clear" w:color="auto" w:fill="FFFFFF"/>
        </w:rPr>
        <w:t>ру. Задняя часть гораздо сильнее, задние ноги длиннее передних раза в три, хвост относительно длинен и обычно разделен на две кисточки. Г</w:t>
      </w:r>
      <w:r w:rsidRPr="0003309D">
        <w:rPr>
          <w:color w:val="000000"/>
          <w:shd w:val="clear" w:color="auto" w:fill="FFFFFF"/>
        </w:rPr>
        <w:t>о</w:t>
      </w:r>
      <w:r w:rsidRPr="0003309D">
        <w:rPr>
          <w:color w:val="000000"/>
          <w:shd w:val="clear" w:color="auto" w:fill="FFFFFF"/>
        </w:rPr>
        <w:t>лова очень толстая и снабжена более длинными усами, чем у всех других млекопита</w:t>
      </w:r>
      <w:r w:rsidRPr="0003309D">
        <w:rPr>
          <w:color w:val="000000"/>
          <w:shd w:val="clear" w:color="auto" w:fill="FFFFFF"/>
        </w:rPr>
        <w:t>ю</w:t>
      </w:r>
      <w:r w:rsidRPr="0003309D">
        <w:rPr>
          <w:color w:val="000000"/>
          <w:shd w:val="clear" w:color="auto" w:fill="FFFFFF"/>
        </w:rPr>
        <w:t>щих: они часто достигают длины самого тела. Большие глаза. Средней величины, прям</w:t>
      </w:r>
      <w:r w:rsidRPr="0003309D">
        <w:rPr>
          <w:color w:val="000000"/>
          <w:shd w:val="clear" w:color="auto" w:fill="FFFFFF"/>
        </w:rPr>
        <w:t>о</w:t>
      </w:r>
      <w:r w:rsidRPr="0003309D">
        <w:rPr>
          <w:color w:val="000000"/>
          <w:shd w:val="clear" w:color="auto" w:fill="FFFFFF"/>
        </w:rPr>
        <w:t xml:space="preserve">стоящие, </w:t>
      </w:r>
      <w:proofErr w:type="spellStart"/>
      <w:r w:rsidRPr="0003309D">
        <w:rPr>
          <w:color w:val="000000"/>
          <w:shd w:val="clear" w:color="auto" w:fill="FFFFFF"/>
        </w:rPr>
        <w:t>ложкообразные</w:t>
      </w:r>
      <w:proofErr w:type="spellEnd"/>
      <w:r w:rsidRPr="0003309D">
        <w:rPr>
          <w:color w:val="000000"/>
          <w:shd w:val="clear" w:color="auto" w:fill="FFFFFF"/>
        </w:rPr>
        <w:t xml:space="preserve"> уши</w:t>
      </w:r>
      <w:r w:rsidRPr="0003309D">
        <w:rPr>
          <w:color w:val="000000"/>
        </w:rPr>
        <w:t>; 5- белка обыкновенная, семейство Беличьи, отряд Грызуны. Небольшое гибкое тело с пушистым хвостом и ки</w:t>
      </w:r>
      <w:r w:rsidRPr="0003309D">
        <w:rPr>
          <w:color w:val="000000"/>
        </w:rPr>
        <w:t>с</w:t>
      </w:r>
      <w:r w:rsidRPr="0003309D">
        <w:rPr>
          <w:color w:val="000000"/>
        </w:rPr>
        <w:t>точками на кончиках ушей; 6 –серая крыса, семейство Мышиные, отряд Гр</w:t>
      </w:r>
      <w:r w:rsidRPr="0003309D">
        <w:rPr>
          <w:color w:val="000000"/>
        </w:rPr>
        <w:t>ы</w:t>
      </w:r>
      <w:r w:rsidRPr="0003309D">
        <w:rPr>
          <w:color w:val="000000"/>
        </w:rPr>
        <w:t xml:space="preserve">зуны. Зверьки мелкие, с длинной мордой, далеко выступающими ушами и длинным, в основном голым хвостом. </w:t>
      </w:r>
      <w:r w:rsidRPr="0003309D">
        <w:rPr>
          <w:bCs/>
          <w:i/>
          <w:color w:val="000000"/>
        </w:rPr>
        <w:t>Занесен в красную книгу НСО Бол</w:t>
      </w:r>
      <w:r w:rsidRPr="0003309D">
        <w:rPr>
          <w:bCs/>
          <w:i/>
          <w:color w:val="000000"/>
        </w:rPr>
        <w:t>ь</w:t>
      </w:r>
      <w:r w:rsidRPr="0003309D">
        <w:rPr>
          <w:bCs/>
          <w:i/>
          <w:color w:val="000000"/>
        </w:rPr>
        <w:t>шой тушканчик.</w:t>
      </w:r>
    </w:p>
    <w:p w:rsidR="00176688" w:rsidRPr="0003309D" w:rsidRDefault="00176688">
      <w:pPr>
        <w:rPr>
          <w:rFonts w:ascii="Times New Roman" w:hAnsi="Times New Roman" w:cs="Times New Roman"/>
          <w:sz w:val="24"/>
          <w:szCs w:val="24"/>
        </w:rPr>
      </w:pPr>
    </w:p>
    <w:sectPr w:rsidR="00176688" w:rsidRPr="0003309D" w:rsidSect="0017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1FA4"/>
    <w:multiLevelType w:val="hybridMultilevel"/>
    <w:tmpl w:val="3EB65D46"/>
    <w:lvl w:ilvl="0" w:tplc="CE1A3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42B4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90E8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AE1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907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E83E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7749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CCBD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343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309D"/>
    <w:rsid w:val="0003309D"/>
    <w:rsid w:val="0017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2017-01-12T11:09:00Z</dcterms:created>
  <dcterms:modified xsi:type="dcterms:W3CDTF">2017-01-12T11:10:00Z</dcterms:modified>
</cp:coreProperties>
</file>