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36F" w:rsidRDefault="00A4536F" w:rsidP="00A4536F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Спицына Алла Николаевна</w:t>
      </w:r>
    </w:p>
    <w:p w:rsidR="00A4536F" w:rsidRPr="00DC1774" w:rsidRDefault="00A4536F" w:rsidP="00A4536F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Идентификатор: 261-014-888</w:t>
      </w:r>
    </w:p>
    <w:p w:rsidR="00A4536F" w:rsidRDefault="00A4536F" w:rsidP="000640BD">
      <w:pPr>
        <w:tabs>
          <w:tab w:val="left" w:pos="5997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0640BD" w:rsidRPr="00F6609A" w:rsidRDefault="000640BD" w:rsidP="000640BD">
      <w:pPr>
        <w:tabs>
          <w:tab w:val="left" w:pos="5997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F6609A">
        <w:rPr>
          <w:rFonts w:ascii="Times New Roman" w:hAnsi="Times New Roman" w:cs="Times New Roman"/>
          <w:sz w:val="24"/>
          <w:szCs w:val="24"/>
          <w:u w:val="single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F6609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640BD" w:rsidRDefault="000640BD" w:rsidP="000640BD">
      <w:pPr>
        <w:tabs>
          <w:tab w:val="left" w:pos="599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Духовная эволюция Достоевского.</w:t>
      </w:r>
    </w:p>
    <w:p w:rsidR="000640BD" w:rsidRDefault="000640BD" w:rsidP="000640BD">
      <w:pPr>
        <w:tabs>
          <w:tab w:val="left" w:pos="599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40BD" w:rsidRDefault="000640BD" w:rsidP="000640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09A">
        <w:rPr>
          <w:rFonts w:ascii="Times New Roman" w:hAnsi="Times New Roman" w:cs="Times New Roman"/>
          <w:sz w:val="24"/>
          <w:szCs w:val="24"/>
        </w:rPr>
        <w:t xml:space="preserve">В творчестве великого русского писателя, религиозного мыслителя Ф.М.Достоевского нашел отражение кризис гуманизма, углубившийся в </w:t>
      </w:r>
      <w:r w:rsidRPr="00F6609A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F6609A">
        <w:rPr>
          <w:rFonts w:ascii="Times New Roman" w:hAnsi="Times New Roman" w:cs="Times New Roman"/>
          <w:sz w:val="24"/>
          <w:szCs w:val="24"/>
        </w:rPr>
        <w:t xml:space="preserve"> столетия (от лат. </w:t>
      </w:r>
      <w:proofErr w:type="spellStart"/>
      <w:r w:rsidRPr="00F6609A">
        <w:rPr>
          <w:rFonts w:ascii="Times New Roman" w:hAnsi="Times New Roman" w:cs="Times New Roman"/>
          <w:sz w:val="24"/>
          <w:szCs w:val="24"/>
          <w:lang w:val="en-US"/>
        </w:rPr>
        <w:t>humanus</w:t>
      </w:r>
      <w:proofErr w:type="spellEnd"/>
      <w:r w:rsidRPr="00F6609A">
        <w:rPr>
          <w:rFonts w:ascii="Times New Roman" w:hAnsi="Times New Roman" w:cs="Times New Roman"/>
          <w:sz w:val="24"/>
          <w:szCs w:val="24"/>
        </w:rPr>
        <w:t xml:space="preserve"> – человечный, человеческий) – совокупность идей и взглядов, выдвигающих на первый план человека, его земные интересы. Достоевский </w:t>
      </w:r>
      <w:proofErr w:type="gramStart"/>
      <w:r w:rsidRPr="00F6609A">
        <w:rPr>
          <w:rFonts w:ascii="Times New Roman" w:hAnsi="Times New Roman" w:cs="Times New Roman"/>
          <w:sz w:val="24"/>
          <w:szCs w:val="24"/>
        </w:rPr>
        <w:t>призывает к Богу</w:t>
      </w:r>
      <w:proofErr w:type="gramEnd"/>
      <w:r w:rsidRPr="00F6609A">
        <w:rPr>
          <w:rFonts w:ascii="Times New Roman" w:hAnsi="Times New Roman" w:cs="Times New Roman"/>
          <w:sz w:val="24"/>
          <w:szCs w:val="24"/>
        </w:rPr>
        <w:t xml:space="preserve">, к жизни, к свету. Его искусство проникнуто христианским духом, освещено светом евангельской истины. Откуда у него такая вера </w:t>
      </w:r>
      <w:proofErr w:type="gramStart"/>
      <w:r w:rsidRPr="00F6609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6609A">
        <w:rPr>
          <w:rFonts w:ascii="Times New Roman" w:hAnsi="Times New Roman" w:cs="Times New Roman"/>
          <w:sz w:val="24"/>
          <w:szCs w:val="24"/>
        </w:rPr>
        <w:t xml:space="preserve"> Христа? Достоевский принадлежит к древнейшему роду Ртищевых, защитников православной веры. Но 1847 год стал переломным в судьбе Федора Михайловича: он сближается с М.В.Петрашевским, пропагандистом Фурье, высказывается за отмену крепостного права. За это 23.04.1849 года 37 участников (в том числе и Достоевский) оказываются в Петропавловской крепости. 7 месяцев следствия и – смертный приговор (расстрел). Когда священник поднес крест для последнего целования, Достоевский смотрел на собор, сверкающий на солнце, и сказал своему другу Спешневу: </w:t>
      </w:r>
      <w:r w:rsidRPr="00F6609A">
        <w:rPr>
          <w:rFonts w:ascii="Times New Roman" w:hAnsi="Times New Roman" w:cs="Times New Roman"/>
          <w:b/>
          <w:i/>
          <w:sz w:val="24"/>
          <w:szCs w:val="24"/>
        </w:rPr>
        <w:t>«Мы будем вместе с Христом!»</w:t>
      </w:r>
      <w:r w:rsidRPr="00F6609A">
        <w:rPr>
          <w:rFonts w:ascii="Times New Roman" w:hAnsi="Times New Roman" w:cs="Times New Roman"/>
          <w:sz w:val="24"/>
          <w:szCs w:val="24"/>
        </w:rPr>
        <w:t xml:space="preserve"> Он сравнил свой эшафот с Голгофой, на которой принял смертную муку Христос. Однако смертный приговор был заменен 4 годами каторги. В Тобольске жены декабристов: Н.Д.Фонвизина, П.Е.Анненкова – подарили каждому «петрашевцу» Евангелие, эту вечную книгу, единственно разрешенную в остроге. Достоевский берег ее, как святыню, до конца своей жизни. Здесь произошел и разрыв с «петрашевцами». С каторги Ф.М.Достоевский вынес «символ веры», в основу которого легло народное чувство Христа: </w:t>
      </w:r>
      <w:r w:rsidRPr="00F6609A">
        <w:rPr>
          <w:rFonts w:ascii="Times New Roman" w:hAnsi="Times New Roman" w:cs="Times New Roman"/>
          <w:b/>
          <w:i/>
          <w:sz w:val="24"/>
          <w:szCs w:val="24"/>
        </w:rPr>
        <w:t xml:space="preserve">«Этот символ очень прост, вот он: верить, что нет ничего прекраснее, глубже, симпатичнее, разумнее, мужественнее и совершеннее Христа, и не только нет, но с ревнивою любовью говорю себе, что и не может быть…». </w:t>
      </w:r>
      <w:r w:rsidRPr="00F6609A">
        <w:rPr>
          <w:rFonts w:ascii="Times New Roman" w:hAnsi="Times New Roman" w:cs="Times New Roman"/>
          <w:sz w:val="24"/>
          <w:szCs w:val="24"/>
        </w:rPr>
        <w:t xml:space="preserve">Начиная с 1865 года,  Достоевский неуклонно шел по пути к православию, и это нашло отражение в художественных произведениях. В первой записной книжке к «Преступлению и наказанию» об идее романа сказано так: </w:t>
      </w:r>
      <w:r w:rsidRPr="00F6609A">
        <w:rPr>
          <w:rFonts w:ascii="Times New Roman" w:hAnsi="Times New Roman" w:cs="Times New Roman"/>
          <w:i/>
          <w:sz w:val="24"/>
          <w:szCs w:val="24"/>
        </w:rPr>
        <w:t xml:space="preserve">«Православное воззрение, в чем есть православие. </w:t>
      </w:r>
      <w:r w:rsidRPr="00F6609A">
        <w:rPr>
          <w:rFonts w:ascii="Times New Roman" w:hAnsi="Times New Roman" w:cs="Times New Roman"/>
          <w:b/>
          <w:i/>
          <w:sz w:val="24"/>
          <w:szCs w:val="24"/>
        </w:rPr>
        <w:t xml:space="preserve">Нет счастья в комфорте, </w:t>
      </w:r>
      <w:proofErr w:type="gramStart"/>
      <w:r w:rsidRPr="00F6609A">
        <w:rPr>
          <w:rFonts w:ascii="Times New Roman" w:hAnsi="Times New Roman" w:cs="Times New Roman"/>
          <w:b/>
          <w:i/>
          <w:sz w:val="24"/>
          <w:szCs w:val="24"/>
        </w:rPr>
        <w:t>покупается счастье страданием… Человек не родится</w:t>
      </w:r>
      <w:proofErr w:type="gramEnd"/>
      <w:r w:rsidRPr="00F6609A">
        <w:rPr>
          <w:rFonts w:ascii="Times New Roman" w:hAnsi="Times New Roman" w:cs="Times New Roman"/>
          <w:b/>
          <w:i/>
          <w:sz w:val="24"/>
          <w:szCs w:val="24"/>
        </w:rPr>
        <w:t xml:space="preserve"> для счастья. Человек заслуживает свое счастье, и всегда страданием».</w:t>
      </w:r>
      <w:r w:rsidRPr="00F660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40BD" w:rsidRDefault="000640BD" w:rsidP="000640BD">
      <w:pPr>
        <w:tabs>
          <w:tab w:val="left" w:pos="5997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FA341C" w:rsidRDefault="00FA341C"/>
    <w:sectPr w:rsidR="00FA341C" w:rsidSect="00FA3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0640BD"/>
    <w:rsid w:val="000640BD"/>
    <w:rsid w:val="00874323"/>
    <w:rsid w:val="00A4536F"/>
    <w:rsid w:val="00CA1CC1"/>
    <w:rsid w:val="00CF3DDA"/>
    <w:rsid w:val="00E441A7"/>
    <w:rsid w:val="00F52117"/>
    <w:rsid w:val="00FA3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0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536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1873</Characters>
  <Application>Microsoft Office Word</Application>
  <DocSecurity>0</DocSecurity>
  <Lines>15</Lines>
  <Paragraphs>4</Paragraphs>
  <ScaleCrop>false</ScaleCrop>
  <Company>RePack by SPecialiST</Company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2016-08-16T20:38:00Z</dcterms:created>
  <dcterms:modified xsi:type="dcterms:W3CDTF">2016-12-11T06:59:00Z</dcterms:modified>
</cp:coreProperties>
</file>