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82" w:rsidRPr="00002FA9" w:rsidRDefault="00765A82" w:rsidP="00002FA9">
      <w:pPr>
        <w:shd w:val="clear" w:color="auto" w:fill="FFFFFF"/>
        <w:spacing w:line="360" w:lineRule="auto"/>
        <w:ind w:firstLine="709"/>
        <w:jc w:val="both"/>
        <w:rPr>
          <w:w w:val="108"/>
          <w:sz w:val="28"/>
          <w:szCs w:val="28"/>
        </w:rPr>
      </w:pPr>
    </w:p>
    <w:p w:rsidR="00765A82" w:rsidRPr="00002FA9" w:rsidRDefault="00002FA9" w:rsidP="00E27A9E">
      <w:pPr>
        <w:shd w:val="clear" w:color="auto" w:fill="FFFFFF"/>
        <w:spacing w:line="360" w:lineRule="auto"/>
        <w:ind w:firstLine="709"/>
        <w:jc w:val="right"/>
        <w:rPr>
          <w:b/>
          <w:w w:val="108"/>
          <w:sz w:val="28"/>
          <w:szCs w:val="28"/>
        </w:rPr>
      </w:pPr>
      <w:r w:rsidRPr="00002FA9">
        <w:rPr>
          <w:b/>
          <w:w w:val="108"/>
          <w:sz w:val="28"/>
          <w:szCs w:val="28"/>
        </w:rPr>
        <w:t>ПР</w:t>
      </w:r>
      <w:bookmarkStart w:id="0" w:name="_GoBack"/>
      <w:bookmarkEnd w:id="0"/>
      <w:r w:rsidRPr="00002FA9">
        <w:rPr>
          <w:b/>
          <w:w w:val="108"/>
          <w:sz w:val="28"/>
          <w:szCs w:val="28"/>
        </w:rPr>
        <w:t>ИЛОЖЕНИЕ 2</w:t>
      </w:r>
    </w:p>
    <w:p w:rsidR="00765A82" w:rsidRPr="00002FA9" w:rsidRDefault="00765A82" w:rsidP="00002FA9">
      <w:pPr>
        <w:shd w:val="clear" w:color="auto" w:fill="FFFFFF"/>
        <w:spacing w:line="360" w:lineRule="auto"/>
        <w:ind w:firstLine="709"/>
        <w:jc w:val="both"/>
        <w:rPr>
          <w:w w:val="108"/>
          <w:sz w:val="28"/>
          <w:szCs w:val="28"/>
        </w:rPr>
      </w:pPr>
    </w:p>
    <w:p w:rsidR="00F8782F" w:rsidRPr="00002FA9" w:rsidRDefault="00F8782F" w:rsidP="00002FA9">
      <w:pPr>
        <w:shd w:val="clear" w:color="auto" w:fill="FFFFFF"/>
        <w:spacing w:line="360" w:lineRule="auto"/>
        <w:ind w:firstLine="709"/>
        <w:jc w:val="both"/>
        <w:rPr>
          <w:b/>
          <w:w w:val="108"/>
          <w:sz w:val="28"/>
          <w:szCs w:val="28"/>
        </w:rPr>
      </w:pPr>
      <w:r w:rsidRPr="00002FA9">
        <w:rPr>
          <w:b/>
          <w:w w:val="108"/>
          <w:sz w:val="28"/>
          <w:szCs w:val="28"/>
        </w:rPr>
        <w:t>КОНТРОЛЬНЫЕ ВОПРОСЫ ПО ТЕМЕ «ВНЕШНИЕ ИНТЕ</w:t>
      </w:r>
      <w:r w:rsidRPr="00002FA9">
        <w:rPr>
          <w:b/>
          <w:w w:val="108"/>
          <w:sz w:val="28"/>
          <w:szCs w:val="28"/>
        </w:rPr>
        <w:t>Р</w:t>
      </w:r>
      <w:r w:rsidRPr="00002FA9">
        <w:rPr>
          <w:b/>
          <w:w w:val="108"/>
          <w:sz w:val="28"/>
          <w:szCs w:val="28"/>
        </w:rPr>
        <w:t>ФЕЙСЫ»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02FA9">
        <w:rPr>
          <w:color w:val="000000"/>
          <w:sz w:val="28"/>
          <w:szCs w:val="28"/>
        </w:rPr>
        <w:t>Шина СОМ. Назначение. Основные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02FA9">
        <w:rPr>
          <w:color w:val="000000"/>
          <w:sz w:val="28"/>
          <w:szCs w:val="28"/>
        </w:rPr>
        <w:t>Интерфейс IrDA. Назначение. Основные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02FA9">
        <w:rPr>
          <w:color w:val="000000"/>
          <w:sz w:val="28"/>
          <w:szCs w:val="28"/>
        </w:rPr>
        <w:t>Шина LРТ. Назначение. Основные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02FA9">
        <w:rPr>
          <w:color w:val="000000"/>
          <w:sz w:val="28"/>
          <w:szCs w:val="28"/>
        </w:rPr>
        <w:t>Шина USB. Назначение. Основные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02FA9">
        <w:rPr>
          <w:color w:val="000000"/>
          <w:sz w:val="28"/>
          <w:szCs w:val="28"/>
        </w:rPr>
        <w:t>Шина FireWire. Назначение. Основные характеристики.</w:t>
      </w:r>
    </w:p>
    <w:p w:rsidR="00F8782F" w:rsidRPr="00002FA9" w:rsidRDefault="00F8782F" w:rsidP="00002FA9">
      <w:pPr>
        <w:numPr>
          <w:ilvl w:val="0"/>
          <w:numId w:val="1"/>
        </w:numPr>
        <w:shd w:val="clear" w:color="auto" w:fill="FFFFFF"/>
        <w:tabs>
          <w:tab w:val="clear" w:pos="540"/>
          <w:tab w:val="num" w:pos="0"/>
          <w:tab w:val="left" w:pos="1276"/>
          <w:tab w:val="left" w:pos="15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02FA9">
        <w:rPr>
          <w:color w:val="000000"/>
          <w:sz w:val="28"/>
          <w:szCs w:val="28"/>
        </w:rPr>
        <w:t>Порт Bluetooth. Назначение. Основные характеристики.</w:t>
      </w:r>
    </w:p>
    <w:p w:rsidR="00F21542" w:rsidRDefault="00F21542" w:rsidP="00002FA9">
      <w:pPr>
        <w:shd w:val="clear" w:color="auto" w:fill="FFFFFF"/>
        <w:tabs>
          <w:tab w:val="left" w:pos="567"/>
          <w:tab w:val="left" w:pos="70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Pr="00F21542" w:rsidRDefault="00F21542" w:rsidP="00F21542">
      <w:pPr>
        <w:rPr>
          <w:sz w:val="28"/>
          <w:szCs w:val="28"/>
        </w:rPr>
      </w:pPr>
    </w:p>
    <w:p w:rsidR="00F21542" w:rsidRDefault="00F21542" w:rsidP="00F21542">
      <w:pPr>
        <w:rPr>
          <w:sz w:val="28"/>
          <w:szCs w:val="28"/>
        </w:rPr>
      </w:pPr>
    </w:p>
    <w:p w:rsidR="00F8782F" w:rsidRPr="00F21542" w:rsidRDefault="00F8782F" w:rsidP="00F21542">
      <w:pPr>
        <w:jc w:val="center"/>
        <w:rPr>
          <w:sz w:val="28"/>
          <w:szCs w:val="28"/>
        </w:rPr>
      </w:pPr>
    </w:p>
    <w:sectPr w:rsidR="00F8782F" w:rsidRPr="00F21542" w:rsidSect="00F8782F">
      <w:footerReference w:type="default" r:id="rId7"/>
      <w:pgSz w:w="11909" w:h="16834"/>
      <w:pgMar w:top="567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72D" w:rsidRDefault="00D6572D" w:rsidP="00F21542">
      <w:r>
        <w:separator/>
      </w:r>
    </w:p>
  </w:endnote>
  <w:endnote w:type="continuationSeparator" w:id="1">
    <w:p w:rsidR="00D6572D" w:rsidRDefault="00D6572D" w:rsidP="00F21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542" w:rsidRPr="00F21542" w:rsidRDefault="00F21542" w:rsidP="00F21542">
    <w:pPr>
      <w:pStyle w:val="a8"/>
      <w:jc w:val="center"/>
      <w:rPr>
        <w:b/>
      </w:rPr>
    </w:pPr>
    <w:r w:rsidRPr="00F21542">
      <w:rPr>
        <w:b/>
      </w:rPr>
      <w:t>258-483-969    Яхина Рита Альфировна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72D" w:rsidRDefault="00D6572D" w:rsidP="00F21542">
      <w:r>
        <w:separator/>
      </w:r>
    </w:p>
  </w:footnote>
  <w:footnote w:type="continuationSeparator" w:id="1">
    <w:p w:rsidR="00D6572D" w:rsidRDefault="00D6572D" w:rsidP="00F215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0BCA"/>
    <w:multiLevelType w:val="hybridMultilevel"/>
    <w:tmpl w:val="D326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145F6"/>
    <w:multiLevelType w:val="hybridMultilevel"/>
    <w:tmpl w:val="678256F6"/>
    <w:lvl w:ilvl="0" w:tplc="8B862D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30622"/>
    <w:multiLevelType w:val="hybridMultilevel"/>
    <w:tmpl w:val="D58E5B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3BE2409"/>
    <w:multiLevelType w:val="hybridMultilevel"/>
    <w:tmpl w:val="420C4C10"/>
    <w:lvl w:ilvl="0" w:tplc="1E005C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379F7"/>
    <w:multiLevelType w:val="hybridMultilevel"/>
    <w:tmpl w:val="E432DE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82F"/>
    <w:rsid w:val="00002FA9"/>
    <w:rsid w:val="0001335C"/>
    <w:rsid w:val="000B33CE"/>
    <w:rsid w:val="00307541"/>
    <w:rsid w:val="00354F59"/>
    <w:rsid w:val="00765A82"/>
    <w:rsid w:val="00943172"/>
    <w:rsid w:val="009C74B0"/>
    <w:rsid w:val="00D6572D"/>
    <w:rsid w:val="00E27A9E"/>
    <w:rsid w:val="00F21542"/>
    <w:rsid w:val="00F8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2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15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5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215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1542"/>
    <w:rPr>
      <w:rFonts w:eastAsia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215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154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2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УТЭК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Яхина М.А.</dc:creator>
  <cp:keywords/>
  <dc:description/>
  <cp:lastModifiedBy>02</cp:lastModifiedBy>
  <cp:revision>5</cp:revision>
  <dcterms:created xsi:type="dcterms:W3CDTF">2011-10-19T06:33:00Z</dcterms:created>
  <dcterms:modified xsi:type="dcterms:W3CDTF">2016-02-18T06:56:00Z</dcterms:modified>
</cp:coreProperties>
</file>