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305" w:rsidRPr="008D62E1" w:rsidRDefault="00794305" w:rsidP="00794305">
      <w:pPr>
        <w:spacing w:after="0"/>
        <w:jc w:val="right"/>
        <w:rPr>
          <w:rFonts w:ascii="Times New Roman" w:hAnsi="Times New Roman" w:cs="Times New Roman"/>
          <w:sz w:val="24"/>
          <w:szCs w:val="28"/>
          <w:shd w:val="clear" w:color="auto" w:fill="FFFFFF"/>
        </w:rPr>
      </w:pPr>
      <w:r w:rsidRPr="008D62E1">
        <w:rPr>
          <w:rFonts w:ascii="Times New Roman" w:hAnsi="Times New Roman" w:cs="Times New Roman"/>
          <w:i/>
          <w:sz w:val="24"/>
          <w:szCs w:val="28"/>
          <w:shd w:val="clear" w:color="auto" w:fill="FFFFFF"/>
        </w:rPr>
        <w:t>Приложение 1</w:t>
      </w:r>
    </w:p>
    <w:p w:rsidR="00794305" w:rsidRPr="008D62E1" w:rsidRDefault="00794305" w:rsidP="00794305">
      <w:pPr>
        <w:spacing w:after="0"/>
        <w:jc w:val="center"/>
        <w:rPr>
          <w:b/>
          <w:sz w:val="20"/>
          <w:szCs w:val="28"/>
          <w:shd w:val="clear" w:color="auto" w:fill="FFFFFF"/>
        </w:rPr>
      </w:pPr>
      <w:r w:rsidRPr="008D62E1">
        <w:rPr>
          <w:rFonts w:ascii="Times New Roman" w:hAnsi="Times New Roman" w:cs="Times New Roman"/>
          <w:sz w:val="24"/>
          <w:szCs w:val="28"/>
          <w:shd w:val="clear" w:color="auto" w:fill="FFFFFF"/>
        </w:rPr>
        <w:t>Очки</w:t>
      </w:r>
    </w:p>
    <w:p w:rsidR="00794305" w:rsidRPr="008D62E1" w:rsidRDefault="00794305" w:rsidP="008D62E1">
      <w:pPr>
        <w:pStyle w:val="a3"/>
        <w:ind w:left="0" w:firstLine="567"/>
        <w:jc w:val="both"/>
        <w:rPr>
          <w:b/>
          <w:shd w:val="clear" w:color="auto" w:fill="FFFFFF"/>
        </w:rPr>
      </w:pPr>
      <w:r w:rsidRPr="008D62E1">
        <w:rPr>
          <w:bCs/>
        </w:rPr>
        <w:t>Очки</w:t>
      </w:r>
      <w:r w:rsidR="00BB5F95">
        <w:t xml:space="preserve"> — самый распространённый </w:t>
      </w:r>
      <w:r w:rsidRPr="008D62E1">
        <w:t>оптический прибор</w:t>
      </w:r>
      <w:r w:rsidR="00BB5F95">
        <w:t xml:space="preserve">, предназначенный для улучшения </w:t>
      </w:r>
      <w:r w:rsidRPr="008D62E1">
        <w:t xml:space="preserve">зрения, либо для защиты глаз от различных вредных воздействий. </w:t>
      </w:r>
      <w:r w:rsidRPr="008D62E1">
        <w:rPr>
          <w:shd w:val="clear" w:color="auto" w:fill="FFFFFF"/>
        </w:rPr>
        <w:t xml:space="preserve">Первые очки появились в конце </w:t>
      </w:r>
      <w:r w:rsidRPr="008D62E1">
        <w:rPr>
          <w:shd w:val="clear" w:color="auto" w:fill="FFFFFF"/>
          <w:lang w:val="en-US"/>
        </w:rPr>
        <w:t>XIII</w:t>
      </w:r>
      <w:r w:rsidRPr="008D62E1">
        <w:rPr>
          <w:shd w:val="clear" w:color="auto" w:fill="FFFFFF"/>
        </w:rPr>
        <w:t xml:space="preserve"> века.</w:t>
      </w:r>
    </w:p>
    <w:p w:rsidR="00794305" w:rsidRPr="008D62E1" w:rsidRDefault="00BB5F95" w:rsidP="008D62E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Они </w:t>
      </w:r>
      <w:r w:rsidR="00794305" w:rsidRPr="008D62E1">
        <w:rPr>
          <w:rFonts w:ascii="Times New Roman" w:hAnsi="Times New Roman" w:cs="Times New Roman"/>
          <w:sz w:val="24"/>
          <w:szCs w:val="24"/>
        </w:rPr>
        <w:t>состоят из линз, стеклянных или пластиковых, удерживаемых оправой, с прикрепленными к ней дужками. Изредка вместо дужек, которые закрепляются за ушами, используется лента или ремешок, охватывающий голову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94305" w:rsidRPr="008D62E1" w:rsidRDefault="00794305" w:rsidP="008D62E1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8D62E1">
        <w:rPr>
          <w:rFonts w:ascii="Times New Roman" w:hAnsi="Times New Roman" w:cs="Times New Roman"/>
          <w:bCs/>
          <w:iCs/>
          <w:sz w:val="24"/>
          <w:szCs w:val="24"/>
        </w:rPr>
        <w:t xml:space="preserve">Нередко задний фокус глаза в </w:t>
      </w:r>
      <w:r w:rsidR="00D7626C" w:rsidRPr="008D62E1">
        <w:rPr>
          <w:rFonts w:ascii="Times New Roman" w:hAnsi="Times New Roman" w:cs="Times New Roman"/>
          <w:bCs/>
          <w:iCs/>
          <w:sz w:val="24"/>
          <w:szCs w:val="24"/>
        </w:rPr>
        <w:t>спокойном</w:t>
      </w:r>
      <w:r w:rsidRPr="008D62E1">
        <w:rPr>
          <w:rFonts w:ascii="Times New Roman" w:hAnsi="Times New Roman" w:cs="Times New Roman"/>
          <w:bCs/>
          <w:iCs/>
          <w:sz w:val="24"/>
          <w:szCs w:val="24"/>
        </w:rPr>
        <w:t xml:space="preserve"> состоянии находится не на самой сетчатке (как у нормального глаза), а с той или другой стороны от нее.</w:t>
      </w:r>
    </w:p>
    <w:p w:rsidR="00794305" w:rsidRPr="008D62E1" w:rsidRDefault="00794305" w:rsidP="008D62E1">
      <w:pPr>
        <w:pStyle w:val="a3"/>
        <w:ind w:left="0" w:firstLine="567"/>
        <w:jc w:val="both"/>
        <w:rPr>
          <w:bCs/>
          <w:iCs/>
        </w:rPr>
      </w:pPr>
      <w:r w:rsidRPr="008D62E1">
        <w:rPr>
          <w:bCs/>
          <w:iCs/>
        </w:rPr>
        <w:t>Если фокус глаза в спокойном состоянии лежит внутри глаза перед сетчаткой, то глаз называется близоруким. Причина заключается в и</w:t>
      </w:r>
      <w:r w:rsidRPr="008D62E1">
        <w:rPr>
          <w:shd w:val="clear" w:color="auto" w:fill="FFFFFF"/>
        </w:rPr>
        <w:t xml:space="preserve">збыточной оптической силе глаза или удлинении глаза вдоль его оптической оси. </w:t>
      </w:r>
      <w:r w:rsidRPr="008D62E1">
        <w:rPr>
          <w:bCs/>
          <w:iCs/>
        </w:rPr>
        <w:t xml:space="preserve">Такой глаз не может отчетливо видеть отдаленные предметы, так как напряжение мышц при аккомодации еще сильнее отдаляет фокус от сетчатки. Для исправления близорукости глаза должны быть снабжены очками с рассеивающими линзами. </w:t>
      </w:r>
    </w:p>
    <w:p w:rsidR="00794305" w:rsidRPr="008D62E1" w:rsidRDefault="00794305" w:rsidP="008D62E1">
      <w:pPr>
        <w:pStyle w:val="a3"/>
        <w:spacing w:after="200"/>
        <w:ind w:left="0" w:firstLine="567"/>
        <w:jc w:val="both"/>
        <w:rPr>
          <w:bCs/>
          <w:iCs/>
        </w:rPr>
      </w:pPr>
      <w:r w:rsidRPr="008D62E1">
        <w:rPr>
          <w:bCs/>
          <w:iCs/>
        </w:rPr>
        <w:t>В дальнозорком глазе фокус при спокойном состоянии глаза находится за се</w:t>
      </w:r>
      <w:r w:rsidR="00BB5F95">
        <w:rPr>
          <w:bCs/>
          <w:iCs/>
        </w:rPr>
        <w:t xml:space="preserve">тчаткой. Причина заключается в </w:t>
      </w:r>
      <w:r w:rsidRPr="008D62E1">
        <w:rPr>
          <w:shd w:val="clear" w:color="auto" w:fill="FFFFFF"/>
        </w:rPr>
        <w:t>пони</w:t>
      </w:r>
      <w:r w:rsidR="00BB5F95">
        <w:rPr>
          <w:shd w:val="clear" w:color="auto" w:fill="FFFFFF"/>
        </w:rPr>
        <w:t>жении оптической силы глаза или</w:t>
      </w:r>
      <w:r w:rsidRPr="008D62E1">
        <w:rPr>
          <w:shd w:val="clear" w:color="auto" w:fill="FFFFFF"/>
        </w:rPr>
        <w:t xml:space="preserve"> уменьшении длины глаза вдоль его оптической оси. </w:t>
      </w:r>
      <w:r w:rsidRPr="008D62E1">
        <w:rPr>
          <w:bCs/>
          <w:iCs/>
        </w:rPr>
        <w:t>Дальнозоркий глаз преломляет слабее нормального. Для того чтобы видеть даже весьма удаленные предметы, дальнозоркий глаз</w:t>
      </w:r>
      <w:r w:rsidR="00D7626C">
        <w:rPr>
          <w:bCs/>
          <w:iCs/>
        </w:rPr>
        <w:t xml:space="preserve"> должен делать усилие. Поэтому, </w:t>
      </w:r>
      <w:r w:rsidRPr="008D62E1">
        <w:rPr>
          <w:bCs/>
          <w:iCs/>
        </w:rPr>
        <w:t>для исправления дальнозоркости используются очки с собирающими линзами, приводящие фокус глаза в спокойном состоянии на сетчатку.</w:t>
      </w:r>
    </w:p>
    <w:p w:rsidR="001B72B7" w:rsidRPr="008D62E1" w:rsidRDefault="001B72B7" w:rsidP="008D62E1">
      <w:pPr>
        <w:spacing w:line="240" w:lineRule="auto"/>
        <w:rPr>
          <w:sz w:val="24"/>
          <w:szCs w:val="24"/>
        </w:rPr>
      </w:pPr>
    </w:p>
    <w:sectPr w:rsidR="001B72B7" w:rsidRPr="008D62E1" w:rsidSect="0079430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94305"/>
    <w:rsid w:val="00021067"/>
    <w:rsid w:val="001B72B7"/>
    <w:rsid w:val="00794305"/>
    <w:rsid w:val="008D62E1"/>
    <w:rsid w:val="00A01908"/>
    <w:rsid w:val="00AD4EA3"/>
    <w:rsid w:val="00B27B2F"/>
    <w:rsid w:val="00BB5F95"/>
    <w:rsid w:val="00D7626C"/>
    <w:rsid w:val="00F235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43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9430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217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2016-01-13T12:45:00Z</dcterms:created>
  <dcterms:modified xsi:type="dcterms:W3CDTF">2016-01-17T07:22:00Z</dcterms:modified>
</cp:coreProperties>
</file>