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332F" w:rsidRPr="007C332F" w:rsidRDefault="007C332F" w:rsidP="007C332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Cs/>
          <w:i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Cs/>
          <w:i/>
          <w:sz w:val="36"/>
          <w:szCs w:val="36"/>
          <w:lang w:eastAsia="ru-RU"/>
        </w:rPr>
        <w:t>Приложение №1</w:t>
      </w:r>
    </w:p>
    <w:p w:rsidR="007C332F" w:rsidRPr="006F69A2" w:rsidRDefault="00BB05DE" w:rsidP="00BB05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Наступательная тактика Ушакова</w:t>
      </w:r>
    </w:p>
    <w:p w:rsidR="00BB05DE" w:rsidRPr="006F69A2" w:rsidRDefault="00BB05DE" w:rsidP="00BB05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9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Парусный флот</w:t>
      </w:r>
      <w:r w:rsidRPr="006F69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к концу XVIII столетия до</w:t>
      </w:r>
      <w:r w:rsidRPr="006F69A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стиг своего пика – ибо обладал большим количеством первоклассных кораблей, опытными капитанами, умелы</w:t>
      </w:r>
      <w:r w:rsidRPr="006F69A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ми и хорошо обученными моряками. Он вышел на про</w:t>
      </w:r>
      <w:r w:rsidRPr="006F69A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сторы Атлантики, Средиземноморья, Тихого океана. Он имел </w:t>
      </w:r>
      <w:hyperlink r:id="rId4" w:history="1">
        <w:r w:rsidRPr="006F69A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Федора Федоровича Ушакова</w:t>
        </w:r>
      </w:hyperlink>
      <w:r w:rsidRPr="006F69A2">
        <w:rPr>
          <w:rFonts w:ascii="Times New Roman" w:eastAsia="Times New Roman" w:hAnsi="Times New Roman" w:cs="Times New Roman"/>
          <w:sz w:val="24"/>
          <w:szCs w:val="24"/>
          <w:lang w:eastAsia="ru-RU"/>
        </w:rPr>
        <w:t>. Флот становился необходимой частью державы. Этого требовала политика, этого требовала эко</w:t>
      </w:r>
      <w:r w:rsidRPr="006F69A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номика, этого требовала история.</w:t>
      </w:r>
    </w:p>
    <w:p w:rsidR="00BB05DE" w:rsidRPr="006F69A2" w:rsidRDefault="00BB05DE" w:rsidP="00BB05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9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Пройдя все ступеньки флотской службы, блестяще овладев мастерством кораблевождения, освоив искусство морского боя, став подлинным </w:t>
      </w:r>
      <w:r w:rsidRPr="006F69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флотоводцем</w:t>
      </w:r>
      <w:r w:rsidRPr="006F69A2">
        <w:rPr>
          <w:rFonts w:ascii="Times New Roman" w:eastAsia="Times New Roman" w:hAnsi="Times New Roman" w:cs="Times New Roman"/>
          <w:sz w:val="24"/>
          <w:szCs w:val="24"/>
          <w:lang w:eastAsia="ru-RU"/>
        </w:rPr>
        <w:t>, он, казалось бы, отказывается от того, что было незыблемым симво</w:t>
      </w:r>
      <w:r w:rsidRPr="006F69A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лом веры военного парусного флота. Он нащупывает ее, эту новую тактику, с первых своих шагов в командовании кораблями, ищет наиболее эффективные пути.</w:t>
      </w:r>
    </w:p>
    <w:p w:rsidR="00BB05DE" w:rsidRPr="006F69A2" w:rsidRDefault="00BB05DE" w:rsidP="00BB05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9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Стратегия и тактика </w:t>
      </w:r>
      <w:proofErr w:type="spellStart"/>
      <w:r w:rsidRPr="006F69A2">
        <w:rPr>
          <w:rFonts w:ascii="Times New Roman" w:eastAsia="Times New Roman" w:hAnsi="Times New Roman" w:cs="Times New Roman"/>
          <w:sz w:val="24"/>
          <w:szCs w:val="24"/>
          <w:lang w:eastAsia="ru-RU"/>
        </w:rPr>
        <w:t>Ущакова</w:t>
      </w:r>
      <w:proofErr w:type="spellEnd"/>
      <w:r w:rsidRPr="006F69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Ф.Ф. были подчинены конечному результату – </w:t>
      </w:r>
      <w:r w:rsidRPr="006F69A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сражению, уничтожению противника, побе</w:t>
      </w:r>
      <w:r w:rsidRPr="006F69A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softHyphen/>
        <w:t xml:space="preserve">де. </w:t>
      </w:r>
      <w:r w:rsidRPr="006F69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раз так, то и вся тактика носила </w:t>
      </w:r>
      <w:r w:rsidRPr="006F69A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наступательный характер</w:t>
      </w:r>
      <w:r w:rsidRPr="006F69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получила название тактики решительного боя. До Ушакова у русского флота уже были блестящие победы. И он использовал все лучшее, что создали предше</w:t>
      </w:r>
      <w:r w:rsidRPr="006F69A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ственники. Те победы имели свои особенности. При </w:t>
      </w:r>
      <w:hyperlink r:id="rId5" w:history="1">
        <w:r w:rsidRPr="006F69A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Гангуте</w:t>
        </w:r>
      </w:hyperlink>
      <w:r w:rsidRPr="006F69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6F69A2">
        <w:rPr>
          <w:rFonts w:ascii="Times New Roman" w:eastAsia="Times New Roman" w:hAnsi="Times New Roman" w:cs="Times New Roman"/>
          <w:sz w:val="24"/>
          <w:szCs w:val="24"/>
          <w:lang w:eastAsia="ru-RU"/>
        </w:rPr>
        <w:t>Гремгаме</w:t>
      </w:r>
      <w:proofErr w:type="spellEnd"/>
      <w:r w:rsidRPr="006F69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они были осуществлены с помощью абор</w:t>
      </w:r>
      <w:r w:rsidRPr="006F69A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дажной схватки, атака при </w:t>
      </w:r>
      <w:hyperlink r:id="rId6" w:history="1">
        <w:r w:rsidRPr="006F69A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Чесме</w:t>
        </w:r>
      </w:hyperlink>
      <w:r w:rsidRPr="006F69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была произведена, ког</w:t>
      </w:r>
      <w:r w:rsidRPr="006F69A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да флот противника стоял на якоре. </w:t>
      </w:r>
      <w:hyperlink r:id="rId7" w:history="1">
        <w:r w:rsidRPr="006F69A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Ушаков</w:t>
        </w:r>
      </w:hyperlink>
      <w:r w:rsidRPr="006F69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же в сраже</w:t>
      </w:r>
      <w:r w:rsidRPr="006F69A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ниях при </w:t>
      </w:r>
      <w:proofErr w:type="spellStart"/>
      <w:r w:rsidRPr="006F69A2">
        <w:rPr>
          <w:rFonts w:ascii="Times New Roman" w:eastAsia="Times New Roman" w:hAnsi="Times New Roman" w:cs="Times New Roman"/>
          <w:sz w:val="24"/>
          <w:szCs w:val="24"/>
          <w:lang w:eastAsia="ru-RU"/>
        </w:rPr>
        <w:t>Фидониси</w:t>
      </w:r>
      <w:proofErr w:type="spellEnd"/>
      <w:r w:rsidRPr="006F69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Керчи, </w:t>
      </w:r>
      <w:hyperlink r:id="rId8" w:history="1">
        <w:proofErr w:type="spellStart"/>
        <w:r w:rsidRPr="006F69A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Тендре</w:t>
        </w:r>
        <w:proofErr w:type="spellEnd"/>
      </w:hyperlink>
      <w:r w:rsidRPr="006F69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6F69A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Калиакрии</w:t>
      </w:r>
      <w:proofErr w:type="spellEnd"/>
      <w:r w:rsidRPr="006F69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Средиземноморском</w:t>
      </w:r>
      <w:r w:rsidRPr="006F69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6F69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походе применил новую </w:t>
      </w:r>
      <w:r w:rsidRPr="006F69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маневренную наступательную тактику</w:t>
      </w:r>
      <w:r w:rsidRPr="006F69A2">
        <w:rPr>
          <w:rFonts w:ascii="Times New Roman" w:eastAsia="Times New Roman" w:hAnsi="Times New Roman" w:cs="Times New Roman"/>
          <w:sz w:val="24"/>
          <w:szCs w:val="24"/>
          <w:lang w:eastAsia="ru-RU"/>
        </w:rPr>
        <w:t>. Вот её основные положения:</w:t>
      </w:r>
    </w:p>
    <w:p w:rsidR="00BB05DE" w:rsidRPr="006F69A2" w:rsidRDefault="00BB05DE" w:rsidP="00BB05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9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Основной целью боя Ушаков считал </w:t>
      </w:r>
      <w:r w:rsidRPr="006F69A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быстрый и решительный разгром противника</w:t>
      </w:r>
      <w:r w:rsidRPr="006F69A2">
        <w:rPr>
          <w:rFonts w:ascii="Times New Roman" w:eastAsia="Times New Roman" w:hAnsi="Times New Roman" w:cs="Times New Roman"/>
          <w:sz w:val="24"/>
          <w:szCs w:val="24"/>
          <w:lang w:eastAsia="ru-RU"/>
        </w:rPr>
        <w:t>. Возможность достиже</w:t>
      </w:r>
      <w:r w:rsidRPr="006F69A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ния этого он видел в смелом и свободном маневре, в предоставлении широкой инициативы младшим флагма</w:t>
      </w:r>
      <w:r w:rsidRPr="006F69A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нам и командирам кораблей и в нанесении сосредоточен</w:t>
      </w:r>
      <w:r w:rsidRPr="006F69A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ного удара.</w:t>
      </w:r>
    </w:p>
    <w:p w:rsidR="00BB05DE" w:rsidRPr="006F69A2" w:rsidRDefault="00BB05DE" w:rsidP="00BB05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>
            <wp:extent cx="2382520" cy="1141095"/>
            <wp:effectExtent l="19050" t="0" r="0" b="0"/>
            <wp:docPr id="9" name="Рисунок 3" descr="Адмиральский погон Ушакова Ф.Ф.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Адмиральский погон Ушакова Ф.Ф.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2520" cy="1141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05DE" w:rsidRPr="006F69A2" w:rsidRDefault="00BB05DE" w:rsidP="00BB05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9A2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Адмиральский погон Ушакова Ф.Ф.</w:t>
      </w:r>
    </w:p>
    <w:p w:rsidR="00BB05DE" w:rsidRPr="006F69A2" w:rsidRDefault="00BB05DE" w:rsidP="00BB05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9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Стремительная атака</w:t>
      </w:r>
      <w:r w:rsidRPr="006F69A2">
        <w:rPr>
          <w:rFonts w:ascii="Times New Roman" w:eastAsia="Times New Roman" w:hAnsi="Times New Roman" w:cs="Times New Roman"/>
          <w:sz w:val="24"/>
          <w:szCs w:val="24"/>
          <w:lang w:eastAsia="ru-RU"/>
        </w:rPr>
        <w:t>, сближение с противником на дистанцию картечного выстрела с целью введения в дей</w:t>
      </w:r>
      <w:r w:rsidRPr="006F69A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ствие артиллерии всех калибров, удар превосходными си</w:t>
      </w:r>
      <w:r w:rsidRPr="006F69A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лами по неприятельским флагманам – характерные для тактики Ушакова приемы. При этом он полностью отверг отжившие правила линейной тактики. </w:t>
      </w:r>
      <w:r w:rsidRPr="006F69A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Кильватерной ко</w:t>
      </w:r>
      <w:r w:rsidRPr="006F69A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softHyphen/>
        <w:t>лонне Ушаков противопоставил широкий маневр. Он не боялся ломать свою линию, смело прорезал строй врага, окружал вражеские корабли и громил их.</w:t>
      </w:r>
    </w:p>
    <w:p w:rsidR="00BB05DE" w:rsidRPr="006F69A2" w:rsidRDefault="00BB05DE" w:rsidP="00BB05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9A2">
        <w:rPr>
          <w:rFonts w:ascii="Times New Roman" w:eastAsia="Times New Roman" w:hAnsi="Times New Roman" w:cs="Times New Roman"/>
          <w:sz w:val="24"/>
          <w:szCs w:val="24"/>
          <w:lang w:eastAsia="ru-RU"/>
        </w:rPr>
        <w:t>2. Ушаков очень тщательно организовывал оператив</w:t>
      </w:r>
      <w:r w:rsidRPr="006F69A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ную и тактическую </w:t>
      </w:r>
      <w:r w:rsidRPr="006F69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разведку</w:t>
      </w:r>
      <w:r w:rsidRPr="006F69A2">
        <w:rPr>
          <w:rFonts w:ascii="Times New Roman" w:eastAsia="Times New Roman" w:hAnsi="Times New Roman" w:cs="Times New Roman"/>
          <w:sz w:val="24"/>
          <w:szCs w:val="24"/>
          <w:lang w:eastAsia="ru-RU"/>
        </w:rPr>
        <w:t>. С момента назначения его главным начальником Черноморского флота Ушаков дер</w:t>
      </w:r>
      <w:r w:rsidRPr="006F69A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жал Черное море под неослабленным наблюдением сво</w:t>
      </w:r>
      <w:r w:rsidRPr="006F69A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их легких сил. Располагая перед </w:t>
      </w:r>
      <w:r w:rsidRPr="006F69A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каждым сражением под</w:t>
      </w:r>
      <w:r w:rsidRPr="006F69A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робными данными разведки, он был отлично осведомлен о месте, составе сил и вероятных намерениях противни</w:t>
      </w:r>
      <w:r w:rsidRPr="006F69A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ка.</w:t>
      </w:r>
    </w:p>
    <w:p w:rsidR="00BB05DE" w:rsidRPr="006F69A2" w:rsidRDefault="00BB05DE" w:rsidP="00BB05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9A2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позволяло правильно оценивать обстановку и на</w:t>
      </w:r>
      <w:r w:rsidRPr="006F69A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носить внезапные удары, обеспечивающие победу. При вы</w:t>
      </w:r>
      <w:r w:rsidRPr="006F69A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полнении таких ударов походный порядок на флоте Уша</w:t>
      </w:r>
      <w:r w:rsidRPr="006F69A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кова нередко являлся и боевым. Адмирал учитывал, что потеря времени на перестроение может дать неприятелю возможность приготовиться к отражению атаки.</w:t>
      </w:r>
    </w:p>
    <w:p w:rsidR="00BB05DE" w:rsidRPr="006F69A2" w:rsidRDefault="00BB05DE" w:rsidP="00BB05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9A2">
        <w:rPr>
          <w:rFonts w:ascii="Times New Roman" w:eastAsia="Times New Roman" w:hAnsi="Times New Roman" w:cs="Times New Roman"/>
          <w:sz w:val="24"/>
          <w:szCs w:val="24"/>
          <w:lang w:eastAsia="ru-RU"/>
        </w:rPr>
        <w:t>3. Непрерывно изучая противника, Ушаков правиль</w:t>
      </w:r>
      <w:r w:rsidRPr="006F69A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 оценивал его сильные и слабые стороны. Так, Уша</w:t>
      </w:r>
      <w:r w:rsidRPr="006F69A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кову было известно, что турецкие корабли и их артилле</w:t>
      </w:r>
      <w:r w:rsidRPr="006F69A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рия </w:t>
      </w:r>
      <w:r w:rsidRPr="006F69A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превосходят по качеству русские</w:t>
      </w:r>
      <w:r w:rsidRPr="006F69A2">
        <w:rPr>
          <w:rFonts w:ascii="Times New Roman" w:eastAsia="Times New Roman" w:hAnsi="Times New Roman" w:cs="Times New Roman"/>
          <w:sz w:val="24"/>
          <w:szCs w:val="24"/>
          <w:lang w:eastAsia="ru-RU"/>
        </w:rPr>
        <w:t>, но он также хоро</w:t>
      </w:r>
      <w:r w:rsidRPr="006F69A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шо знал, что боевая подготовка турецких матросов на</w:t>
      </w:r>
      <w:r w:rsidRPr="006F69A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ходилась </w:t>
      </w:r>
      <w:r w:rsidRPr="006F69A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 низком уровне</w:t>
      </w:r>
      <w:r w:rsidRPr="006F69A2"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 лучше других подготов</w:t>
      </w:r>
      <w:r w:rsidRPr="006F69A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лены флагманские корабли и что команды других кораб</w:t>
      </w:r>
      <w:r w:rsidRPr="006F69A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лей лишены инициативы. Поэтому во всех сражениях с турками Ушаков стремился в кратчайший срок выводить из строя </w:t>
      </w:r>
      <w:r w:rsidRPr="006F69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флагманские корабли</w:t>
      </w:r>
      <w:r w:rsidRPr="006F69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противника, нарушать управление его флотом и дальше довершать разгром, эксплуатируя победу, предоставляя   при этом широкую инициативу своим флагманам и командирам.</w:t>
      </w:r>
    </w:p>
    <w:p w:rsidR="00BB05DE" w:rsidRPr="006F69A2" w:rsidRDefault="00BB05DE" w:rsidP="00BB05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9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Ушаков впервые создал </w:t>
      </w:r>
      <w:r w:rsidRPr="006F69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резерв </w:t>
      </w:r>
      <w:r w:rsidRPr="006F69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морском бою. </w:t>
      </w:r>
      <w:proofErr w:type="gramStart"/>
      <w:r w:rsidRPr="006F69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 выделил специально для этого </w:t>
      </w:r>
      <w:r w:rsidRPr="006F69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эскадру «</w:t>
      </w:r>
      <w:proofErr w:type="spellStart"/>
      <w:r w:rsidRPr="006F69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Кайзер-фла</w:t>
      </w:r>
      <w:r w:rsidRPr="006F69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oftHyphen/>
        <w:t>га</w:t>
      </w:r>
      <w:proofErr w:type="spellEnd"/>
      <w:r w:rsidRPr="006F69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 w:rsidRPr="006F69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(главнокомандующего флотом), в которую вошли наи</w:t>
      </w:r>
      <w:r w:rsidRPr="006F69A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более быстроходные корабли.</w:t>
      </w:r>
      <w:proofErr w:type="gramEnd"/>
      <w:r w:rsidRPr="006F69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Эскадра  «</w:t>
      </w:r>
      <w:proofErr w:type="spellStart"/>
      <w:proofErr w:type="gramStart"/>
      <w:r w:rsidRPr="006F69A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Кайзер-флага</w:t>
      </w:r>
      <w:proofErr w:type="spellEnd"/>
      <w:proofErr w:type="gramEnd"/>
      <w:r w:rsidRPr="006F69A2">
        <w:rPr>
          <w:rFonts w:ascii="Times New Roman" w:eastAsia="Times New Roman" w:hAnsi="Times New Roman" w:cs="Times New Roman"/>
          <w:sz w:val="24"/>
          <w:szCs w:val="24"/>
          <w:lang w:eastAsia="ru-RU"/>
        </w:rPr>
        <w:t>» специально тренировалась на выводе из строя флагман</w:t>
      </w:r>
      <w:r w:rsidRPr="006F69A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ских кораблей противника, потому что, как метко выра</w:t>
      </w:r>
      <w:r w:rsidRPr="006F69A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зился </w:t>
      </w:r>
      <w:hyperlink r:id="rId11" w:history="1">
        <w:r w:rsidRPr="006F69A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Потемкин</w:t>
        </w:r>
      </w:hyperlink>
      <w:r w:rsidRPr="006F69A2">
        <w:rPr>
          <w:rFonts w:ascii="Times New Roman" w:eastAsia="Times New Roman" w:hAnsi="Times New Roman" w:cs="Times New Roman"/>
          <w:sz w:val="24"/>
          <w:szCs w:val="24"/>
          <w:lang w:eastAsia="ru-RU"/>
        </w:rPr>
        <w:t>, «во флоте турецком бывает – сбит флагманский корабль – то все рассыпается». Командиры кораблей эскадры «</w:t>
      </w:r>
      <w:proofErr w:type="spellStart"/>
      <w:proofErr w:type="gramStart"/>
      <w:r w:rsidRPr="006F69A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Кайзер-флага</w:t>
      </w:r>
      <w:proofErr w:type="spellEnd"/>
      <w:proofErr w:type="gramEnd"/>
      <w:r w:rsidRPr="006F69A2">
        <w:rPr>
          <w:rFonts w:ascii="Times New Roman" w:eastAsia="Times New Roman" w:hAnsi="Times New Roman" w:cs="Times New Roman"/>
          <w:sz w:val="24"/>
          <w:szCs w:val="24"/>
          <w:lang w:eastAsia="ru-RU"/>
        </w:rPr>
        <w:t>» подбирались Ушако</w:t>
      </w:r>
      <w:r w:rsidRPr="006F69A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вым особенно тщательно, и в бою им предоставлялась большая самостоятельность.</w:t>
      </w:r>
    </w:p>
    <w:p w:rsidR="00BB05DE" w:rsidRPr="006F69A2" w:rsidRDefault="00BB05DE" w:rsidP="00BB05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9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Ушаков неизменно добивался, чтобы в бою </w:t>
      </w:r>
      <w:r w:rsidRPr="006F69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ини</w:t>
      </w:r>
      <w:r w:rsidRPr="006F69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oftHyphen/>
        <w:t>циатива</w:t>
      </w:r>
      <w:r w:rsidRPr="006F69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всегда оставалась в руках флота. Все сражения, данные адмиралом, протекали именно в соответствии с замыслом Ушакова. Он упорно искал противника и на</w:t>
      </w:r>
      <w:r w:rsidRPr="006F69A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вязывал ему свою волю, всегда действуя наступательно (даже при условии общего перевеса сил на стороне вра</w:t>
      </w:r>
      <w:r w:rsidRPr="006F69A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га). Ушаков решительно отверг правила застывшей </w:t>
      </w:r>
      <w:r w:rsidRPr="006F69A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ли</w:t>
      </w:r>
      <w:r w:rsidRPr="006F69A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softHyphen/>
        <w:t>нейной тактики</w:t>
      </w:r>
      <w:r w:rsidRPr="006F69A2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 которым атаковать мог лишь силь</w:t>
      </w:r>
      <w:r w:rsidRPr="006F69A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нейший из сражающихся флотов, и строго осуществлял свой принцип: </w:t>
      </w:r>
      <w:r w:rsidRPr="006F69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врагов не считают, их бьют</w:t>
      </w:r>
      <w:r w:rsidRPr="006F69A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B05DE" w:rsidRPr="006F69A2" w:rsidRDefault="00BB05DE" w:rsidP="00BB05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9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Ушаков искусно </w:t>
      </w:r>
      <w:r w:rsidRPr="006F69A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сочетал огонь с маневром</w:t>
      </w:r>
      <w:r w:rsidRPr="006F69A2">
        <w:rPr>
          <w:rFonts w:ascii="Times New Roman" w:eastAsia="Times New Roman" w:hAnsi="Times New Roman" w:cs="Times New Roman"/>
          <w:sz w:val="24"/>
          <w:szCs w:val="24"/>
          <w:lang w:eastAsia="ru-RU"/>
        </w:rPr>
        <w:t>. Благо</w:t>
      </w:r>
      <w:r w:rsidRPr="006F69A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даря высокому уровню подготовки командиров кораблей и хорошей выучке артиллеристов флот Ушакова, как правило, сталкивался с противником на расстоянии кар</w:t>
      </w:r>
      <w:r w:rsidRPr="006F69A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течного выстрела и только после этого открывал масси</w:t>
      </w:r>
      <w:r w:rsidRPr="006F69A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рованный огонь. Ушаков старался зайти с носа или кор</w:t>
      </w:r>
      <w:r w:rsidRPr="006F69A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мы неприятеля и вести по последнему продольный огонь, наиболее губительный для парусных кораблей ввиду сла</w:t>
      </w:r>
      <w:r w:rsidRPr="006F69A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бости их носового и кормового огня и ограниченности угла обстрела.</w:t>
      </w:r>
    </w:p>
    <w:p w:rsidR="00BB05DE" w:rsidRPr="006F69A2" w:rsidRDefault="00BB05DE" w:rsidP="00BB05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9A2">
        <w:rPr>
          <w:rFonts w:ascii="Times New Roman" w:eastAsia="Times New Roman" w:hAnsi="Times New Roman" w:cs="Times New Roman"/>
          <w:sz w:val="24"/>
          <w:szCs w:val="24"/>
          <w:lang w:eastAsia="ru-RU"/>
        </w:rPr>
        <w:t>7. При освобожден</w:t>
      </w:r>
      <w:proofErr w:type="gramStart"/>
      <w:r w:rsidRPr="006F69A2">
        <w:rPr>
          <w:rFonts w:ascii="Times New Roman" w:eastAsia="Times New Roman" w:hAnsi="Times New Roman" w:cs="Times New Roman"/>
          <w:sz w:val="24"/>
          <w:szCs w:val="24"/>
          <w:lang w:eastAsia="ru-RU"/>
        </w:rPr>
        <w:t>ии Ио</w:t>
      </w:r>
      <w:proofErr w:type="gramEnd"/>
      <w:r w:rsidRPr="006F69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нических островов Ушаков показал себя как мастер </w:t>
      </w:r>
      <w:r w:rsidRPr="006F69A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комбинированных операций</w:t>
      </w:r>
      <w:r w:rsidRPr="006F69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Он впервые в истории морских войн организовал </w:t>
      </w:r>
      <w:r w:rsidRPr="006F69A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взаимо</w:t>
      </w:r>
      <w:r w:rsidRPr="006F69A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softHyphen/>
        <w:t>действие десанта и  артиллерии кораблей поддержки</w:t>
      </w:r>
      <w:r w:rsidRPr="006F69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Благодаря хорошо разработанному плану артиллерийской подготовки высадки десанта, штурм неприступной для того времени крепости </w:t>
      </w:r>
      <w:hyperlink r:id="rId12" w:history="1">
        <w:r w:rsidRPr="006F69A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Корфу</w:t>
        </w:r>
      </w:hyperlink>
      <w:r w:rsidRPr="006F69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проходили в установленной последовательности, крепость была взята в течение од</w:t>
      </w:r>
      <w:r w:rsidRPr="006F69A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ного дня.</w:t>
      </w:r>
    </w:p>
    <w:p w:rsidR="00BB05DE" w:rsidRPr="006F69A2" w:rsidRDefault="00BB05DE" w:rsidP="00BB05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9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Тесное </w:t>
      </w:r>
      <w:r w:rsidRPr="006F69A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взаимодействие флота с сухопутными вой</w:t>
      </w:r>
      <w:r w:rsidRPr="006F69A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softHyphen/>
        <w:t>сками</w:t>
      </w:r>
      <w:r w:rsidRPr="006F69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отличительная   черта   тактического искусства Ушакова. Известно, например, что Черноморский флот обеспечивал действия </w:t>
      </w:r>
      <w:hyperlink r:id="rId13" w:history="1">
        <w:r w:rsidRPr="006F69A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Суворова</w:t>
        </w:r>
      </w:hyperlink>
      <w:r w:rsidRPr="006F69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6F69A2">
        <w:rPr>
          <w:rFonts w:ascii="Times New Roman" w:eastAsia="Times New Roman" w:hAnsi="Times New Roman" w:cs="Times New Roman"/>
          <w:sz w:val="24"/>
          <w:szCs w:val="24"/>
          <w:lang w:eastAsia="ru-RU"/>
        </w:rPr>
        <w:t>Кинбурна</w:t>
      </w:r>
      <w:proofErr w:type="spellEnd"/>
      <w:r w:rsidRPr="006F69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при взятии в 1790 г. </w:t>
      </w:r>
      <w:hyperlink r:id="rId14" w:history="1">
        <w:r w:rsidRPr="006F69A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Измаила</w:t>
        </w:r>
      </w:hyperlink>
      <w:r w:rsidRPr="006F69A2">
        <w:rPr>
          <w:rFonts w:ascii="Times New Roman" w:eastAsia="Times New Roman" w:hAnsi="Times New Roman" w:cs="Times New Roman"/>
          <w:sz w:val="24"/>
          <w:szCs w:val="24"/>
          <w:lang w:eastAsia="ru-RU"/>
        </w:rPr>
        <w:t>, в Италии.</w:t>
      </w:r>
    </w:p>
    <w:p w:rsidR="00BB05DE" w:rsidRPr="006F69A2" w:rsidRDefault="00BB05DE" w:rsidP="00BB05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lastRenderedPageBreak/>
        <w:drawing>
          <wp:inline distT="0" distB="0" distL="0" distR="0">
            <wp:extent cx="2382520" cy="1761490"/>
            <wp:effectExtent l="19050" t="0" r="0" b="0"/>
            <wp:docPr id="10" name="Рисунок 4" descr="Могила адмирала Ушакова Ф.Ф. в г. Темникове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Могила адмирала Ушакова Ф.Ф. в г. Темникове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2520" cy="1761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05DE" w:rsidRPr="006F69A2" w:rsidRDefault="00BB05DE" w:rsidP="00BB05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9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Могила адмирала Ушакова Ф.Ф. в </w:t>
      </w:r>
      <w:proofErr w:type="gramStart"/>
      <w:r w:rsidRPr="006F69A2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 w:rsidRPr="006F69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6F69A2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Темникове</w:t>
      </w:r>
      <w:proofErr w:type="spellEnd"/>
    </w:p>
    <w:p w:rsidR="00BB05DE" w:rsidRPr="006F69A2" w:rsidRDefault="00BB05DE" w:rsidP="00BB05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9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</w:t>
      </w:r>
      <w:hyperlink r:id="rId17" w:history="1">
        <w:r w:rsidRPr="006F69A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Ушаков</w:t>
        </w:r>
      </w:hyperlink>
      <w:r w:rsidRPr="006F69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всегда учитывал важность поддержания высокого </w:t>
      </w:r>
      <w:r w:rsidRPr="006F69A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морального духа</w:t>
      </w:r>
      <w:r w:rsidRPr="006F69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своих подчиненных. Он умел воодушевить матросов и офицеров на преодоление любых трудностей и вызвать у них стремление к одной общей цели – уничтожению врага. Большое значение в этом от</w:t>
      </w:r>
      <w:r w:rsidRPr="006F69A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ношении имел тот факт, что Ушаков, обладая громадной </w:t>
      </w:r>
      <w:r w:rsidRPr="006F69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личной отвагой</w:t>
      </w:r>
      <w:r w:rsidRPr="006F69A2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непреклонной волей и твердым харак</w:t>
      </w:r>
      <w:r w:rsidRPr="006F69A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тером, в то же время был чрезвычайно скромен, прост в общении со своими подчиненными и, заботясь о них, умел заслужить их любовь и преданность.</w:t>
      </w:r>
    </w:p>
    <w:p w:rsidR="00BB05DE" w:rsidRPr="006F69A2" w:rsidRDefault="00BB05DE" w:rsidP="00BB05D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9A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Статья написана по материалам книги В. Ганичева «Ушаков», М., «Молодая гвардия», 1990 г.</w:t>
      </w:r>
    </w:p>
    <w:p w:rsidR="00BB05DE" w:rsidRDefault="00BB05DE" w:rsidP="00BB05DE"/>
    <w:p w:rsidR="00161777" w:rsidRDefault="00161777"/>
    <w:sectPr w:rsidR="00161777" w:rsidSect="00C540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B05DE"/>
    <w:rsid w:val="00161777"/>
    <w:rsid w:val="002C003D"/>
    <w:rsid w:val="007C332F"/>
    <w:rsid w:val="00BB05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5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05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05D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oynablog.ru/2011/02/03/morskoe-srazhenie-u-mysa-tendra-v-1790-godu/" TargetMode="External"/><Relationship Id="rId13" Type="http://schemas.openxmlformats.org/officeDocument/2006/relationships/hyperlink" Target="http://voynablog.ru/2011/09/19/formirovanie-vzglyadov-suvorova-vo-vremya-tureckix-vojn/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voynablog.ru/2012/12/19/pobedy-ushakova-f-f-v-morskix-srazheniyax-russko-tureckoj-vojny-1787-1791-godov/" TargetMode="External"/><Relationship Id="rId12" Type="http://schemas.openxmlformats.org/officeDocument/2006/relationships/hyperlink" Target="http://voynablog.ru/2012/12/23/osvobozhdenie-admiralom-ushakovym-ionicheskix-ostrovov/" TargetMode="External"/><Relationship Id="rId17" Type="http://schemas.openxmlformats.org/officeDocument/2006/relationships/hyperlink" Target="http://voynablog.ru/2011/12/15/voenno-morskoe-iskusstvo-admirala-ushakova/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2.jpeg"/><Relationship Id="rId1" Type="http://schemas.openxmlformats.org/officeDocument/2006/relationships/styles" Target="styles.xml"/><Relationship Id="rId6" Type="http://schemas.openxmlformats.org/officeDocument/2006/relationships/hyperlink" Target="http://voynablog.ru/2012/10/30/chesmenskoe-srazhenie-1770-goda/" TargetMode="External"/><Relationship Id="rId11" Type="http://schemas.openxmlformats.org/officeDocument/2006/relationships/hyperlink" Target="http://voynablog.ru/2011/10/13/potyomkinskie-reformy/" TargetMode="External"/><Relationship Id="rId5" Type="http://schemas.openxmlformats.org/officeDocument/2006/relationships/hyperlink" Target="http://voynablog.ru/2011/02/09/gangutskij-morskoj-boj/" TargetMode="External"/><Relationship Id="rId15" Type="http://schemas.openxmlformats.org/officeDocument/2006/relationships/hyperlink" Target="http://voynablog.ru/wp-content/uploads/2011/12/uchakov2.jpg" TargetMode="External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hyperlink" Target="http://voynablog.ru/2011/02/01/ushakov-f-f-%E2%80%93-nepobedimyj-russkij-admiral/" TargetMode="External"/><Relationship Id="rId9" Type="http://schemas.openxmlformats.org/officeDocument/2006/relationships/hyperlink" Target="http://voynablog.ru/wp-content/uploads/2011/12/uchakov3.jpg" TargetMode="External"/><Relationship Id="rId14" Type="http://schemas.openxmlformats.org/officeDocument/2006/relationships/hyperlink" Target="http://voynablog.ru/2012/09/24/shturm-tureckoj-kreposti-izmail-v-1790-god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1092</Words>
  <Characters>6225</Characters>
  <Application>Microsoft Office Word</Application>
  <DocSecurity>0</DocSecurity>
  <Lines>51</Lines>
  <Paragraphs>14</Paragraphs>
  <ScaleCrop>false</ScaleCrop>
  <Company/>
  <LinksUpToDate>false</LinksUpToDate>
  <CharactersWithSpaces>7303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2016-01-07T09:59:00Z</cp:lastPrinted>
  <dcterms:created xsi:type="dcterms:W3CDTF">2016-01-06T06:42:00Z</dcterms:created>
  <dcterms:modified xsi:type="dcterms:W3CDTF">2016-01-07T10:00:00Z</dcterms:modified>
</cp:coreProperties>
</file>