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99" w:rsidRDefault="009E13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Урок – обобщение:</w:t>
      </w:r>
    </w:p>
    <w:p w:rsidR="009E1399" w:rsidRDefault="009E13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ПЕРИОДИЧЕСКИЙ ЗАКОН И ПЕРИОДИЧЕСКАЯ СИСТЕМА </w:t>
      </w:r>
    </w:p>
    <w:p w:rsidR="009E1399" w:rsidRDefault="009E13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Д.И. МЕНДЕЛЕЕВА.</w:t>
      </w:r>
    </w:p>
    <w:p w:rsidR="009E1399" w:rsidRDefault="009E1399">
      <w:pPr>
        <w:rPr>
          <w:sz w:val="32"/>
          <w:szCs w:val="32"/>
        </w:rPr>
      </w:pPr>
      <w:r>
        <w:rPr>
          <w:b/>
          <w:bCs/>
          <w:sz w:val="32"/>
          <w:szCs w:val="32"/>
        </w:rPr>
        <w:t>Цель урока:</w:t>
      </w:r>
      <w:r>
        <w:rPr>
          <w:sz w:val="32"/>
          <w:szCs w:val="32"/>
        </w:rPr>
        <w:t xml:space="preserve"> закрепление, обобщение, систематизация знаний учащихся по теме.</w:t>
      </w:r>
    </w:p>
    <w:p w:rsidR="009E1399" w:rsidRDefault="009E1399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конспекта (домашнее задание).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Физический смысл порядкового номера элемента.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Химические соединения: простые и сложные вещества.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Пользуясь таблицей 21 выявить периодические изменения свойств элементов № 1- № 20.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Закономерности изменения свойств элементов с увеличением их порядкового номера. </w:t>
      </w:r>
      <w:r>
        <w:rPr>
          <w:b/>
          <w:bCs/>
          <w:i/>
          <w:iCs/>
          <w:sz w:val="28"/>
          <w:szCs w:val="28"/>
        </w:rPr>
        <w:t>Проблема: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какова зависимость между характеристиками элемента, меняющимися монотонно и периодически?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Этапы развития учения о периодичности. Использование материала § 12. </w:t>
      </w:r>
      <w:r>
        <w:rPr>
          <w:b/>
          <w:bCs/>
          <w:sz w:val="28"/>
          <w:szCs w:val="28"/>
        </w:rPr>
        <w:t xml:space="preserve">Проблема 1: </w:t>
      </w:r>
      <w:r>
        <w:rPr>
          <w:i/>
          <w:iCs/>
          <w:sz w:val="28"/>
          <w:szCs w:val="28"/>
        </w:rPr>
        <w:t>в чем причина периодичности?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Проблема 2: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какие характеристики элемента связывает между собой ПЗ?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Сравнить определения периодического закона в формулировке ДИМ и современное определение: сходство и отличие.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Строение ПСХЭ: периоды, ряды, группы, подгруппы. </w:t>
      </w:r>
    </w:p>
    <w:p w:rsidR="009E1399" w:rsidRDefault="009E1399">
      <w:pPr>
        <w:pStyle w:val="ListParagraph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 основании современного варианта ПС установите взаимосвязь между числом элементов в разных периодах и закономерностью заполнения электронами внешних и предвнешних энергетических уровней их атомов.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Задание 2 (1).</w:t>
      </w:r>
      <w:r>
        <w:rPr>
          <w:i/>
          <w:iCs/>
          <w:sz w:val="28"/>
          <w:szCs w:val="28"/>
        </w:rPr>
        <w:t xml:space="preserve">Как изменяются свойства элементов и их соединений в группах? По каким признакам  элементы объединяются в группу? Покажите на примере элементов </w:t>
      </w:r>
      <w:r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 и </w:t>
      </w:r>
      <w:r>
        <w:rPr>
          <w:i/>
          <w:iCs/>
          <w:sz w:val="28"/>
          <w:szCs w:val="28"/>
          <w:lang w:val="en-US"/>
        </w:rPr>
        <w:t>VII</w:t>
      </w:r>
      <w:r>
        <w:rPr>
          <w:i/>
          <w:iCs/>
          <w:sz w:val="28"/>
          <w:szCs w:val="28"/>
        </w:rPr>
        <w:t xml:space="preserve"> групп.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Задание 3 (2).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Сформулируйте закономерности изменения строения атомов и свойств элементов в </w:t>
      </w:r>
      <w:r>
        <w:rPr>
          <w:i/>
          <w:iCs/>
          <w:sz w:val="28"/>
          <w:szCs w:val="28"/>
          <w:lang w:val="en-US"/>
        </w:rPr>
        <w:t>I</w:t>
      </w:r>
      <w:r>
        <w:rPr>
          <w:i/>
          <w:iCs/>
          <w:sz w:val="28"/>
          <w:szCs w:val="28"/>
        </w:rPr>
        <w:t xml:space="preserve"> А и </w:t>
      </w:r>
      <w:r>
        <w:rPr>
          <w:i/>
          <w:iCs/>
          <w:sz w:val="28"/>
          <w:szCs w:val="28"/>
          <w:lang w:val="en-US"/>
        </w:rPr>
        <w:t>VII</w:t>
      </w:r>
      <w:r>
        <w:rPr>
          <w:i/>
          <w:iCs/>
          <w:sz w:val="28"/>
          <w:szCs w:val="28"/>
        </w:rPr>
        <w:t xml:space="preserve"> А группах, дайте им теоретическое обоснование. Установите зависимость свойств элементов в главных подгруппах от увеличения числа электронных слоев и радиусов их атомов.</w:t>
      </w:r>
    </w:p>
    <w:p w:rsidR="009E1399" w:rsidRDefault="009E1399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Выводы.</w:t>
      </w:r>
    </w:p>
    <w:sectPr w:rsidR="009E1399" w:rsidSect="009E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76E5C"/>
    <w:multiLevelType w:val="multilevel"/>
    <w:tmpl w:val="335A6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399"/>
    <w:rsid w:val="009E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224</Words>
  <Characters>1277</Characters>
  <Application>Microsoft Office Outlook</Application>
  <DocSecurity>0</DocSecurity>
  <Lines>0</Lines>
  <Paragraphs>0</Paragraphs>
  <ScaleCrop>false</ScaleCrop>
  <Company>sosh12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– обобщение:</dc:title>
  <dc:subject/>
  <dc:creator>Budaeva</dc:creator>
  <cp:keywords/>
  <dc:description/>
  <cp:lastModifiedBy>Надежда</cp:lastModifiedBy>
  <cp:revision>2</cp:revision>
  <cp:lastPrinted>2009-11-16T09:55:00Z</cp:lastPrinted>
  <dcterms:created xsi:type="dcterms:W3CDTF">2013-01-02T15:40:00Z</dcterms:created>
  <dcterms:modified xsi:type="dcterms:W3CDTF">2013-01-02T15:40:00Z</dcterms:modified>
</cp:coreProperties>
</file>