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55" w:rsidRPr="00D7220A" w:rsidRDefault="00CA7455" w:rsidP="00D7220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D7220A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CA7455" w:rsidRPr="00CC7CA0" w:rsidTr="00CC7CA0">
        <w:tc>
          <w:tcPr>
            <w:tcW w:w="10420" w:type="dxa"/>
          </w:tcPr>
          <w:p w:rsidR="006E14C7" w:rsidRDefault="006E14C7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7455" w:rsidRPr="00CC7CA0" w:rsidRDefault="00CA7455" w:rsidP="00D722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  <w:u w:val="single"/>
              </w:rPr>
              <w:t>Карточка 1.</w:t>
            </w:r>
          </w:p>
          <w:p w:rsidR="00CA7455" w:rsidRDefault="006E14C7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375">
              <w:rPr>
                <w:rFonts w:ascii="Times New Roman" w:hAnsi="Times New Roman"/>
                <w:b/>
                <w:sz w:val="24"/>
                <w:szCs w:val="24"/>
              </w:rPr>
              <w:t>Подорожник большой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. Подорожник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растёт 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вдоль дорог. Если приложить к ранке чистый лист подорожника, то боль исчезнет, и ранка быстр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заживёт. Настой из листьев п</w:t>
            </w:r>
            <w:r>
              <w:rPr>
                <w:rFonts w:ascii="Times New Roman" w:hAnsi="Times New Roman"/>
                <w:sz w:val="24"/>
                <w:szCs w:val="24"/>
              </w:rPr>
              <w:t>одорожника 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каш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. Сок подорожника лечит желудок. Из листьев можно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д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е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лать салат</w:t>
            </w:r>
          </w:p>
          <w:p w:rsidR="006E14C7" w:rsidRPr="00CC7CA0" w:rsidRDefault="006E14C7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455" w:rsidRPr="00CC7CA0" w:rsidTr="00CC7CA0">
        <w:tc>
          <w:tcPr>
            <w:tcW w:w="10420" w:type="dxa"/>
          </w:tcPr>
          <w:p w:rsidR="006E14C7" w:rsidRDefault="006E14C7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7455" w:rsidRPr="00CC7CA0" w:rsidRDefault="00CA7455" w:rsidP="00D722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  <w:u w:val="single"/>
              </w:rPr>
              <w:t>Карточка 2</w:t>
            </w:r>
            <w:r w:rsidRPr="00CC7CA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CC7C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A7455" w:rsidRDefault="006E14C7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375">
              <w:rPr>
                <w:rFonts w:ascii="Times New Roman" w:hAnsi="Times New Roman"/>
                <w:b/>
                <w:sz w:val="24"/>
                <w:szCs w:val="24"/>
              </w:rPr>
              <w:t>Ромашка аптечная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. Растёт ромашка вдоль дорог, на огороде. Листья ромашки похожи на листья укропа. Настой ромашки убивает микробов в организме человека. Насто</w:t>
            </w:r>
            <w:r>
              <w:rPr>
                <w:rFonts w:ascii="Times New Roman" w:hAnsi="Times New Roman"/>
                <w:sz w:val="24"/>
                <w:szCs w:val="24"/>
              </w:rPr>
              <w:t>й ромашки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леч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т жел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у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док. Отвар ромашки успок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т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. Чай с ромашкой, выпитый на ночь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укрепляет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н. О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т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вар из цветков ромашки </w:t>
            </w:r>
            <w:r>
              <w:rPr>
                <w:rFonts w:ascii="Times New Roman" w:hAnsi="Times New Roman"/>
                <w:sz w:val="24"/>
                <w:szCs w:val="24"/>
              </w:rPr>
              <w:t>укрепляет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волос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, избавл</w:t>
            </w:r>
            <w:r>
              <w:rPr>
                <w:rFonts w:ascii="Times New Roman" w:hAnsi="Times New Roman"/>
                <w:sz w:val="24"/>
                <w:szCs w:val="24"/>
              </w:rPr>
              <w:t>яет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от перхоти.</w:t>
            </w:r>
          </w:p>
          <w:p w:rsidR="006E14C7" w:rsidRPr="00CC7CA0" w:rsidRDefault="006E14C7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455" w:rsidRPr="00CC7CA0" w:rsidTr="00CC7CA0">
        <w:tc>
          <w:tcPr>
            <w:tcW w:w="10420" w:type="dxa"/>
          </w:tcPr>
          <w:p w:rsidR="006E14C7" w:rsidRDefault="006E14C7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7455" w:rsidRPr="00CC7CA0" w:rsidRDefault="00CA7455" w:rsidP="00D722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  <w:u w:val="single"/>
              </w:rPr>
              <w:t>Карточка 3</w:t>
            </w:r>
            <w:r w:rsidRPr="00CC7CA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CC7C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A7455" w:rsidRDefault="006E14C7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375">
              <w:rPr>
                <w:rFonts w:ascii="Times New Roman" w:hAnsi="Times New Roman"/>
                <w:b/>
                <w:sz w:val="24"/>
                <w:szCs w:val="24"/>
              </w:rPr>
              <w:t>Одуванчик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лекарственный</w:t>
            </w:r>
            <w:r w:rsidRPr="00CB537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Цветки одуванчика желтого цвета. Цветет одуванчик в апр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е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ле-мае. Растение имеет сок.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истья, сок, корни растения леч</w:t>
            </w:r>
            <w:r>
              <w:rPr>
                <w:rFonts w:ascii="Times New Roman" w:hAnsi="Times New Roman"/>
                <w:sz w:val="24"/>
                <w:szCs w:val="24"/>
              </w:rPr>
              <w:t>ат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. Отвар одуванчика леч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т почки, п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е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чень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6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каше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. Сок одуванчика </w:t>
            </w:r>
            <w:r>
              <w:rPr>
                <w:rFonts w:ascii="Times New Roman" w:hAnsi="Times New Roman"/>
                <w:sz w:val="24"/>
                <w:szCs w:val="24"/>
              </w:rPr>
              <w:t>убирает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мозоли, бородавки. Порошок из корней </w:t>
            </w:r>
            <w:r>
              <w:rPr>
                <w:rFonts w:ascii="Times New Roman" w:hAnsi="Times New Roman"/>
                <w:sz w:val="24"/>
                <w:szCs w:val="24"/>
              </w:rPr>
              <w:t>одуванчика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улучш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п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петит.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есной из листьев одуванчика делают салат. Листья одуванчика </w:t>
            </w:r>
            <w:r>
              <w:rPr>
                <w:rFonts w:ascii="Times New Roman" w:hAnsi="Times New Roman"/>
                <w:sz w:val="24"/>
                <w:szCs w:val="24"/>
              </w:rPr>
              <w:t>опускают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в соленый ра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с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твор, чтобы </w:t>
            </w:r>
            <w:r>
              <w:rPr>
                <w:rFonts w:ascii="Times New Roman" w:hAnsi="Times New Roman"/>
                <w:sz w:val="24"/>
                <w:szCs w:val="24"/>
              </w:rPr>
              <w:t>убрать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 горечь. Из цветков одуванчиков </w:t>
            </w:r>
            <w:r>
              <w:rPr>
                <w:rFonts w:ascii="Times New Roman" w:hAnsi="Times New Roman"/>
                <w:sz w:val="24"/>
                <w:szCs w:val="24"/>
              </w:rPr>
              <w:t>варят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 xml:space="preserve"> варенье, м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CB537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14C7" w:rsidRPr="00CC7CA0" w:rsidRDefault="006E14C7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Pr="00D7220A" w:rsidRDefault="00CA7455" w:rsidP="00D7220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D7220A">
        <w:rPr>
          <w:rFonts w:ascii="Times New Roman" w:hAnsi="Times New Roman"/>
          <w:b/>
          <w:i/>
          <w:sz w:val="24"/>
          <w:szCs w:val="24"/>
        </w:rPr>
        <w:t>Приложение 2</w:t>
      </w: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B5375">
        <w:rPr>
          <w:rFonts w:ascii="Times New Roman" w:hAnsi="Times New Roman"/>
          <w:sz w:val="24"/>
          <w:szCs w:val="24"/>
        </w:rPr>
        <w:t>Лекарственные растения собирают</w:t>
      </w:r>
      <w:r>
        <w:rPr>
          <w:rFonts w:ascii="Times New Roman" w:hAnsi="Times New Roman"/>
          <w:sz w:val="24"/>
          <w:szCs w:val="24"/>
        </w:rPr>
        <w:t xml:space="preserve"> в солнечную</w:t>
      </w:r>
      <w:r w:rsidRPr="00CB5375">
        <w:rPr>
          <w:rFonts w:ascii="Times New Roman" w:hAnsi="Times New Roman"/>
          <w:sz w:val="24"/>
          <w:szCs w:val="24"/>
        </w:rPr>
        <w:t xml:space="preserve"> сухую погоду</w:t>
      </w:r>
      <w:r>
        <w:rPr>
          <w:rFonts w:ascii="Times New Roman" w:hAnsi="Times New Roman"/>
          <w:sz w:val="24"/>
          <w:szCs w:val="24"/>
        </w:rPr>
        <w:t>.</w:t>
      </w:r>
    </w:p>
    <w:p w:rsidR="00CA7455" w:rsidRPr="00CB537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B5375">
        <w:rPr>
          <w:rFonts w:ascii="Times New Roman" w:hAnsi="Times New Roman"/>
          <w:sz w:val="24"/>
          <w:szCs w:val="24"/>
        </w:rPr>
        <w:t>Нельзя собирать пыльные, грязные, больные растения.</w:t>
      </w:r>
    </w:p>
    <w:p w:rsidR="00CA7455" w:rsidRPr="00CB537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B5375">
        <w:rPr>
          <w:rFonts w:ascii="Times New Roman" w:hAnsi="Times New Roman"/>
          <w:sz w:val="24"/>
          <w:szCs w:val="24"/>
        </w:rPr>
        <w:t xml:space="preserve">Не собирают растения около дорог и </w:t>
      </w:r>
      <w:r>
        <w:rPr>
          <w:rFonts w:ascii="Times New Roman" w:hAnsi="Times New Roman"/>
          <w:sz w:val="24"/>
          <w:szCs w:val="24"/>
        </w:rPr>
        <w:t>заводов</w:t>
      </w:r>
      <w:r w:rsidRPr="00CB5375">
        <w:rPr>
          <w:rFonts w:ascii="Times New Roman" w:hAnsi="Times New Roman"/>
          <w:sz w:val="24"/>
          <w:szCs w:val="24"/>
        </w:rPr>
        <w:t>.</w:t>
      </w:r>
    </w:p>
    <w:p w:rsidR="00CA7455" w:rsidRPr="00CB537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B5375">
        <w:rPr>
          <w:rFonts w:ascii="Times New Roman" w:hAnsi="Times New Roman"/>
          <w:sz w:val="24"/>
          <w:szCs w:val="24"/>
        </w:rPr>
        <w:t>Нельзя брать лекарственные растения в рот, так как многие из них ядовиты.</w:t>
      </w:r>
    </w:p>
    <w:p w:rsidR="00CA7455" w:rsidRPr="00CB537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B5375">
        <w:rPr>
          <w:rFonts w:ascii="Times New Roman" w:hAnsi="Times New Roman"/>
          <w:sz w:val="24"/>
          <w:szCs w:val="24"/>
        </w:rPr>
        <w:t>Сушить лекарственные растения нужно в хорошо проветриваемом месте</w:t>
      </w:r>
    </w:p>
    <w:p w:rsidR="00CA7455" w:rsidRPr="00CB537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375">
        <w:rPr>
          <w:rFonts w:ascii="Times New Roman" w:hAnsi="Times New Roman"/>
          <w:sz w:val="24"/>
          <w:szCs w:val="24"/>
        </w:rPr>
        <w:t xml:space="preserve"> Лекарственные растения можно самим выращивать на огороде</w:t>
      </w:r>
    </w:p>
    <w:p w:rsidR="00CA7455" w:rsidRPr="00CB537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B5375">
        <w:rPr>
          <w:rFonts w:ascii="Times New Roman" w:hAnsi="Times New Roman"/>
          <w:sz w:val="24"/>
          <w:szCs w:val="24"/>
        </w:rPr>
        <w:t xml:space="preserve">Незнакомые растения </w:t>
      </w:r>
      <w:r w:rsidRPr="008733F9">
        <w:rPr>
          <w:rFonts w:ascii="Times New Roman" w:hAnsi="Times New Roman"/>
          <w:b/>
          <w:sz w:val="24"/>
          <w:szCs w:val="24"/>
        </w:rPr>
        <w:t>НЕЛЬЗЯ</w:t>
      </w:r>
      <w:r w:rsidRPr="00CB5375">
        <w:rPr>
          <w:rFonts w:ascii="Times New Roman" w:hAnsi="Times New Roman"/>
          <w:sz w:val="24"/>
          <w:szCs w:val="24"/>
        </w:rPr>
        <w:t xml:space="preserve"> рвать, нюхать,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375">
        <w:rPr>
          <w:rFonts w:ascii="Times New Roman" w:hAnsi="Times New Roman"/>
          <w:sz w:val="24"/>
          <w:szCs w:val="24"/>
        </w:rPr>
        <w:t>брать в рот!</w:t>
      </w:r>
    </w:p>
    <w:p w:rsidR="00CA745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Можно собирать </w:t>
      </w:r>
      <w:r w:rsidRPr="00CB5375">
        <w:rPr>
          <w:rFonts w:ascii="Times New Roman" w:hAnsi="Times New Roman"/>
          <w:sz w:val="24"/>
          <w:szCs w:val="24"/>
        </w:rPr>
        <w:t>пыльные, грязные, больные растения.</w:t>
      </w:r>
    </w:p>
    <w:p w:rsidR="00CA745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Можно собирать </w:t>
      </w:r>
      <w:r w:rsidRPr="00CB5375">
        <w:rPr>
          <w:rFonts w:ascii="Times New Roman" w:hAnsi="Times New Roman"/>
          <w:sz w:val="24"/>
          <w:szCs w:val="24"/>
        </w:rPr>
        <w:t xml:space="preserve">растения около дорог и </w:t>
      </w:r>
      <w:r>
        <w:rPr>
          <w:rFonts w:ascii="Times New Roman" w:hAnsi="Times New Roman"/>
          <w:sz w:val="24"/>
          <w:szCs w:val="24"/>
        </w:rPr>
        <w:t>заводов.</w:t>
      </w:r>
    </w:p>
    <w:p w:rsidR="00CA7455" w:rsidRDefault="00CA7455" w:rsidP="00D72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455" w:rsidRDefault="00CA7455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Pr="00D7220A" w:rsidRDefault="00CA7455" w:rsidP="00D7220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D7220A">
        <w:rPr>
          <w:rFonts w:ascii="Times New Roman" w:hAnsi="Times New Roman"/>
          <w:b/>
          <w:i/>
          <w:sz w:val="24"/>
          <w:szCs w:val="24"/>
        </w:rPr>
        <w:t>Приложение 3</w:t>
      </w:r>
    </w:p>
    <w:p w:rsidR="00A263DA" w:rsidRDefault="00A263DA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A263DA" w:rsidRPr="00CC7CA0" w:rsidTr="00CC7CA0">
        <w:tc>
          <w:tcPr>
            <w:tcW w:w="10420" w:type="dxa"/>
          </w:tcPr>
          <w:p w:rsidR="006918F0" w:rsidRPr="00CC7CA0" w:rsidRDefault="00A263DA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A263DA" w:rsidRDefault="006918F0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A263DA" w:rsidRPr="00CC7CA0">
              <w:rPr>
                <w:rFonts w:ascii="Times New Roman" w:hAnsi="Times New Roman"/>
                <w:sz w:val="24"/>
                <w:szCs w:val="24"/>
              </w:rPr>
              <w:t xml:space="preserve"> Памятка  «Правила сбора лекарственных растений»</w:t>
            </w:r>
          </w:p>
          <w:p w:rsidR="00335DA2" w:rsidRPr="00CC7CA0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Pr="00CC7CA0" w:rsidRDefault="00A263DA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Default="006918F0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</w:rPr>
              <w:t>1.</w:t>
            </w:r>
            <w:r w:rsidR="00A263DA" w:rsidRPr="00CC7CA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</w:p>
          <w:p w:rsidR="00335DA2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DA2" w:rsidRPr="00CC7CA0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Pr="00CC7CA0" w:rsidRDefault="00A263DA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Default="006918F0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</w:rPr>
              <w:t>2.</w:t>
            </w:r>
            <w:r w:rsidR="00A263DA" w:rsidRPr="00CC7CA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</w:p>
          <w:p w:rsidR="00335DA2" w:rsidRPr="00CC7CA0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Default="00A263DA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DA2" w:rsidRPr="00CC7CA0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Default="006918F0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</w:rPr>
              <w:t>3.</w:t>
            </w:r>
            <w:r w:rsidR="00A263DA" w:rsidRPr="00CC7CA0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Pr="00CC7CA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335DA2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DA2" w:rsidRPr="00CC7CA0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Pr="00CC7CA0" w:rsidRDefault="00A263DA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Pr="00CC7CA0" w:rsidRDefault="006918F0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</w:rPr>
              <w:t>4.</w:t>
            </w:r>
            <w:r w:rsidR="00A263DA" w:rsidRPr="00CC7CA0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Pr="00CC7CA0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A263DA" w:rsidRDefault="00A263DA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DA2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DA2" w:rsidRPr="00CC7CA0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Default="006918F0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</w:rPr>
              <w:t>5.</w:t>
            </w:r>
            <w:r w:rsidR="00A263DA" w:rsidRPr="00CC7CA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</w:p>
          <w:p w:rsidR="00335DA2" w:rsidRPr="00CC7CA0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Default="00A263DA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DA2" w:rsidRPr="00CC7CA0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Default="006918F0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</w:rPr>
              <w:t>6.</w:t>
            </w:r>
            <w:r w:rsidR="00A263DA" w:rsidRPr="00CC7CA0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Pr="00CC7CA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335DA2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DA2" w:rsidRPr="00CC7CA0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8F0" w:rsidRPr="00CC7CA0" w:rsidRDefault="006918F0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8F0" w:rsidRDefault="006918F0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CA0">
              <w:rPr>
                <w:rFonts w:ascii="Times New Roman" w:hAnsi="Times New Roman"/>
                <w:sz w:val="24"/>
                <w:szCs w:val="24"/>
              </w:rPr>
              <w:t>7._____________________________________________________________</w:t>
            </w:r>
          </w:p>
          <w:p w:rsidR="00335DA2" w:rsidRPr="00CC7CA0" w:rsidRDefault="00335DA2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8F0" w:rsidRPr="00CC7CA0" w:rsidRDefault="006918F0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3DA" w:rsidRPr="00CC7CA0" w:rsidRDefault="00A263DA" w:rsidP="00D7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63DA" w:rsidRDefault="00A263DA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Pr="00CB5375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1E4" w:rsidRDefault="005721E4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7220A" w:rsidRDefault="00D7220A" w:rsidP="00D7220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7220A" w:rsidRPr="00D7220A" w:rsidRDefault="00D7220A" w:rsidP="00D7220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918F0" w:rsidRDefault="006918F0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57" w:rsidRPr="00D7220A" w:rsidRDefault="00104B57" w:rsidP="00D7220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D7220A">
        <w:rPr>
          <w:rFonts w:ascii="Times New Roman" w:hAnsi="Times New Roman"/>
          <w:b/>
          <w:i/>
          <w:sz w:val="24"/>
          <w:szCs w:val="24"/>
        </w:rPr>
        <w:lastRenderedPageBreak/>
        <w:t xml:space="preserve">Приложение </w:t>
      </w:r>
      <w:r w:rsidR="00CA7455" w:rsidRPr="00D7220A">
        <w:rPr>
          <w:rFonts w:ascii="Times New Roman" w:hAnsi="Times New Roman"/>
          <w:b/>
          <w:i/>
          <w:sz w:val="24"/>
          <w:szCs w:val="24"/>
        </w:rPr>
        <w:t>4</w:t>
      </w:r>
    </w:p>
    <w:p w:rsidR="00104B57" w:rsidRPr="00CB5375" w:rsidRDefault="00104B57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1E4" w:rsidRPr="00CB5375" w:rsidRDefault="00D7220A" w:rsidP="00D7220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2505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1E4" w:rsidRPr="00CB5375" w:rsidRDefault="005721E4" w:rsidP="00D7220A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21E4" w:rsidRDefault="00D7220A" w:rsidP="00D7220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2552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B57" w:rsidRPr="00CB5375" w:rsidRDefault="00104B57" w:rsidP="00D7220A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21E4" w:rsidRPr="00CB5375" w:rsidRDefault="00D7220A" w:rsidP="00D72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25050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68D" w:rsidRPr="00CB5375" w:rsidRDefault="00B6168D" w:rsidP="00D72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68D" w:rsidRPr="00CB5375" w:rsidRDefault="00B6168D" w:rsidP="00D72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6168D" w:rsidRPr="00CB5375" w:rsidSect="00CB537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73C"/>
    <w:multiLevelType w:val="hybridMultilevel"/>
    <w:tmpl w:val="5CFA79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0246F4A"/>
    <w:multiLevelType w:val="hybridMultilevel"/>
    <w:tmpl w:val="9322F9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1D133D1"/>
    <w:multiLevelType w:val="multilevel"/>
    <w:tmpl w:val="48EE257C"/>
    <w:lvl w:ilvl="0">
      <w:start w:val="1"/>
      <w:numFmt w:val="decimal"/>
      <w:lvlText w:val="%1."/>
      <w:lvlJc w:val="left"/>
      <w:pPr>
        <w:tabs>
          <w:tab w:val="num" w:pos="1826"/>
        </w:tabs>
        <w:ind w:left="1826" w:hanging="360"/>
      </w:pPr>
    </w:lvl>
    <w:lvl w:ilvl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3">
    <w:nsid w:val="1DA501BD"/>
    <w:multiLevelType w:val="hybridMultilevel"/>
    <w:tmpl w:val="D3AE74C2"/>
    <w:lvl w:ilvl="0" w:tplc="30F474B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F2689"/>
    <w:multiLevelType w:val="hybridMultilevel"/>
    <w:tmpl w:val="027474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8D7DA6"/>
    <w:multiLevelType w:val="hybridMultilevel"/>
    <w:tmpl w:val="48705F6E"/>
    <w:lvl w:ilvl="0" w:tplc="D0F2789A">
      <w:start w:val="1"/>
      <w:numFmt w:val="decimal"/>
      <w:lvlText w:val="%1."/>
      <w:lvlJc w:val="left"/>
      <w:pPr>
        <w:tabs>
          <w:tab w:val="num" w:pos="1826"/>
        </w:tabs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25C32"/>
    <w:multiLevelType w:val="hybridMultilevel"/>
    <w:tmpl w:val="4BA6B65C"/>
    <w:lvl w:ilvl="0" w:tplc="3B7EE17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B6591"/>
    <w:multiLevelType w:val="hybridMultilevel"/>
    <w:tmpl w:val="83FE0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930BC"/>
    <w:multiLevelType w:val="hybridMultilevel"/>
    <w:tmpl w:val="4810F4EC"/>
    <w:lvl w:ilvl="0" w:tplc="A4806B86">
      <w:start w:val="1"/>
      <w:numFmt w:val="decimal"/>
      <w:lvlText w:val="%1."/>
      <w:lvlJc w:val="left"/>
      <w:pPr>
        <w:tabs>
          <w:tab w:val="num" w:pos="1106"/>
        </w:tabs>
        <w:ind w:left="1106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">
    <w:nsid w:val="458C402B"/>
    <w:multiLevelType w:val="hybridMultilevel"/>
    <w:tmpl w:val="FECA2E6C"/>
    <w:lvl w:ilvl="0" w:tplc="3B7EE1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460454AE"/>
    <w:multiLevelType w:val="hybridMultilevel"/>
    <w:tmpl w:val="B7468242"/>
    <w:lvl w:ilvl="0" w:tplc="A4806B86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776DF6"/>
    <w:multiLevelType w:val="multilevel"/>
    <w:tmpl w:val="48705F6E"/>
    <w:lvl w:ilvl="0">
      <w:start w:val="1"/>
      <w:numFmt w:val="decimal"/>
      <w:lvlText w:val="%1."/>
      <w:lvlJc w:val="left"/>
      <w:pPr>
        <w:tabs>
          <w:tab w:val="num" w:pos="1826"/>
        </w:tabs>
        <w:ind w:left="18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4E3C65"/>
    <w:multiLevelType w:val="hybridMultilevel"/>
    <w:tmpl w:val="7A744A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97564E"/>
    <w:multiLevelType w:val="hybridMultilevel"/>
    <w:tmpl w:val="4810F4EC"/>
    <w:lvl w:ilvl="0" w:tplc="A4806B86">
      <w:start w:val="1"/>
      <w:numFmt w:val="decimal"/>
      <w:lvlText w:val="%1."/>
      <w:lvlJc w:val="left"/>
      <w:pPr>
        <w:tabs>
          <w:tab w:val="num" w:pos="1106"/>
        </w:tabs>
        <w:ind w:left="1106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4">
    <w:nsid w:val="5BB33BCC"/>
    <w:multiLevelType w:val="hybridMultilevel"/>
    <w:tmpl w:val="89840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84749"/>
    <w:multiLevelType w:val="hybridMultilevel"/>
    <w:tmpl w:val="48EE257C"/>
    <w:lvl w:ilvl="0" w:tplc="0419000F">
      <w:start w:val="1"/>
      <w:numFmt w:val="decimal"/>
      <w:lvlText w:val="%1."/>
      <w:lvlJc w:val="left"/>
      <w:pPr>
        <w:tabs>
          <w:tab w:val="num" w:pos="1826"/>
        </w:tabs>
        <w:ind w:left="182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6">
    <w:nsid w:val="6855638B"/>
    <w:multiLevelType w:val="hybridMultilevel"/>
    <w:tmpl w:val="EA58E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B0192"/>
    <w:multiLevelType w:val="hybridMultilevel"/>
    <w:tmpl w:val="C534E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EA50099"/>
    <w:multiLevelType w:val="hybridMultilevel"/>
    <w:tmpl w:val="BE6E07CE"/>
    <w:lvl w:ilvl="0" w:tplc="C6842B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10D3E50"/>
    <w:multiLevelType w:val="hybridMultilevel"/>
    <w:tmpl w:val="A568F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8179F"/>
    <w:multiLevelType w:val="hybridMultilevel"/>
    <w:tmpl w:val="3848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344EE"/>
    <w:multiLevelType w:val="hybridMultilevel"/>
    <w:tmpl w:val="AEFA2ABA"/>
    <w:lvl w:ilvl="0" w:tplc="ED06C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6"/>
  </w:num>
  <w:num w:numId="4">
    <w:abstractNumId w:val="1"/>
  </w:num>
  <w:num w:numId="5">
    <w:abstractNumId w:val="14"/>
  </w:num>
  <w:num w:numId="6">
    <w:abstractNumId w:val="16"/>
  </w:num>
  <w:num w:numId="7">
    <w:abstractNumId w:val="20"/>
  </w:num>
  <w:num w:numId="8">
    <w:abstractNumId w:val="3"/>
  </w:num>
  <w:num w:numId="9">
    <w:abstractNumId w:val="7"/>
  </w:num>
  <w:num w:numId="10">
    <w:abstractNumId w:val="15"/>
  </w:num>
  <w:num w:numId="11">
    <w:abstractNumId w:val="0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  <w:num w:numId="16">
    <w:abstractNumId w:val="13"/>
  </w:num>
  <w:num w:numId="17">
    <w:abstractNumId w:val="18"/>
  </w:num>
  <w:num w:numId="18">
    <w:abstractNumId w:val="8"/>
  </w:num>
  <w:num w:numId="19">
    <w:abstractNumId w:val="12"/>
  </w:num>
  <w:num w:numId="20">
    <w:abstractNumId w:val="17"/>
  </w:num>
  <w:num w:numId="21">
    <w:abstractNumId w:val="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357"/>
  <w:characterSpacingControl w:val="doNotCompress"/>
  <w:compat/>
  <w:rsids>
    <w:rsidRoot w:val="00590DF6"/>
    <w:rsid w:val="00015844"/>
    <w:rsid w:val="000C7B37"/>
    <w:rsid w:val="00104B57"/>
    <w:rsid w:val="00116E51"/>
    <w:rsid w:val="00122ED4"/>
    <w:rsid w:val="00127654"/>
    <w:rsid w:val="001401A1"/>
    <w:rsid w:val="00151F99"/>
    <w:rsid w:val="001C02D8"/>
    <w:rsid w:val="001C19F2"/>
    <w:rsid w:val="001F3EC0"/>
    <w:rsid w:val="00335DA2"/>
    <w:rsid w:val="00364AA5"/>
    <w:rsid w:val="00366442"/>
    <w:rsid w:val="00377C27"/>
    <w:rsid w:val="00487993"/>
    <w:rsid w:val="004C38EC"/>
    <w:rsid w:val="005014CB"/>
    <w:rsid w:val="00514230"/>
    <w:rsid w:val="005721E4"/>
    <w:rsid w:val="00590DF6"/>
    <w:rsid w:val="00626841"/>
    <w:rsid w:val="00676990"/>
    <w:rsid w:val="006918F0"/>
    <w:rsid w:val="006B7A8C"/>
    <w:rsid w:val="006E14C7"/>
    <w:rsid w:val="007305EC"/>
    <w:rsid w:val="0073567C"/>
    <w:rsid w:val="00765AA1"/>
    <w:rsid w:val="008733F9"/>
    <w:rsid w:val="008938E5"/>
    <w:rsid w:val="008E25F3"/>
    <w:rsid w:val="008E7806"/>
    <w:rsid w:val="0090680F"/>
    <w:rsid w:val="00917CA4"/>
    <w:rsid w:val="00934499"/>
    <w:rsid w:val="00980C4D"/>
    <w:rsid w:val="009B0668"/>
    <w:rsid w:val="009C30A2"/>
    <w:rsid w:val="00A263DA"/>
    <w:rsid w:val="00A4579D"/>
    <w:rsid w:val="00A74AE8"/>
    <w:rsid w:val="00A77110"/>
    <w:rsid w:val="00AA287C"/>
    <w:rsid w:val="00AE4900"/>
    <w:rsid w:val="00B6168D"/>
    <w:rsid w:val="00BD4D46"/>
    <w:rsid w:val="00BF41BC"/>
    <w:rsid w:val="00C31B15"/>
    <w:rsid w:val="00C42BC2"/>
    <w:rsid w:val="00C66208"/>
    <w:rsid w:val="00C96DFC"/>
    <w:rsid w:val="00CA7455"/>
    <w:rsid w:val="00CB5375"/>
    <w:rsid w:val="00CC7CA0"/>
    <w:rsid w:val="00CD73A4"/>
    <w:rsid w:val="00D330C5"/>
    <w:rsid w:val="00D7220A"/>
    <w:rsid w:val="00D81AF7"/>
    <w:rsid w:val="00E21A58"/>
    <w:rsid w:val="00E46AA5"/>
    <w:rsid w:val="00E50E42"/>
    <w:rsid w:val="00EB654F"/>
    <w:rsid w:val="00ED3D73"/>
    <w:rsid w:val="00F07C22"/>
    <w:rsid w:val="00F27DB9"/>
    <w:rsid w:val="00F9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E42"/>
    <w:pPr>
      <w:ind w:left="720"/>
      <w:contextualSpacing/>
    </w:pPr>
  </w:style>
  <w:style w:type="table" w:styleId="a4">
    <w:name w:val="Table Grid"/>
    <w:basedOn w:val="a1"/>
    <w:uiPriority w:val="59"/>
    <w:rsid w:val="00E21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B6168D"/>
    <w:rPr>
      <w:color w:val="0000FF"/>
      <w:u w:val="single"/>
    </w:rPr>
  </w:style>
  <w:style w:type="paragraph" w:customStyle="1" w:styleId="c6">
    <w:name w:val="c6"/>
    <w:basedOn w:val="a"/>
    <w:rsid w:val="00C42BC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42BC2"/>
  </w:style>
  <w:style w:type="character" w:customStyle="1" w:styleId="c0">
    <w:name w:val="c0"/>
    <w:basedOn w:val="a0"/>
    <w:rsid w:val="00A74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11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8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5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2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2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56857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05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751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860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02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658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60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674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420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Links>
    <vt:vector size="18" baseType="variant">
      <vt:variant>
        <vt:i4>3735660</vt:i4>
      </vt:variant>
      <vt:variant>
        <vt:i4>6</vt:i4>
      </vt:variant>
      <vt:variant>
        <vt:i4>0</vt:i4>
      </vt:variant>
      <vt:variant>
        <vt:i4>5</vt:i4>
      </vt:variant>
      <vt:variant>
        <vt:lpwstr>http://greenhousephoto.ru/1/4/sornyak-s-dlinnim-kornem.html</vt:lpwstr>
      </vt:variant>
      <vt:variant>
        <vt:lpwstr/>
      </vt:variant>
      <vt:variant>
        <vt:i4>4128870</vt:i4>
      </vt:variant>
      <vt:variant>
        <vt:i4>3</vt:i4>
      </vt:variant>
      <vt:variant>
        <vt:i4>0</vt:i4>
      </vt:variant>
      <vt:variant>
        <vt:i4>5</vt:i4>
      </vt:variant>
      <vt:variant>
        <vt:lpwstr>http://www.labrador.ru/ipb/index.php?showtopic=25454&amp;st=560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http://domir.ru/1rastenia/?file=podorozhnik-bolshoj.php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revaz</cp:lastModifiedBy>
  <cp:revision>2</cp:revision>
  <cp:lastPrinted>2013-01-25T06:25:00Z</cp:lastPrinted>
  <dcterms:created xsi:type="dcterms:W3CDTF">2013-04-02T15:49:00Z</dcterms:created>
  <dcterms:modified xsi:type="dcterms:W3CDTF">2013-04-02T15:49:00Z</dcterms:modified>
</cp:coreProperties>
</file>