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AD" w:rsidRPr="007224AD" w:rsidRDefault="007224AD" w:rsidP="007224AD">
      <w:pPr>
        <w:rPr>
          <w:rFonts w:ascii="Times New Roman" w:hAnsi="Times New Roman" w:cs="Times New Roman"/>
          <w:i/>
          <w:sz w:val="28"/>
          <w:szCs w:val="28"/>
        </w:rPr>
      </w:pPr>
      <w:r w:rsidRPr="007224AD">
        <w:rPr>
          <w:rFonts w:ascii="Times New Roman" w:hAnsi="Times New Roman" w:cs="Times New Roman"/>
          <w:i/>
          <w:sz w:val="28"/>
          <w:szCs w:val="28"/>
        </w:rPr>
        <w:t>Ключевский В.Д. Курс лекций по русской истории.</w:t>
      </w:r>
    </w:p>
    <w:p w:rsidR="00474143" w:rsidRPr="007224AD" w:rsidRDefault="007224AD" w:rsidP="007224AD">
      <w:pPr>
        <w:jc w:val="both"/>
        <w:rPr>
          <w:rFonts w:ascii="Times New Roman" w:hAnsi="Times New Roman" w:cs="Times New Roman"/>
          <w:sz w:val="28"/>
          <w:szCs w:val="28"/>
        </w:rPr>
      </w:pPr>
      <w:r w:rsidRPr="007224AD">
        <w:rPr>
          <w:rFonts w:ascii="Times New Roman" w:hAnsi="Times New Roman" w:cs="Times New Roman"/>
          <w:sz w:val="28"/>
          <w:szCs w:val="28"/>
        </w:rPr>
        <w:t xml:space="preserve">«В этом Окско-волжском междуречье образовался центр расселения, сборный пункт переселенческого движения с юго-запада: здесь сходились колонисты и отсюда расходились в разных направлениях, на север за Волгу, а потом на восток и юго-восток за Оку. Здесь же со временем завязался и народнохозяйственный узел. Когда разделение народного труда стало приурочиваться к естественным географическим различиям, в этом краю встретились завязывавшиеся типы хозяйства лесного и степного, промыслового и земледельческого. Внешние опасности, особенно со стороны степи, вносили новый элемент разделения. Когда усилилось выделение </w:t>
      </w:r>
      <w:proofErr w:type="spellStart"/>
      <w:r w:rsidRPr="007224AD">
        <w:rPr>
          <w:rFonts w:ascii="Times New Roman" w:hAnsi="Times New Roman" w:cs="Times New Roman"/>
          <w:sz w:val="28"/>
          <w:szCs w:val="28"/>
        </w:rPr>
        <w:t>военнослужилого</w:t>
      </w:r>
      <w:proofErr w:type="spellEnd"/>
      <w:r w:rsidRPr="007224AD">
        <w:rPr>
          <w:rFonts w:ascii="Times New Roman" w:hAnsi="Times New Roman" w:cs="Times New Roman"/>
          <w:sz w:val="28"/>
          <w:szCs w:val="28"/>
        </w:rPr>
        <w:t xml:space="preserve"> люда из народной массы, в том же краю рабочее сельское население перемешивалось с вооружённым классом, который служил степным сторожем земли».</w:t>
      </w:r>
      <w:bookmarkStart w:id="0" w:name="_GoBack"/>
      <w:bookmarkEnd w:id="0"/>
    </w:p>
    <w:sectPr w:rsidR="00474143" w:rsidRPr="007224AD" w:rsidSect="007224AD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40"/>
    <w:rsid w:val="00030D72"/>
    <w:rsid w:val="00057422"/>
    <w:rsid w:val="00065C91"/>
    <w:rsid w:val="000F5E1E"/>
    <w:rsid w:val="000F7986"/>
    <w:rsid w:val="001837E1"/>
    <w:rsid w:val="00194D39"/>
    <w:rsid w:val="001B7D40"/>
    <w:rsid w:val="001C5B4D"/>
    <w:rsid w:val="00351AA9"/>
    <w:rsid w:val="00354165"/>
    <w:rsid w:val="0042625F"/>
    <w:rsid w:val="004265EB"/>
    <w:rsid w:val="00474143"/>
    <w:rsid w:val="00577099"/>
    <w:rsid w:val="005B45FC"/>
    <w:rsid w:val="00605F67"/>
    <w:rsid w:val="006116B3"/>
    <w:rsid w:val="0062046A"/>
    <w:rsid w:val="007224AD"/>
    <w:rsid w:val="00875419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C180A"/>
    <w:rsid w:val="00AF2E55"/>
    <w:rsid w:val="00B32117"/>
    <w:rsid w:val="00B96830"/>
    <w:rsid w:val="00C67E36"/>
    <w:rsid w:val="00CB2E5D"/>
    <w:rsid w:val="00CB43CD"/>
    <w:rsid w:val="00CD4DBF"/>
    <w:rsid w:val="00CE51C8"/>
    <w:rsid w:val="00D413D8"/>
    <w:rsid w:val="00D9313B"/>
    <w:rsid w:val="00DA1B49"/>
    <w:rsid w:val="00DB639C"/>
    <w:rsid w:val="00E264FA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2013-01-28T17:00:00Z</dcterms:created>
  <dcterms:modified xsi:type="dcterms:W3CDTF">2013-01-28T17:01:00Z</dcterms:modified>
</cp:coreProperties>
</file>