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D9" w:rsidRPr="0095206B" w:rsidRDefault="00DA46D9" w:rsidP="00DA46D9">
      <w:pPr>
        <w:spacing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95206B">
        <w:rPr>
          <w:rFonts w:ascii="Times New Roman" w:hAnsi="Times New Roman"/>
          <w:bCs/>
          <w:i/>
          <w:sz w:val="24"/>
          <w:szCs w:val="24"/>
        </w:rPr>
        <w:t>Приложение 3.</w:t>
      </w:r>
    </w:p>
    <w:p w:rsidR="00DA46D9" w:rsidRPr="001F6F26" w:rsidRDefault="00DA46D9" w:rsidP="00DA46D9">
      <w:pPr>
        <w:spacing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1F6F26">
        <w:rPr>
          <w:rFonts w:ascii="Times New Roman" w:hAnsi="Times New Roman"/>
          <w:bCs/>
          <w:i/>
          <w:sz w:val="24"/>
          <w:szCs w:val="24"/>
        </w:rPr>
        <w:t>ПАМЯТКА</w:t>
      </w:r>
    </w:p>
    <w:p w:rsidR="00DA46D9" w:rsidRPr="001F6F26" w:rsidRDefault="00DA46D9" w:rsidP="00DA46D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6F26">
        <w:rPr>
          <w:rFonts w:ascii="Times New Roman" w:hAnsi="Times New Roman"/>
          <w:b/>
          <w:bCs/>
          <w:sz w:val="24"/>
          <w:szCs w:val="24"/>
        </w:rPr>
        <w:t>Требования, предъявляемые к каждому типу изложения материала</w:t>
      </w:r>
    </w:p>
    <w:tbl>
      <w:tblPr>
        <w:tblpPr w:leftFromText="180" w:rightFromText="180" w:vertAnchor="text" w:horzAnchor="margin" w:tblpXSpec="center" w:tblpY="1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7479"/>
      </w:tblGrid>
      <w:tr w:rsidR="00DA46D9" w:rsidRPr="001F6F26" w:rsidTr="002146A8">
        <w:trPr>
          <w:trHeight w:val="964"/>
        </w:trPr>
        <w:tc>
          <w:tcPr>
            <w:tcW w:w="2410" w:type="dxa"/>
            <w:hideMark/>
          </w:tcPr>
          <w:p w:rsidR="00DA46D9" w:rsidRPr="001F6F26" w:rsidRDefault="00DA46D9" w:rsidP="0021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>Тип изложения материала</w:t>
            </w:r>
          </w:p>
        </w:tc>
        <w:tc>
          <w:tcPr>
            <w:tcW w:w="7479" w:type="dxa"/>
            <w:hideMark/>
          </w:tcPr>
          <w:p w:rsidR="00DA46D9" w:rsidRPr="001F6F26" w:rsidRDefault="00DA46D9" w:rsidP="00214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</w:rPr>
              <w:t xml:space="preserve">Требования </w:t>
            </w:r>
          </w:p>
        </w:tc>
      </w:tr>
      <w:tr w:rsidR="00DA46D9" w:rsidRPr="001F6F26" w:rsidTr="002146A8">
        <w:trPr>
          <w:trHeight w:val="1855"/>
        </w:trPr>
        <w:tc>
          <w:tcPr>
            <w:tcW w:w="2410" w:type="dxa"/>
            <w:hideMark/>
          </w:tcPr>
          <w:p w:rsidR="00DA46D9" w:rsidRPr="001F6F26" w:rsidRDefault="00DA46D9" w:rsidP="00214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Повествование </w:t>
            </w:r>
          </w:p>
        </w:tc>
        <w:tc>
          <w:tcPr>
            <w:tcW w:w="7479" w:type="dxa"/>
            <w:hideMark/>
          </w:tcPr>
          <w:p w:rsidR="00DA46D9" w:rsidRPr="001F6F26" w:rsidRDefault="00DA46D9" w:rsidP="00DA46D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Важно выделить узловые события, наиболее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существенные факты и детали.</w:t>
            </w:r>
          </w:p>
          <w:p w:rsidR="00DA46D9" w:rsidRPr="001F6F26" w:rsidRDefault="00DA46D9" w:rsidP="00DA46D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Последовательность изложения в повествовании подчиняется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хронологическому принципу</w:t>
            </w: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. Отступления от этого принципа возможны, но должны быть логически оправданными, мотивированными общим содержанием текста. </w:t>
            </w:r>
          </w:p>
        </w:tc>
      </w:tr>
      <w:tr w:rsidR="00DA46D9" w:rsidRPr="001F6F26" w:rsidTr="002146A8">
        <w:trPr>
          <w:trHeight w:val="1540"/>
        </w:trPr>
        <w:tc>
          <w:tcPr>
            <w:tcW w:w="2410" w:type="dxa"/>
            <w:hideMark/>
          </w:tcPr>
          <w:p w:rsidR="00DA46D9" w:rsidRPr="001F6F26" w:rsidRDefault="00DA46D9" w:rsidP="00214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Описание </w:t>
            </w:r>
          </w:p>
        </w:tc>
        <w:tc>
          <w:tcPr>
            <w:tcW w:w="7479" w:type="dxa"/>
            <w:hideMark/>
          </w:tcPr>
          <w:p w:rsidR="00DA46D9" w:rsidRPr="001F6F26" w:rsidRDefault="00DA46D9" w:rsidP="00DA46D9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Элементы описания должны раскрывать существенные, действительно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важные признаки предмета.</w:t>
            </w:r>
          </w:p>
          <w:p w:rsidR="00DA46D9" w:rsidRPr="001F6F26" w:rsidRDefault="00DA46D9" w:rsidP="00DA46D9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Элементы описания принято располагать в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последовательности</w:t>
            </w: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, которая сама указывает на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 xml:space="preserve">степень важности </w:t>
            </w: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перечисляемых признаков. </w:t>
            </w:r>
          </w:p>
        </w:tc>
      </w:tr>
      <w:tr w:rsidR="00DA46D9" w:rsidRPr="001F6F26" w:rsidTr="002146A8">
        <w:trPr>
          <w:trHeight w:val="2554"/>
        </w:trPr>
        <w:tc>
          <w:tcPr>
            <w:tcW w:w="2410" w:type="dxa"/>
            <w:hideMark/>
          </w:tcPr>
          <w:p w:rsidR="00DA46D9" w:rsidRPr="001F6F26" w:rsidRDefault="00DA46D9" w:rsidP="002146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Рассуждение </w:t>
            </w:r>
          </w:p>
        </w:tc>
        <w:tc>
          <w:tcPr>
            <w:tcW w:w="7479" w:type="dxa"/>
            <w:hideMark/>
          </w:tcPr>
          <w:p w:rsidR="00DA46D9" w:rsidRPr="001F6F26" w:rsidRDefault="00DA46D9" w:rsidP="00DA46D9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В рассуждении находит своё воплощение такая логическая форма мысли, как доказательство.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Последовательность изложения материала в рассуждении обычно определяется структурой конкретного доказательства</w:t>
            </w: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DA46D9" w:rsidRPr="001F6F26" w:rsidRDefault="00DA46D9" w:rsidP="00DA46D9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По структуре различают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два вида доказательств</w:t>
            </w: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: дедуктивное (от общего к частному) и индуктивное (от частного к общему).</w:t>
            </w:r>
          </w:p>
          <w:p w:rsidR="00DA46D9" w:rsidRPr="001F6F26" w:rsidRDefault="00DA46D9" w:rsidP="00DA46D9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Само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доказательство</w:t>
            </w: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gramStart"/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а</w:t>
            </w:r>
            <w:proofErr w:type="gramEnd"/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 следовательно, и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рассуждение</w:t>
            </w: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, </w:t>
            </w:r>
            <w:r w:rsidRPr="001F6F26">
              <w:rPr>
                <w:rFonts w:ascii="Times New Roman" w:eastAsia="Times New Roman" w:hAnsi="Times New Roman"/>
                <w:i/>
                <w:iCs/>
                <w:color w:val="000000"/>
                <w:kern w:val="24"/>
                <w:sz w:val="24"/>
                <w:szCs w:val="24"/>
              </w:rPr>
              <w:t>должны быть безупречны с точки зрения логики</w:t>
            </w:r>
            <w:r w:rsidRPr="001F6F26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</w:tbl>
    <w:p w:rsidR="00DA46D9" w:rsidRPr="001F6F26" w:rsidRDefault="00DA46D9" w:rsidP="00DA46D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46D9" w:rsidRDefault="00DA46D9" w:rsidP="00DA46D9">
      <w:pPr>
        <w:spacing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DA46D9" w:rsidRDefault="00DA46D9" w:rsidP="00DA46D9">
      <w:pPr>
        <w:spacing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DA46D9" w:rsidRDefault="00DA46D9" w:rsidP="00DA46D9">
      <w:pPr>
        <w:spacing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DA46D9" w:rsidRDefault="00DA46D9" w:rsidP="00DA46D9">
      <w:pPr>
        <w:spacing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1D44F1" w:rsidRDefault="001D44F1"/>
    <w:sectPr w:rsidR="001D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63CD"/>
    <w:multiLevelType w:val="hybridMultilevel"/>
    <w:tmpl w:val="0B9CCB96"/>
    <w:lvl w:ilvl="0" w:tplc="E836F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42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A4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08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825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CA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18A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0B9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E5E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15587"/>
    <w:multiLevelType w:val="hybridMultilevel"/>
    <w:tmpl w:val="A5983006"/>
    <w:lvl w:ilvl="0" w:tplc="C5E44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AF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606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480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E3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236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BE1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816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A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C733A"/>
    <w:multiLevelType w:val="hybridMultilevel"/>
    <w:tmpl w:val="75B8AC76"/>
    <w:lvl w:ilvl="0" w:tplc="C8448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021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44D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88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67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E41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C3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0E7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248D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46D9"/>
    <w:rsid w:val="001D44F1"/>
    <w:rsid w:val="00DA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2013-01-30T13:43:00Z</dcterms:created>
  <dcterms:modified xsi:type="dcterms:W3CDTF">2013-01-30T13:43:00Z</dcterms:modified>
</cp:coreProperties>
</file>