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81" w:rsidRDefault="00925E15" w:rsidP="00925E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Приложение 22</w:t>
      </w:r>
    </w:p>
    <w:p w:rsidR="00925E15" w:rsidRDefault="00925E15" w:rsidP="00925E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«Ваш любимый цвет»</w:t>
      </w:r>
    </w:p>
    <w:p w:rsidR="00925E15" w:rsidRDefault="00925E15" w:rsidP="00925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Определение цвета школы на неделю</w:t>
      </w:r>
    </w:p>
    <w:p w:rsidR="00925E15" w:rsidRDefault="00925E15" w:rsidP="00925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Развитие чувства единения, поднятие общего эмоционального тонуса</w:t>
      </w:r>
    </w:p>
    <w:p w:rsidR="00925E15" w:rsidRDefault="00925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Все желающие</w:t>
      </w:r>
    </w:p>
    <w:p w:rsidR="00925E15" w:rsidRDefault="009A04B3" w:rsidP="00925E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</w:t>
      </w:r>
      <w:r w:rsidR="00925E15">
        <w:rPr>
          <w:rFonts w:ascii="Times New Roman" w:hAnsi="Times New Roman" w:cs="Times New Roman"/>
          <w:sz w:val="24"/>
          <w:szCs w:val="24"/>
        </w:rPr>
        <w:t xml:space="preserve">: в </w:t>
      </w:r>
      <w:proofErr w:type="spellStart"/>
      <w:r w:rsidR="00925E15">
        <w:rPr>
          <w:rFonts w:ascii="Times New Roman" w:hAnsi="Times New Roman" w:cs="Times New Roman"/>
          <w:sz w:val="24"/>
          <w:szCs w:val="24"/>
        </w:rPr>
        <w:t>фоей</w:t>
      </w:r>
      <w:proofErr w:type="spellEnd"/>
      <w:r w:rsidR="00925E15">
        <w:rPr>
          <w:rFonts w:ascii="Times New Roman" w:hAnsi="Times New Roman" w:cs="Times New Roman"/>
          <w:sz w:val="24"/>
          <w:szCs w:val="24"/>
        </w:rPr>
        <w:t xml:space="preserve"> школы на видном месте поместить плакат с надписью: «Каким цветом наша школа внутри? Вы наверно хотели ответить «бежевая»? А вот и нет! Бежевый это стены, а на самом деле цвет школы изнутри – это мы с Вами, то есть наше </w:t>
      </w:r>
      <w:proofErr w:type="gramStart"/>
      <w:r w:rsidR="00925E15">
        <w:rPr>
          <w:rFonts w:ascii="Times New Roman" w:hAnsi="Times New Roman" w:cs="Times New Roman"/>
          <w:sz w:val="24"/>
          <w:szCs w:val="24"/>
        </w:rPr>
        <w:t>настроение</w:t>
      </w:r>
      <w:proofErr w:type="gramEnd"/>
      <w:r w:rsidR="00925E15">
        <w:rPr>
          <w:rFonts w:ascii="Times New Roman" w:hAnsi="Times New Roman" w:cs="Times New Roman"/>
          <w:sz w:val="24"/>
          <w:szCs w:val="24"/>
        </w:rPr>
        <w:t xml:space="preserve"> когда приходим и уходим, наши мечты, наши желания! Ведь именно мы с Вами создаем ее атмосферу: тепло и радость, нежность и доброту, или грусть и обиду, разочарование</w:t>
      </w:r>
      <w:proofErr w:type="gramStart"/>
      <w:r w:rsidR="00925E1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925E15">
        <w:rPr>
          <w:rFonts w:ascii="Times New Roman" w:hAnsi="Times New Roman" w:cs="Times New Roman"/>
          <w:sz w:val="24"/>
          <w:szCs w:val="24"/>
        </w:rPr>
        <w:t>Давайте посмотрим, чего же в Вашей школе больше? Выберите цвет Вашего настроения, когда Вы думаете о школе</w:t>
      </w:r>
      <w:proofErr w:type="gramStart"/>
      <w:r w:rsidR="00925E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5E15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>это должно быть первое возникшее ощущение, не задумывайтесь и не старайтесь вспомнить о каком-то конкретном событии (похвале или двойке)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 что, готовы?»</w:t>
      </w:r>
      <w:r w:rsidR="00925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4B3" w:rsidRPr="00925E15" w:rsidRDefault="009A04B3" w:rsidP="00925E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столе вахтера помещаются урны с названиями и наклейками цветов. Лучше делать их непрозрачными, чтобы исключить эффект социальной желательности и эффект большинства. В конце Недели подводятся результаты</w:t>
      </w:r>
    </w:p>
    <w:sectPr w:rsidR="009A04B3" w:rsidRPr="00925E15" w:rsidSect="0071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E15"/>
    <w:rsid w:val="00096545"/>
    <w:rsid w:val="00212B80"/>
    <w:rsid w:val="00717AE4"/>
    <w:rsid w:val="00925E15"/>
    <w:rsid w:val="009A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E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2013-09-05T19:08:00Z</dcterms:created>
  <dcterms:modified xsi:type="dcterms:W3CDTF">2013-09-05T19:27:00Z</dcterms:modified>
</cp:coreProperties>
</file>