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F5" w:rsidRPr="002148F5" w:rsidRDefault="002148F5" w:rsidP="002148F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Бомбежки.</w:t>
      </w:r>
    </w:p>
    <w:p w:rsidR="002148F5" w:rsidRDefault="00C562CA" w:rsidP="002148F5">
      <w:pPr>
        <w:pStyle w:val="a3"/>
        <w:ind w:firstLine="708"/>
        <w:jc w:val="both"/>
        <w:rPr>
          <w:sz w:val="28"/>
          <w:szCs w:val="28"/>
        </w:rPr>
      </w:pPr>
      <w:r w:rsidRPr="002148F5">
        <w:rPr>
          <w:sz w:val="28"/>
          <w:szCs w:val="28"/>
        </w:rPr>
        <w:t xml:space="preserve">С первых же дней блокады Ленинграда фашисты приступили к варварским обстрелам и бомбардировкам города. Первые снаряды противника разорвались 4 сентября 1941 г. на ст. Витебск—Сортировочная, заводах «Большевик», «Салолин», «Красный нефтяник». В сентябре 1941 г. тяжелая немецкая артиллерия вела огонь по городу из районов Стрельны, Красного Села, </w:t>
      </w:r>
      <w:proofErr w:type="spellStart"/>
      <w:r w:rsidRPr="002148F5">
        <w:rPr>
          <w:sz w:val="28"/>
          <w:szCs w:val="28"/>
        </w:rPr>
        <w:t>Урицка</w:t>
      </w:r>
      <w:proofErr w:type="spellEnd"/>
      <w:r w:rsidRPr="002148F5">
        <w:rPr>
          <w:sz w:val="28"/>
          <w:szCs w:val="28"/>
        </w:rPr>
        <w:t>, Пушкина, пос. Володарского. Немецко-фашистские варвары стремились уничтожить хлебозаводы, электростанции, водопровод и тем самым парализовать жизнь в городе. Они не скрывали даже, что задачей этих обстрелов было «разрушение жилых зданий и истребление жителей Ленинграда».</w:t>
      </w:r>
      <w:hyperlink r:id="rId4" w:anchor="216" w:history="1">
        <w:r w:rsidRPr="002148F5">
          <w:rPr>
            <w:rStyle w:val="a4"/>
            <w:sz w:val="28"/>
            <w:szCs w:val="28"/>
            <w:vertAlign w:val="superscript"/>
          </w:rPr>
          <w:t>216</w:t>
        </w:r>
        <w:proofErr w:type="gramStart"/>
      </w:hyperlink>
      <w:r w:rsidRPr="002148F5">
        <w:rPr>
          <w:sz w:val="28"/>
          <w:szCs w:val="28"/>
        </w:rPr>
        <w:t xml:space="preserve"> Н</w:t>
      </w:r>
      <w:proofErr w:type="gramEnd"/>
      <w:r w:rsidRPr="002148F5">
        <w:rPr>
          <w:sz w:val="28"/>
          <w:szCs w:val="28"/>
        </w:rPr>
        <w:t>а их картах были отмечены такие «военные» объекты города, как его музеи, дворцы, школы, больницы. Эрмитаж был обозначен как объект № 9, Дворец пионеров — № 192, Институт охраны материнства и младенчества — № 708 и т. д.</w:t>
      </w:r>
    </w:p>
    <w:p w:rsidR="00C562CA" w:rsidRPr="002148F5" w:rsidRDefault="00C562CA" w:rsidP="002148F5">
      <w:pPr>
        <w:pStyle w:val="a3"/>
        <w:ind w:firstLine="708"/>
        <w:jc w:val="both"/>
        <w:rPr>
          <w:sz w:val="28"/>
          <w:szCs w:val="28"/>
        </w:rPr>
      </w:pPr>
      <w:r w:rsidRPr="002148F5">
        <w:rPr>
          <w:sz w:val="28"/>
          <w:szCs w:val="28"/>
        </w:rPr>
        <w:t xml:space="preserve">Артиллерийские обстрелы, начинавшиеся всегда внезапно, в самое различное время суток, особенно в часы начала или окончания работы, вызывали большие жертвы среди населения. Снаряды разрывались в переполненных трамваях, в очередях, в общественных местах, на улицах. Нельзя без боли и гнева читать материалы Ленинградской комиссии по расследованию злодеяний немецко-фашистских преступников, представленные ею на Нюрнбергский процесс. Вот только один из актов комиссии: «6 сентября 1941 г. снаряд разорвался на улице. На панели с распростертыми руками лежит убитая женщина. Рядом валяется корзина с продуктами. Деревянный забор скошен и обагрен кровью. На нем налипли куски размозженного человеческого тела, петли </w:t>
      </w:r>
      <w:proofErr w:type="spellStart"/>
      <w:r w:rsidRPr="002148F5">
        <w:rPr>
          <w:sz w:val="28"/>
          <w:szCs w:val="28"/>
        </w:rPr>
        <w:t>кишек</w:t>
      </w:r>
      <w:proofErr w:type="spellEnd"/>
      <w:r w:rsidRPr="002148F5">
        <w:rPr>
          <w:sz w:val="28"/>
          <w:szCs w:val="28"/>
        </w:rPr>
        <w:t>, окровавленные осколки костей, куски мозга. На панели — разорванный пополам труп беременной женщины: виден труп почти доношенного младенца. Во дворе пять трупиков девочек в возрасте 5—7 лет. Они лежат полукругом, в том же порядке, как стояли тут до смерти, играя в мяч».</w:t>
      </w:r>
      <w:hyperlink r:id="rId5" w:anchor="218" w:history="1">
        <w:r w:rsidRPr="002148F5">
          <w:rPr>
            <w:rStyle w:val="a4"/>
            <w:sz w:val="28"/>
            <w:szCs w:val="28"/>
            <w:vertAlign w:val="superscript"/>
          </w:rPr>
          <w:t>218</w:t>
        </w:r>
      </w:hyperlink>
      <w:r w:rsidRPr="002148F5">
        <w:rPr>
          <w:sz w:val="28"/>
          <w:szCs w:val="28"/>
        </w:rPr>
        <w:t xml:space="preserve"> Осенью 1941 г. в результате артиллерийских обстрелов в городе был убит 681 человек и 2268 ранены.</w:t>
      </w:r>
      <w:hyperlink r:id="rId6" w:anchor="219" w:history="1">
        <w:r w:rsidRPr="002148F5">
          <w:rPr>
            <w:rStyle w:val="a4"/>
            <w:sz w:val="28"/>
            <w:szCs w:val="28"/>
            <w:vertAlign w:val="superscript"/>
          </w:rPr>
          <w:t>219</w:t>
        </w:r>
      </w:hyperlink>
      <w:r w:rsidRPr="002148F5">
        <w:rPr>
          <w:sz w:val="28"/>
          <w:szCs w:val="28"/>
        </w:rPr>
        <w:t xml:space="preserve"> Ленинградцы жили в постоянном нервном напряжении, обстрелы следовали один за другим. Только с 4 сентября по 30 ноября 1941 г. город обстреливался 272 раза общей продолжительностью 430 ч. Иногда население оставалось в бомбоубежищах сутками. Всего за период блокады по Ленинграду было выпущено около 150 тыс. снарядов.</w:t>
      </w:r>
      <w:hyperlink r:id="rId7" w:anchor="220" w:history="1">
        <w:r w:rsidRPr="002148F5">
          <w:rPr>
            <w:rStyle w:val="a4"/>
            <w:sz w:val="28"/>
            <w:szCs w:val="28"/>
            <w:vertAlign w:val="superscript"/>
          </w:rPr>
          <w:t>220</w:t>
        </w:r>
      </w:hyperlink>
      <w:r w:rsidRPr="002148F5">
        <w:rPr>
          <w:sz w:val="28"/>
          <w:szCs w:val="28"/>
        </w:rPr>
        <w:t xml:space="preserve"> Огневая мощь артиллерии противника, пытавшегося обстрелами сломить сопротивление защитников осажденного города, была довольно значительной. Артиллерийская группировка немцев в районе </w:t>
      </w:r>
      <w:proofErr w:type="spellStart"/>
      <w:r w:rsidRPr="002148F5">
        <w:rPr>
          <w:sz w:val="28"/>
          <w:szCs w:val="28"/>
        </w:rPr>
        <w:t>Урицка</w:t>
      </w:r>
      <w:proofErr w:type="spellEnd"/>
      <w:r w:rsidRPr="002148F5">
        <w:rPr>
          <w:sz w:val="28"/>
          <w:szCs w:val="28"/>
        </w:rPr>
        <w:t xml:space="preserve">, где линия фронта ближе всего подходила к Ленинграду, в начале блокады состояла из 4 артиллерийских полков, вооруженных 105- и 150-миллиметровыми орудиями. Позднее сюда были переброшены тяжелые орудия (203-и 210-миллиметрового калибра), дальность </w:t>
      </w:r>
      <w:proofErr w:type="gramStart"/>
      <w:r w:rsidRPr="002148F5">
        <w:rPr>
          <w:sz w:val="28"/>
          <w:szCs w:val="28"/>
        </w:rPr>
        <w:t>стрельбы</w:t>
      </w:r>
      <w:proofErr w:type="gramEnd"/>
      <w:r w:rsidRPr="002148F5">
        <w:rPr>
          <w:sz w:val="28"/>
          <w:szCs w:val="28"/>
        </w:rPr>
        <w:t xml:space="preserve"> из которых достигала 30—32 км.</w:t>
      </w:r>
      <w:hyperlink r:id="rId8" w:anchor="221" w:history="1">
        <w:r w:rsidRPr="002148F5">
          <w:rPr>
            <w:rStyle w:val="a4"/>
            <w:sz w:val="28"/>
            <w:szCs w:val="28"/>
            <w:vertAlign w:val="superscript"/>
          </w:rPr>
          <w:t>221</w:t>
        </w:r>
      </w:hyperlink>
      <w:r w:rsidRPr="002148F5">
        <w:rPr>
          <w:sz w:val="28"/>
          <w:szCs w:val="28"/>
        </w:rPr>
        <w:t xml:space="preserve"> </w:t>
      </w:r>
    </w:p>
    <w:p w:rsidR="00C562CA" w:rsidRPr="002148F5" w:rsidRDefault="00C562CA" w:rsidP="002148F5">
      <w:pPr>
        <w:pStyle w:val="a3"/>
        <w:ind w:firstLine="708"/>
        <w:jc w:val="both"/>
        <w:rPr>
          <w:sz w:val="28"/>
          <w:szCs w:val="28"/>
        </w:rPr>
      </w:pPr>
      <w:r w:rsidRPr="002148F5">
        <w:rPr>
          <w:sz w:val="28"/>
          <w:szCs w:val="28"/>
        </w:rPr>
        <w:lastRenderedPageBreak/>
        <w:t>Действия немецкой артиллерии, обстреливавшей Ленинград, не оставались безнаказанными. Артиллерия Ленинградского фронта и Балтийского флота повела успешную контрбатарейную борьбу с противником, которая в период Великой Отечественной войны нигде не проходила в такой острой форме, как в битве под Ленинградом.</w:t>
      </w:r>
      <w:hyperlink r:id="rId9" w:anchor="222" w:history="1">
        <w:r w:rsidRPr="002148F5">
          <w:rPr>
            <w:rStyle w:val="a4"/>
            <w:sz w:val="28"/>
            <w:szCs w:val="28"/>
            <w:vertAlign w:val="superscript"/>
          </w:rPr>
          <w:t>222</w:t>
        </w:r>
        <w:proofErr w:type="gramStart"/>
      </w:hyperlink>
      <w:r w:rsidRPr="002148F5">
        <w:rPr>
          <w:sz w:val="28"/>
          <w:szCs w:val="28"/>
        </w:rPr>
        <w:t xml:space="preserve"> П</w:t>
      </w:r>
      <w:proofErr w:type="gramEnd"/>
      <w:r w:rsidRPr="002148F5">
        <w:rPr>
          <w:sz w:val="28"/>
          <w:szCs w:val="28"/>
        </w:rPr>
        <w:t xml:space="preserve">ервыми в контрбатарейную борьбу с немцами вступили 101-й артиллерийский полк резерва Верховного Главнокомандования под командованием подполковника Н. Н. Жданова, тяжелые пушечные артиллерийские полки майоров Н. П. Витте и С. Г. Гнидина, огневые </w:t>
      </w:r>
      <w:proofErr w:type="gramStart"/>
      <w:r w:rsidRPr="002148F5">
        <w:rPr>
          <w:sz w:val="28"/>
          <w:szCs w:val="28"/>
        </w:rPr>
        <w:t>позиции</w:t>
      </w:r>
      <w:proofErr w:type="gramEnd"/>
      <w:r w:rsidRPr="002148F5">
        <w:rPr>
          <w:sz w:val="28"/>
          <w:szCs w:val="28"/>
        </w:rPr>
        <w:t xml:space="preserve"> которых располагались на южной окраине города, в районах Пулкова, Средней Рогатки, </w:t>
      </w:r>
      <w:proofErr w:type="spellStart"/>
      <w:r w:rsidRPr="002148F5">
        <w:rPr>
          <w:sz w:val="28"/>
          <w:szCs w:val="28"/>
        </w:rPr>
        <w:t>Автова</w:t>
      </w:r>
      <w:proofErr w:type="spellEnd"/>
      <w:r w:rsidRPr="002148F5">
        <w:rPr>
          <w:sz w:val="28"/>
          <w:szCs w:val="28"/>
        </w:rPr>
        <w:t xml:space="preserve">. Большую помощь в организации контрбатарейной борьбы на Ленинградском фронте оказал генерал Н. Н. Воронов, находившийся осенью 1941 г. в Ленинграде как представитель Ставки Верховного Главнокомандования. </w:t>
      </w:r>
    </w:p>
    <w:p w:rsidR="00C562CA" w:rsidRPr="002148F5" w:rsidRDefault="00C562CA" w:rsidP="002148F5">
      <w:pPr>
        <w:pStyle w:val="a3"/>
        <w:ind w:firstLine="708"/>
        <w:jc w:val="both"/>
        <w:rPr>
          <w:sz w:val="28"/>
          <w:szCs w:val="28"/>
        </w:rPr>
      </w:pPr>
      <w:r w:rsidRPr="002148F5">
        <w:rPr>
          <w:sz w:val="28"/>
          <w:szCs w:val="28"/>
        </w:rPr>
        <w:t xml:space="preserve">Осенью и зимой 1941/42 г. советская артиллерия вела эту борьбу в чрезвычайно трудных условиях: не хватало боеприпасов, средств артиллерийской инструментальной разведки, отсутствовала корректировочная авиация, орудия по дальности стрельбы в первое время уступали немецким. Поэтому вплоть до весны 1942 г. противодействие артиллерии противника носило оборонительный и вследствие этого недостаточно эффективный характер, хотя ответные удары советской артиллерии и ослабили боевую мощь врага. </w:t>
      </w:r>
    </w:p>
    <w:p w:rsidR="00C562CA" w:rsidRPr="002148F5" w:rsidRDefault="00C562CA" w:rsidP="002148F5">
      <w:pPr>
        <w:pStyle w:val="a3"/>
        <w:ind w:firstLine="708"/>
        <w:jc w:val="both"/>
        <w:rPr>
          <w:sz w:val="28"/>
          <w:szCs w:val="28"/>
        </w:rPr>
      </w:pPr>
      <w:r w:rsidRPr="002148F5">
        <w:rPr>
          <w:sz w:val="28"/>
          <w:szCs w:val="28"/>
        </w:rPr>
        <w:t xml:space="preserve">Почти одновременно с артиллерийскими обстрелами начались бомбардировки Ленинграда вражеской авиацией. </w:t>
      </w:r>
      <w:proofErr w:type="gramStart"/>
      <w:r w:rsidRPr="002148F5">
        <w:rPr>
          <w:sz w:val="28"/>
          <w:szCs w:val="28"/>
        </w:rPr>
        <w:t>Острый недостаток в истребительной авиации, а также невысокие скоростные качества самолетов, осуществлявших противовоздушную оборону Ленинграда, позволили немецкой авиации получить осенью 1941 г. временное превосходство в воздухе. 6 сентября немецкие самолеты, прорвавшись к Ленинграду, подвергли массированной бомбардировке промышленные предприятия и жилые кварталы. 8 сентября на город было сброшено 6327 зажигательных и 48 фугасных бомб, в результате чего в различных районах вспыхнуло</w:t>
      </w:r>
      <w:proofErr w:type="gramEnd"/>
      <w:r w:rsidRPr="002148F5">
        <w:rPr>
          <w:sz w:val="28"/>
          <w:szCs w:val="28"/>
        </w:rPr>
        <w:t xml:space="preserve"> 183 пожара.</w:t>
      </w:r>
      <w:hyperlink r:id="rId10" w:anchor="223" w:history="1">
        <w:r w:rsidRPr="002148F5">
          <w:rPr>
            <w:rStyle w:val="a4"/>
            <w:sz w:val="28"/>
            <w:szCs w:val="28"/>
            <w:vertAlign w:val="superscript"/>
          </w:rPr>
          <w:t>223</w:t>
        </w:r>
        <w:proofErr w:type="gramStart"/>
      </w:hyperlink>
      <w:r w:rsidRPr="002148F5">
        <w:rPr>
          <w:sz w:val="28"/>
          <w:szCs w:val="28"/>
        </w:rPr>
        <w:t xml:space="preserve"> С</w:t>
      </w:r>
      <w:proofErr w:type="gramEnd"/>
      <w:r w:rsidRPr="002148F5">
        <w:rPr>
          <w:sz w:val="28"/>
          <w:szCs w:val="28"/>
        </w:rPr>
        <w:t xml:space="preserve">амый большой пожар в этот день возник на продовольственных складах им. А. Е. </w:t>
      </w:r>
      <w:proofErr w:type="spellStart"/>
      <w:r w:rsidRPr="002148F5">
        <w:rPr>
          <w:sz w:val="28"/>
          <w:szCs w:val="28"/>
        </w:rPr>
        <w:t>Бадаева</w:t>
      </w:r>
      <w:proofErr w:type="spellEnd"/>
      <w:r w:rsidRPr="002148F5">
        <w:rPr>
          <w:sz w:val="28"/>
          <w:szCs w:val="28"/>
        </w:rPr>
        <w:t xml:space="preserve">. Ленинградцы, еще не привыкшие к воздушным налетам, были потрясены этим пожаром. Огромная туча дыма заволокла всю южную часть города и не рассеивалась в течение многих часов. </w:t>
      </w:r>
    </w:p>
    <w:p w:rsidR="00C562CA" w:rsidRPr="002148F5" w:rsidRDefault="007621B3" w:rsidP="002148F5">
      <w:pPr>
        <w:pStyle w:val="a3"/>
        <w:ind w:firstLine="708"/>
        <w:jc w:val="both"/>
        <w:rPr>
          <w:sz w:val="28"/>
          <w:szCs w:val="28"/>
        </w:rPr>
      </w:pPr>
      <w:hyperlink r:id="rId11" w:tgtFrame="_blank" w:history="1">
        <w:r w:rsidR="00C562CA" w:rsidRPr="002148F5">
          <w:rPr>
            <w:noProof/>
            <w:sz w:val="28"/>
            <w:szCs w:val="28"/>
          </w:rPr>
          <w:drawing>
            <wp:anchor distT="0" distB="0" distL="0" distR="0" simplePos="0" relativeHeight="251660288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905000" cy="1704975"/>
              <wp:effectExtent l="19050" t="0" r="0" b="0"/>
              <wp:wrapSquare wrapText="bothSides"/>
              <wp:docPr id="2" name="Рисунок 2" descr="Жертвы варварских обстрелов. 1941 г.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Жертвы варварских обстрелов. 1941 г.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704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C562CA" w:rsidRPr="002148F5">
        <w:rPr>
          <w:sz w:val="28"/>
          <w:szCs w:val="28"/>
        </w:rPr>
        <w:t xml:space="preserve">С этого времени воздушные налеты повторялись каждую ночь. Население не скоро привыкло к продолжительному и всегда тревожному вою сирены, предупреждавшему об очередной опасности с воздуха. В борьбе с последствиями налетов и обстрелов помимо пожарных команд участвовали объектовые и </w:t>
      </w:r>
      <w:r w:rsidR="00C562CA" w:rsidRPr="002148F5">
        <w:rPr>
          <w:sz w:val="28"/>
          <w:szCs w:val="28"/>
        </w:rPr>
        <w:lastRenderedPageBreak/>
        <w:t xml:space="preserve">участковые команды МПВО, аварийно-восстановительные подразделения, дружины Красного Креста, десятки тысяч ленинградцев. В каждом районе города были оборудованы наблюдательные посты, на которых круглосуточно дежурили сотни бойцов МПВО. Получив сведения об очаге поражения, аварийные команды и дружины Общества Красного Креста устремлялись к горящим зданиям. Медицинские работники, преимущественно женщины, вместе с бойцами аварийных команд извлекали пострадавших из-под обломков. Дружинницы пробирались в самые опасные места, поднимались по полуразрушенным лестницам, рискуя жизнью, снимали с верхних этажей раненых. На боевом посту, спасая жизни ленинградцев, погибли комсомолки Лена </w:t>
      </w:r>
      <w:proofErr w:type="spellStart"/>
      <w:r w:rsidR="00C562CA" w:rsidRPr="002148F5">
        <w:rPr>
          <w:sz w:val="28"/>
          <w:szCs w:val="28"/>
        </w:rPr>
        <w:t>Бучинская</w:t>
      </w:r>
      <w:proofErr w:type="spellEnd"/>
      <w:r w:rsidR="00C562CA" w:rsidRPr="002148F5">
        <w:rPr>
          <w:sz w:val="28"/>
          <w:szCs w:val="28"/>
        </w:rPr>
        <w:t xml:space="preserve">, Нина Голикова, Соня Михайлова, Тося Морозова, Оля Пастушенко и многие другие. </w:t>
      </w:r>
    </w:p>
    <w:p w:rsidR="00C562CA" w:rsidRPr="002148F5" w:rsidRDefault="00C562CA" w:rsidP="002148F5">
      <w:pPr>
        <w:pStyle w:val="a3"/>
        <w:ind w:firstLine="708"/>
        <w:jc w:val="both"/>
        <w:rPr>
          <w:sz w:val="28"/>
          <w:szCs w:val="28"/>
        </w:rPr>
      </w:pPr>
      <w:r w:rsidRPr="002148F5">
        <w:rPr>
          <w:sz w:val="28"/>
          <w:szCs w:val="28"/>
        </w:rPr>
        <w:t xml:space="preserve">Неоценимую помощь в ликвидации последствий вражеских бомбардировок оказывали группы самозащиты жилых домов и команды МПВО на предприятиях и в учреждениях. С началом воздушной тревоги члены групп самозащиты занимали своп посты на крышах и чердаках домов, во дворах. Вооружившись лопатами и щипцами, они тушили зажигательные бомбы, проявляя при этом подлинную отвагу и героизм. </w:t>
      </w:r>
    </w:p>
    <w:p w:rsidR="00C562CA" w:rsidRPr="002148F5" w:rsidRDefault="00C562CA" w:rsidP="002148F5">
      <w:pPr>
        <w:pStyle w:val="a3"/>
        <w:ind w:firstLine="708"/>
        <w:jc w:val="both"/>
        <w:rPr>
          <w:sz w:val="28"/>
          <w:szCs w:val="28"/>
        </w:rPr>
      </w:pPr>
      <w:r w:rsidRPr="002148F5">
        <w:rPr>
          <w:sz w:val="28"/>
          <w:szCs w:val="28"/>
        </w:rPr>
        <w:t xml:space="preserve">Осенью 1941 г. на Ленинград было совершено около 100 налетов и сброшено 64 930 зажигательных и 3055 фугасных бомб. Всего же за время блокады противник сбросил на Ленинград 102 520 </w:t>
      </w:r>
      <w:proofErr w:type="gramStart"/>
      <w:r w:rsidRPr="002148F5">
        <w:rPr>
          <w:sz w:val="28"/>
          <w:szCs w:val="28"/>
        </w:rPr>
        <w:t>зажигательных</w:t>
      </w:r>
      <w:proofErr w:type="gramEnd"/>
      <w:r w:rsidRPr="002148F5">
        <w:rPr>
          <w:sz w:val="28"/>
          <w:szCs w:val="28"/>
        </w:rPr>
        <w:t xml:space="preserve"> и 4643 фугасные бомбы,</w:t>
      </w:r>
      <w:hyperlink r:id="rId13" w:anchor="224" w:history="1">
        <w:r w:rsidRPr="002148F5">
          <w:rPr>
            <w:rStyle w:val="a4"/>
            <w:sz w:val="28"/>
            <w:szCs w:val="28"/>
            <w:vertAlign w:val="superscript"/>
          </w:rPr>
          <w:t>224</w:t>
        </w:r>
      </w:hyperlink>
      <w:r w:rsidRPr="002148F5">
        <w:rPr>
          <w:sz w:val="28"/>
          <w:szCs w:val="28"/>
        </w:rPr>
        <w:t xml:space="preserve"> из чего видно, что наиболее интенсивные бомбардировки он совершал в первые месяцы осады города. Обстрелы и бомбежки изматывали людей психически и физически, нарушали работу предприятий, вызывали большие жертвы среди населения. В результате бомбежек и обстрелов за период блокады было убито 16 747 и ранено 33 782 мирных жителя Ленинграда.</w:t>
      </w:r>
      <w:hyperlink r:id="rId14" w:anchor="225" w:history="1">
        <w:r w:rsidRPr="002148F5">
          <w:rPr>
            <w:rStyle w:val="a4"/>
            <w:sz w:val="28"/>
            <w:szCs w:val="28"/>
            <w:vertAlign w:val="superscript"/>
          </w:rPr>
          <w:t>225</w:t>
        </w:r>
        <w:proofErr w:type="gramStart"/>
      </w:hyperlink>
      <w:r w:rsidRPr="002148F5">
        <w:rPr>
          <w:sz w:val="28"/>
          <w:szCs w:val="28"/>
        </w:rPr>
        <w:t xml:space="preserve"> Э</w:t>
      </w:r>
      <w:proofErr w:type="gramEnd"/>
      <w:r w:rsidRPr="002148F5">
        <w:rPr>
          <w:sz w:val="28"/>
          <w:szCs w:val="28"/>
        </w:rPr>
        <w:t xml:space="preserve">ти жертвы были бы несравненно большими, если бы не исключительное мужество и мастерство советских артиллеристов и летчиков, оборонявших город Ленина. </w:t>
      </w:r>
    </w:p>
    <w:p w:rsidR="00C562CA" w:rsidRPr="002148F5" w:rsidRDefault="007621B3" w:rsidP="002148F5">
      <w:pPr>
        <w:pStyle w:val="a3"/>
        <w:ind w:firstLine="708"/>
        <w:jc w:val="both"/>
        <w:rPr>
          <w:sz w:val="28"/>
          <w:szCs w:val="28"/>
        </w:rPr>
      </w:pPr>
      <w:hyperlink r:id="rId15" w:tgtFrame="_blank" w:history="1">
        <w:r w:rsidR="00C562CA" w:rsidRPr="002148F5">
          <w:rPr>
            <w:noProof/>
            <w:sz w:val="28"/>
            <w:szCs w:val="28"/>
          </w:rPr>
          <w:drawing>
            <wp:anchor distT="0" distB="0" distL="0" distR="0" simplePos="0" relativeHeight="251661312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476375" cy="1905000"/>
              <wp:effectExtent l="19050" t="0" r="9525" b="0"/>
              <wp:wrapSquare wrapText="bothSides"/>
              <wp:docPr id="3" name="Рисунок 3" descr="Невский проспект после очередного налета вражеской авиации. Сентябрь 1941 г.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Невский проспект после очередного налета вражеской авиации. Сентябрь 1941 г.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6375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C562CA" w:rsidRPr="002148F5">
        <w:rPr>
          <w:sz w:val="28"/>
          <w:szCs w:val="28"/>
        </w:rPr>
        <w:t>Осажденный Ленинград встречал немецкую авиацию мощным огнем зенитных орудий и пулеметов. Сотни аэростатов, поднятых над городом, сковывали маневр и боевые действия немецких летчиков, которые, боясь запутаться в тросах аэростатов, не рисковали низко летать над городом. В сентябре 1941 г. совместными действиями нашей зенитной артиллерии и авиации были отражены налеты 2712 вражеских самолетов, из которых только 480 прорвались к Ленинграду, причем 272 были сбиты.</w:t>
      </w:r>
      <w:hyperlink r:id="rId17" w:anchor="226" w:history="1">
        <w:r w:rsidR="00C562CA" w:rsidRPr="002148F5">
          <w:rPr>
            <w:rStyle w:val="a4"/>
            <w:sz w:val="28"/>
            <w:szCs w:val="28"/>
            <w:vertAlign w:val="superscript"/>
          </w:rPr>
          <w:t>226</w:t>
        </w:r>
        <w:proofErr w:type="gramStart"/>
      </w:hyperlink>
      <w:r w:rsidR="00C562CA" w:rsidRPr="002148F5">
        <w:rPr>
          <w:sz w:val="28"/>
          <w:szCs w:val="28"/>
        </w:rPr>
        <w:t xml:space="preserve"> В</w:t>
      </w:r>
      <w:proofErr w:type="gramEnd"/>
      <w:r w:rsidR="00C562CA" w:rsidRPr="002148F5">
        <w:rPr>
          <w:sz w:val="28"/>
          <w:szCs w:val="28"/>
        </w:rPr>
        <w:t xml:space="preserve"> октябре 1941 г. немецкая авиация стала совершать налеты на высоте 5—7 км, что превышало потолок аэростатов заграждения и досягаемость луча прожектора. Зенитчики вынуждены были вести огонь только по звуку. </w:t>
      </w:r>
    </w:p>
    <w:p w:rsidR="00C562CA" w:rsidRPr="002148F5" w:rsidRDefault="00C562CA" w:rsidP="002148F5">
      <w:pPr>
        <w:pStyle w:val="a3"/>
        <w:ind w:firstLine="708"/>
        <w:jc w:val="both"/>
        <w:rPr>
          <w:sz w:val="28"/>
          <w:szCs w:val="28"/>
        </w:rPr>
      </w:pPr>
      <w:r w:rsidRPr="002148F5">
        <w:rPr>
          <w:sz w:val="28"/>
          <w:szCs w:val="28"/>
        </w:rPr>
        <w:lastRenderedPageBreak/>
        <w:t xml:space="preserve">Защищая Ленинград от фашистских пиратов, советские летчики покрыли себя неувядаемой славой. В ночь на 5 ноября 1941 г. младший лейтенант коммунист А. Т. Севастьянов, участвуя в отражении налета немецкой авиации, совершил в ленинградском небе ночной воздушный таран, в результате которого сбил вражеский бомбардировщик. Под восторженные крики наблюдавших за боем бойцов команд МПВО пылающий самолет противника рухнул </w:t>
      </w:r>
      <w:proofErr w:type="gramStart"/>
      <w:r w:rsidRPr="002148F5">
        <w:rPr>
          <w:sz w:val="28"/>
          <w:szCs w:val="28"/>
        </w:rPr>
        <w:t>в</w:t>
      </w:r>
      <w:proofErr w:type="gramEnd"/>
      <w:r w:rsidRPr="002148F5">
        <w:rPr>
          <w:sz w:val="28"/>
          <w:szCs w:val="28"/>
        </w:rPr>
        <w:t xml:space="preserve"> </w:t>
      </w:r>
      <w:proofErr w:type="gramStart"/>
      <w:r w:rsidRPr="002148F5">
        <w:rPr>
          <w:sz w:val="28"/>
          <w:szCs w:val="28"/>
        </w:rPr>
        <w:t>Таврический</w:t>
      </w:r>
      <w:proofErr w:type="gramEnd"/>
      <w:r w:rsidRPr="002148F5">
        <w:rPr>
          <w:sz w:val="28"/>
          <w:szCs w:val="28"/>
        </w:rPr>
        <w:t xml:space="preserve"> сад.</w:t>
      </w:r>
    </w:p>
    <w:p w:rsidR="00B77C8B" w:rsidRPr="002148F5" w:rsidRDefault="00B77C8B" w:rsidP="002148F5">
      <w:pPr>
        <w:jc w:val="both"/>
        <w:rPr>
          <w:sz w:val="28"/>
          <w:szCs w:val="28"/>
        </w:rPr>
      </w:pPr>
    </w:p>
    <w:sectPr w:rsidR="00B77C8B" w:rsidRPr="002148F5" w:rsidSect="00B7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62CA"/>
    <w:rsid w:val="002148F5"/>
    <w:rsid w:val="007621B3"/>
    <w:rsid w:val="00B77C8B"/>
    <w:rsid w:val="00C5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62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kada.otrok.ru/library/leningrad/prim.htm" TargetMode="External"/><Relationship Id="rId13" Type="http://schemas.openxmlformats.org/officeDocument/2006/relationships/hyperlink" Target="http://blokada.otrok.ru/library/leningrad/prim.ht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lokada.otrok.ru/library/leningrad/prim.htm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blokada.otrok.ru/library/leningrad/prim.ht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blokada.otrok.ru/library/leningrad/prim.htm" TargetMode="External"/><Relationship Id="rId11" Type="http://schemas.openxmlformats.org/officeDocument/2006/relationships/hyperlink" Target="http://blokada.otrok.ru/library/leningrad/ilu.php?i=10" TargetMode="External"/><Relationship Id="rId5" Type="http://schemas.openxmlformats.org/officeDocument/2006/relationships/hyperlink" Target="http://blokada.otrok.ru/library/leningrad/prim.htm" TargetMode="External"/><Relationship Id="rId15" Type="http://schemas.openxmlformats.org/officeDocument/2006/relationships/hyperlink" Target="http://blokada.otrok.ru/library/leningrad/ilu.php?i=11" TargetMode="External"/><Relationship Id="rId10" Type="http://schemas.openxmlformats.org/officeDocument/2006/relationships/hyperlink" Target="http://blokada.otrok.ru/library/leningrad/prim.ht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blokada.otrok.ru/library/leningrad/prim.htm" TargetMode="External"/><Relationship Id="rId9" Type="http://schemas.openxmlformats.org/officeDocument/2006/relationships/hyperlink" Target="http://blokada.otrok.ru/library/leningrad/prim.htm" TargetMode="External"/><Relationship Id="rId14" Type="http://schemas.openxmlformats.org/officeDocument/2006/relationships/hyperlink" Target="http://blokada.otrok.ru/library/leningrad/pri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7769</Characters>
  <Application>Microsoft Office Word</Application>
  <DocSecurity>0</DocSecurity>
  <Lines>64</Lines>
  <Paragraphs>18</Paragraphs>
  <ScaleCrop>false</ScaleCrop>
  <Company/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2014-01-09T10:02:00Z</dcterms:created>
  <dcterms:modified xsi:type="dcterms:W3CDTF">2014-01-10T06:27:00Z</dcterms:modified>
</cp:coreProperties>
</file>