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2191"/>
      </w:tblGrid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F45906" w:rsidP="00850E08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 xml:space="preserve">Дисциплина </w:t>
            </w:r>
          </w:p>
        </w:tc>
        <w:tc>
          <w:tcPr>
            <w:tcW w:w="12191" w:type="dxa"/>
            <w:shd w:val="clear" w:color="auto" w:fill="auto"/>
          </w:tcPr>
          <w:p w:rsidR="00E3683E" w:rsidRPr="00F45906" w:rsidRDefault="00F45906" w:rsidP="00850E08">
            <w:pPr>
              <w:pStyle w:val="a3"/>
              <w:spacing w:before="0" w:beforeAutospacing="0" w:after="0" w:afterAutospacing="0" w:line="360" w:lineRule="auto"/>
              <w:rPr>
                <w:u w:val="single"/>
              </w:rPr>
            </w:pPr>
            <w:r>
              <w:rPr>
                <w:u w:val="single"/>
              </w:rPr>
              <w:t>«Право/обществознание»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850E08">
            <w:pPr>
              <w:pStyle w:val="a3"/>
              <w:spacing w:before="0" w:beforeAutospacing="0" w:after="0" w:afterAutospacing="0" w:line="360" w:lineRule="auto"/>
              <w:jc w:val="center"/>
            </w:pPr>
            <w:r w:rsidRPr="00965157">
              <w:t>Тема занятия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320CEB" w:rsidP="00320CEB">
            <w:pPr>
              <w:pStyle w:val="a3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Судебный у</w:t>
            </w:r>
            <w:r w:rsidR="00E3683E" w:rsidRPr="00965157">
              <w:rPr>
                <w:b/>
              </w:rPr>
              <w:t>головный процесс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jc w:val="both"/>
              <w:rPr>
                <w:b/>
              </w:rPr>
            </w:pPr>
            <w:r w:rsidRPr="00965157">
              <w:rPr>
                <w:b/>
              </w:rPr>
              <w:t>Цель занятия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rPr>
                <w:b/>
              </w:rPr>
              <w:t xml:space="preserve">Обобщение, систематизация и расширение знаний </w:t>
            </w:r>
            <w:proofErr w:type="gramStart"/>
            <w:r w:rsidRPr="00965157">
              <w:rPr>
                <w:b/>
              </w:rPr>
              <w:t>о</w:t>
            </w:r>
            <w:proofErr w:type="gramEnd"/>
            <w:r w:rsidRPr="00965157">
              <w:rPr>
                <w:b/>
              </w:rPr>
              <w:t xml:space="preserve"> уголовном процессе, </w:t>
            </w:r>
            <w:r w:rsidRPr="00965157">
              <w:t>изучить проблему преступности в молодежных кругах, познакомиться со статьями Уголовного Кодекса о несении уголовной ответственности за совершение преступления.</w:t>
            </w:r>
          </w:p>
        </w:tc>
      </w:tr>
      <w:tr w:rsidR="00E3683E" w:rsidRPr="00965157" w:rsidTr="00E3683E">
        <w:trPr>
          <w:trHeight w:val="848"/>
        </w:trPr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965157">
              <w:rPr>
                <w:b/>
              </w:rPr>
              <w:t>Задачи занятия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u w:val="single"/>
              </w:rPr>
              <w:t>Обучающая</w:t>
            </w:r>
            <w:r w:rsidRPr="00965157">
              <w:t xml:space="preserve"> – студент должен усвоить основные стадии уголовного процесса, сущность статей 207и 213 УК РФ, разобраться в терминах «отвод», «ходатайство», знать права обвиняемых в процессе, овладеть знаниями основ юриспруденции. 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u w:val="single"/>
              </w:rPr>
              <w:t>Развивающая</w:t>
            </w:r>
            <w:r w:rsidRPr="00965157">
              <w:t xml:space="preserve"> - развитие у студентов образного мышления, командной работы, развитие навыков,  </w:t>
            </w:r>
            <w:proofErr w:type="gramStart"/>
            <w:r w:rsidRPr="00965157">
              <w:t>идей</w:t>
            </w:r>
            <w:proofErr w:type="gramEnd"/>
            <w:r w:rsidRPr="00965157">
              <w:t xml:space="preserve"> смысл которых может быть использован в жизни,  способности  излагать свои идеи, мысли, оценивать своих друзей и одногруппников.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u w:val="single"/>
              </w:rPr>
              <w:t>Воспитательная</w:t>
            </w:r>
            <w:r w:rsidRPr="00965157">
              <w:t xml:space="preserve"> – воспитание интереса к основам права, уголовному процессу, судебному разбирательству, изучению законов РФ. Воспитание  нравственности, чувства ответственности за сделанные поступки</w:t>
            </w:r>
            <w:proofErr w:type="gramStart"/>
            <w:r w:rsidRPr="00965157">
              <w:t>.</w:t>
            </w:r>
            <w:proofErr w:type="gramEnd"/>
            <w:r w:rsidRPr="00965157">
              <w:t xml:space="preserve"> </w:t>
            </w:r>
            <w:proofErr w:type="gramStart"/>
            <w:r w:rsidRPr="00965157">
              <w:t>ф</w:t>
            </w:r>
            <w:proofErr w:type="gramEnd"/>
            <w:r w:rsidRPr="00965157">
              <w:t>ормирование потребности в знании законов у студентов.</w:t>
            </w:r>
          </w:p>
        </w:tc>
      </w:tr>
      <w:tr w:rsidR="00E3683E" w:rsidRPr="00965157" w:rsidTr="00E3683E">
        <w:trPr>
          <w:trHeight w:val="1148"/>
        </w:trPr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</w:pPr>
            <w:r w:rsidRPr="00965157">
              <w:t>Ожидаемые результаты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B6497A" w:rsidP="00CD42A0">
            <w:pPr>
              <w:pStyle w:val="a3"/>
              <w:spacing w:before="0" w:beforeAutospacing="0" w:after="0" w:afterAutospacing="0"/>
              <w:jc w:val="both"/>
            </w:pPr>
            <w:r w:rsidRPr="006531D1">
              <w:t>Освоение данной темы позволит обучающимся овладеть умением защищать себя и свои права в судебном разбирательстве, расширить сведения о юридических документах,</w:t>
            </w:r>
            <w:r>
              <w:t xml:space="preserve"> участниках процесса, стадиях процесса,</w:t>
            </w:r>
            <w:r w:rsidRPr="006531D1">
              <w:t xml:space="preserve"> использовать полученные знания и умения в практической деятельности, продолжения образования</w:t>
            </w:r>
            <w:r>
              <w:t>.</w:t>
            </w:r>
          </w:p>
        </w:tc>
      </w:tr>
      <w:tr w:rsidR="00E3683E" w:rsidRPr="00965157" w:rsidTr="00E3683E">
        <w:trPr>
          <w:trHeight w:val="1148"/>
        </w:trPr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Формируемые компетенции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Ценностно-смысловые компетенци</w:t>
            </w:r>
            <w:proofErr w:type="gramStart"/>
            <w:r w:rsidRPr="00965157">
              <w:rPr>
                <w:b/>
                <w:bCs/>
              </w:rPr>
              <w:t>и-</w:t>
            </w:r>
            <w:proofErr w:type="gramEnd"/>
            <w:r w:rsidRPr="00965157">
              <w:rPr>
                <w:b/>
                <w:bCs/>
              </w:rPr>
              <w:t xml:space="preserve"> </w:t>
            </w:r>
            <w:r w:rsidRPr="00965157">
              <w:t xml:space="preserve"> способность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Общекультурные компетенци</w:t>
            </w:r>
            <w:proofErr w:type="gramStart"/>
            <w:r w:rsidRPr="00965157">
              <w:rPr>
                <w:b/>
                <w:bCs/>
              </w:rPr>
              <w:t>и-</w:t>
            </w:r>
            <w:proofErr w:type="gramEnd"/>
            <w:r w:rsidRPr="00965157">
              <w:rPr>
                <w:b/>
                <w:bCs/>
              </w:rPr>
              <w:t xml:space="preserve"> </w:t>
            </w:r>
            <w:r w:rsidRPr="00965157">
              <w:rPr>
                <w:bCs/>
              </w:rPr>
              <w:t>формирование</w:t>
            </w:r>
            <w:r w:rsidRPr="00965157">
              <w:t xml:space="preserve"> духовно-нравственных основ жизни человека и человечества, культурологические основы, общественных явлений. 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Учебно-познавательные компетенци</w:t>
            </w:r>
            <w:proofErr w:type="gramStart"/>
            <w:r w:rsidRPr="00965157">
              <w:rPr>
                <w:b/>
                <w:bCs/>
              </w:rPr>
              <w:t>и-</w:t>
            </w:r>
            <w:proofErr w:type="gramEnd"/>
            <w:r w:rsidRPr="00965157">
              <w:t xml:space="preserve"> умение  действовать  в нестандартных ситуациях, умение отличать факты от домыслов, использование вероятностных, статистических и иных методов познания.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Информационные компетенци</w:t>
            </w:r>
            <w:proofErr w:type="gramStart"/>
            <w:r w:rsidRPr="00965157">
              <w:rPr>
                <w:b/>
                <w:bCs/>
              </w:rPr>
              <w:t>и-</w:t>
            </w:r>
            <w:proofErr w:type="gramEnd"/>
            <w:r w:rsidRPr="00965157">
              <w:rPr>
                <w:b/>
                <w:bCs/>
              </w:rPr>
              <w:t xml:space="preserve"> в</w:t>
            </w:r>
            <w:r w:rsidRPr="00965157">
              <w:t>ладение современными средствами информации (телевизор, компьютер и т.п.) и информационными технологиями (аудио- видеозапись, СМИ, Интернет), анализ и отбор необходимой информации, ее преобразование.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Коммуникативные компетенци</w:t>
            </w:r>
            <w:proofErr w:type="gramStart"/>
            <w:r w:rsidRPr="00965157">
              <w:rPr>
                <w:b/>
                <w:bCs/>
              </w:rPr>
              <w:t>и-</w:t>
            </w:r>
            <w:proofErr w:type="gramEnd"/>
            <w:r w:rsidRPr="00965157">
              <w:t xml:space="preserve"> получение навыков работы в группе, коллективе, владение различными социальными ролями. Ученик должен уметь представить себя, написать письмо, заявление, задать вопрос, вести дискуссию и др.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Социально-трудовые компетенци</w:t>
            </w:r>
            <w:proofErr w:type="gramStart"/>
            <w:r w:rsidRPr="00965157">
              <w:rPr>
                <w:b/>
                <w:bCs/>
              </w:rPr>
              <w:t>и-</w:t>
            </w:r>
            <w:proofErr w:type="gramEnd"/>
            <w:r w:rsidRPr="00965157">
              <w:rPr>
                <w:b/>
                <w:bCs/>
              </w:rPr>
              <w:t xml:space="preserve"> </w:t>
            </w:r>
            <w:r w:rsidRPr="00965157">
              <w:rPr>
                <w:bCs/>
              </w:rPr>
              <w:t>в</w:t>
            </w:r>
            <w:r w:rsidRPr="00965157">
              <w:t xml:space="preserve">ыполнение роли гражданина, наблюдателя, Права и обязанности в вопросах права, в области профессионального самоопределения,  действовать в соответствии с личной и общественной </w:t>
            </w:r>
            <w:r w:rsidRPr="00965157">
              <w:lastRenderedPageBreak/>
              <w:t>выгодой, владеть этикой гражданских взаимоотношений.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rPr>
                <w:b/>
                <w:bCs/>
              </w:rPr>
              <w:t>Компетенции личностного самосовершенствования</w:t>
            </w:r>
            <w:r w:rsidRPr="00965157">
              <w:t> -  овладении способами деятельности в собственных интересах и возможностях, развитии необходимых современному человеку личностных качеств, формировании психологической грамотности, культуры мышления и поведения, способы безопасной жизнедеятельности.</w:t>
            </w:r>
            <w:r w:rsidRPr="00965157">
              <w:rPr>
                <w:b/>
              </w:rPr>
              <w:t xml:space="preserve">      </w:t>
            </w:r>
          </w:p>
        </w:tc>
      </w:tr>
      <w:tr w:rsidR="00E3683E" w:rsidRPr="00965157" w:rsidTr="00E3683E">
        <w:trPr>
          <w:trHeight w:val="297"/>
        </w:trPr>
        <w:tc>
          <w:tcPr>
            <w:tcW w:w="14349" w:type="dxa"/>
            <w:gridSpan w:val="2"/>
            <w:shd w:val="clear" w:color="auto" w:fill="auto"/>
          </w:tcPr>
          <w:p w:rsidR="00E3683E" w:rsidRPr="00965157" w:rsidRDefault="00E3683E" w:rsidP="00CD42A0">
            <w:pPr>
              <w:pStyle w:val="a3"/>
              <w:jc w:val="both"/>
            </w:pPr>
            <w:r w:rsidRPr="00965157">
              <w:rPr>
                <w:b/>
              </w:rPr>
              <w:lastRenderedPageBreak/>
              <w:t>Ресурсы: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</w:pPr>
            <w:r w:rsidRPr="00965157">
              <w:t>Характеристика методического и технического обеспечения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Аппаратное обеспечение: компьютер, мультимедийный проектор, локальная сеть, выход в   </w:t>
            </w:r>
            <w:r w:rsidRPr="00965157">
              <w:rPr>
                <w:lang w:val="en-US"/>
              </w:rPr>
              <w:t>Internet</w:t>
            </w:r>
            <w:r w:rsidRPr="00965157">
              <w:t>;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Программное обеспечение: </w:t>
            </w:r>
            <w:r w:rsidRPr="00965157">
              <w:rPr>
                <w:lang w:val="en-US"/>
              </w:rPr>
              <w:t>MS</w:t>
            </w:r>
            <w:r w:rsidRPr="00965157">
              <w:t xml:space="preserve"> </w:t>
            </w:r>
            <w:r w:rsidRPr="00965157">
              <w:rPr>
                <w:lang w:val="en-US"/>
              </w:rPr>
              <w:t>Power</w:t>
            </w:r>
            <w:r w:rsidRPr="00965157">
              <w:t xml:space="preserve"> </w:t>
            </w:r>
            <w:r w:rsidRPr="00965157">
              <w:rPr>
                <w:lang w:val="en-US"/>
              </w:rPr>
              <w:t>Point</w:t>
            </w:r>
            <w:r w:rsidRPr="00965157">
              <w:t xml:space="preserve">, </w:t>
            </w:r>
            <w:r w:rsidRPr="00965157">
              <w:rPr>
                <w:lang w:val="en-US"/>
              </w:rPr>
              <w:t>MS</w:t>
            </w:r>
            <w:r w:rsidRPr="00965157">
              <w:t xml:space="preserve"> </w:t>
            </w:r>
            <w:r w:rsidRPr="00965157">
              <w:rPr>
                <w:lang w:val="en-US"/>
              </w:rPr>
              <w:t>Word</w:t>
            </w:r>
            <w:r w:rsidRPr="00965157">
              <w:t>, методическое обеспечение: раздаточный материал( выдержки из статей УК РФ и конституции)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Методическое описание ЦОР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Обучающие, демонстрационные, моделирующие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965157">
              <w:rPr>
                <w:b/>
              </w:rPr>
              <w:t>Тип занятия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rPr>
                <w:b/>
              </w:rPr>
            </w:pPr>
            <w:r w:rsidRPr="00965157">
              <w:rPr>
                <w:b/>
              </w:rPr>
              <w:t xml:space="preserve">комбинированный </w:t>
            </w:r>
          </w:p>
        </w:tc>
      </w:tr>
      <w:tr w:rsidR="00E3683E" w:rsidRPr="00965157" w:rsidTr="00E3683E">
        <w:tc>
          <w:tcPr>
            <w:tcW w:w="14349" w:type="dxa"/>
            <w:gridSpan w:val="2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ОРГАНИЗАЦИОННАЯ СТРУКТУРА ЗАНЯТИЯ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Этап 1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Организационный момент- 3 мин.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преподавателя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Приветствие, </w:t>
            </w:r>
            <w:proofErr w:type="spellStart"/>
            <w:r w:rsidRPr="00965157">
              <w:t>самопрезентация</w:t>
            </w:r>
            <w:proofErr w:type="spellEnd"/>
            <w:r w:rsidRPr="00965157">
              <w:t>, настрой на работу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студента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Приветствие, настрой на работу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Результаты 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Позитивный настрой на общение и обучение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Этап 2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Актуализация и целеполагание- 10 мин.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преподавателя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Мотивация студентов на изучение нового материала, создание проблемной ситуации, постановка учебной задачи. Объяснение хода деловой игры. Побуждение к планированию своей работы на занятии.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студента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1. Знакомство с ходом деловой игры.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2.Ответы на поставленные вопросы.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Формулирование учебной задачи и хода своих действий в игре.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Результаты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1.Повторение ранее изученного, привлечение жизненного опыта.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2. Формулирование темы занятия, плана занятия, плана изучения нового материала 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Этап 3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 xml:space="preserve">Усвоение новых знаний и обобщение ранее </w:t>
            </w:r>
            <w:proofErr w:type="gramStart"/>
            <w:r w:rsidRPr="00965157">
              <w:rPr>
                <w:b/>
              </w:rPr>
              <w:t>изученного</w:t>
            </w:r>
            <w:proofErr w:type="gramEnd"/>
            <w:r w:rsidRPr="00965157">
              <w:rPr>
                <w:b/>
              </w:rPr>
              <w:t>- 50 мин.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преподавателя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1.Организация изучения учебных материалов с помощью деловой игры.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2.Ввод новых понятий.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 xml:space="preserve">3.Организация учебного взаимодействия участвующих в деловой игре, координация и оценка рассуждений обучающихся, обеспечение </w:t>
            </w:r>
            <w:proofErr w:type="gramStart"/>
            <w:r w:rsidRPr="00965157">
              <w:t>контроля за</w:t>
            </w:r>
            <w:proofErr w:type="gramEnd"/>
            <w:r w:rsidRPr="00965157">
              <w:t xml:space="preserve"> выполнением задания.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4.Демонстрация видео и слайдов по учебному занятию.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lastRenderedPageBreak/>
              <w:t>Деятельность студента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1.Усвоение новых понятий: «ходатайство», « отвод» и сущность прав и обязанностей участников уголовного процесса.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2.Определение основные этапы ведения уголовного процесса. Конкретизация изученных вопросов в ходе прения сторон в уголовном процессе, деятельности присяжных.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3.Применение знаний в конкретной ситуации;</w:t>
            </w:r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4.Соответствовать своей роли, отведенной в деловой игре.</w:t>
            </w:r>
            <w:bookmarkStart w:id="0" w:name="_GoBack"/>
            <w:bookmarkEnd w:id="0"/>
          </w:p>
          <w:p w:rsidR="00E3683E" w:rsidRPr="00965157" w:rsidRDefault="00E3683E" w:rsidP="00CD42A0">
            <w:pPr>
              <w:pStyle w:val="a3"/>
              <w:spacing w:before="0" w:beforeAutospacing="0" w:after="0" w:afterAutospacing="0"/>
            </w:pPr>
            <w:r w:rsidRPr="00965157">
              <w:t>5.Выступления студентов по индивидуальным самостоятельным  заданиям, полученным на предыдущем уроке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Результаты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Выполнение заданий согласно отведенным ролям в деловой игре, усвоение основных понятий темы, применение знаний в ходе анализа типичной ситуации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Этап 4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Закрепление полученных знаний- 12 мин.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преподавателя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Координация учебного взаимодействия членов групп, организация проверки выполнения учебной задачи, обсуждение способов решения, комментирование полученных ответов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студента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Поиск решения учебной задачи из хода деловой игры и предоставленных наглядных материалов, аргументация своей точки зрения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Результаты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Выводы по теме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Этап 5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Подведение итогов урока (рефлексия)- 10мин.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преподавателя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Побуждение к осознанию деятельности по выполнению целей занятия, значения темы в жизни человека и профессиональной деятельности, Организация  беседы, оценка результатов занятия.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студента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Осуществление самооценки, соотнесение результатов деятельности с поставленной целью, формулирование конечного результата своей работы на занятии 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Результаты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Осознание своих успехов и затруднений в изучении нового материала, его значимости в жизни и профессиональной деятельности</w:t>
            </w:r>
          </w:p>
        </w:tc>
      </w:tr>
      <w:tr w:rsidR="00E3683E" w:rsidRPr="00965157" w:rsidTr="00E3683E">
        <w:trPr>
          <w:trHeight w:val="70"/>
        </w:trPr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Этап 6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65157">
              <w:rPr>
                <w:b/>
              </w:rPr>
              <w:t>Домашнее задание- 5 мин.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преподавателя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Проведение инструктажа по домашнему заданию</w:t>
            </w:r>
          </w:p>
        </w:tc>
      </w:tr>
      <w:tr w:rsidR="00E3683E" w:rsidRPr="00965157" w:rsidTr="00E3683E"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Деятельность студента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Выполнение домашнего задания согласно алгоритму </w:t>
            </w:r>
          </w:p>
        </w:tc>
      </w:tr>
      <w:tr w:rsidR="00E3683E" w:rsidRPr="00965157" w:rsidTr="00E3683E">
        <w:trPr>
          <w:trHeight w:val="197"/>
        </w:trPr>
        <w:tc>
          <w:tcPr>
            <w:tcW w:w="2158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>Результаты</w:t>
            </w:r>
          </w:p>
        </w:tc>
        <w:tc>
          <w:tcPr>
            <w:tcW w:w="12191" w:type="dxa"/>
            <w:shd w:val="clear" w:color="auto" w:fill="auto"/>
          </w:tcPr>
          <w:p w:rsidR="00E3683E" w:rsidRPr="00965157" w:rsidRDefault="00E3683E" w:rsidP="00CD42A0">
            <w:pPr>
              <w:pStyle w:val="a3"/>
              <w:spacing w:before="0" w:beforeAutospacing="0" w:after="0" w:afterAutospacing="0"/>
              <w:jc w:val="both"/>
            </w:pPr>
            <w:r w:rsidRPr="00965157">
              <w:t xml:space="preserve">Выполненная практическая работа </w:t>
            </w:r>
          </w:p>
        </w:tc>
      </w:tr>
    </w:tbl>
    <w:p w:rsidR="000020DC" w:rsidRDefault="000020DC" w:rsidP="00CD42A0"/>
    <w:sectPr w:rsidR="000020DC" w:rsidSect="00E3683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DE"/>
    <w:rsid w:val="000020DC"/>
    <w:rsid w:val="00320CEB"/>
    <w:rsid w:val="00520BDE"/>
    <w:rsid w:val="00B6497A"/>
    <w:rsid w:val="00CD42A0"/>
    <w:rsid w:val="00E3683E"/>
    <w:rsid w:val="00E46E75"/>
    <w:rsid w:val="00F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68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68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dcterms:created xsi:type="dcterms:W3CDTF">2013-03-06T06:01:00Z</dcterms:created>
  <dcterms:modified xsi:type="dcterms:W3CDTF">2014-01-30T08:22:00Z</dcterms:modified>
</cp:coreProperties>
</file>