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55" w:rsidRPr="002B2B90" w:rsidRDefault="00BA5655" w:rsidP="00BA5655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B2B9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8E5A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EC6">
        <w:rPr>
          <w:rFonts w:ascii="Times New Roman" w:hAnsi="Times New Roman" w:cs="Times New Roman"/>
          <w:i/>
          <w:sz w:val="24"/>
          <w:szCs w:val="24"/>
        </w:rPr>
        <w:t>4</w:t>
      </w:r>
    </w:p>
    <w:p w:rsidR="006C60F1" w:rsidRPr="002B2B90" w:rsidRDefault="006C60F1" w:rsidP="006C60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B90">
        <w:rPr>
          <w:rFonts w:ascii="Times New Roman" w:hAnsi="Times New Roman" w:cs="Times New Roman"/>
          <w:b/>
          <w:sz w:val="24"/>
          <w:szCs w:val="24"/>
        </w:rPr>
        <w:t>Основные витамины</w:t>
      </w:r>
    </w:p>
    <w:tbl>
      <w:tblPr>
        <w:tblStyle w:val="a3"/>
        <w:tblW w:w="14992" w:type="dxa"/>
        <w:tblLayout w:type="fixed"/>
        <w:tblLook w:val="04A0"/>
      </w:tblPr>
      <w:tblGrid>
        <w:gridCol w:w="1242"/>
        <w:gridCol w:w="2552"/>
        <w:gridCol w:w="4961"/>
        <w:gridCol w:w="3827"/>
        <w:gridCol w:w="2410"/>
      </w:tblGrid>
      <w:tr w:rsidR="006C60F1" w:rsidRPr="002B2B90" w:rsidTr="00EC37CC">
        <w:trPr>
          <w:trHeight w:val="700"/>
        </w:trPr>
        <w:tc>
          <w:tcPr>
            <w:tcW w:w="1242" w:type="dxa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2552" w:type="dxa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961" w:type="dxa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Проявление авитаминоза</w:t>
            </w:r>
          </w:p>
        </w:tc>
        <w:tc>
          <w:tcPr>
            <w:tcW w:w="3827" w:type="dxa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Пищевые продукты, содержащие витамин</w:t>
            </w:r>
          </w:p>
        </w:tc>
        <w:tc>
          <w:tcPr>
            <w:tcW w:w="2410" w:type="dxa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Суточная потребность человека, мг</w:t>
            </w:r>
          </w:p>
        </w:tc>
      </w:tr>
      <w:tr w:rsidR="006C60F1" w:rsidRPr="002B2B90" w:rsidTr="00B266E1">
        <w:trPr>
          <w:trHeight w:val="700"/>
        </w:trPr>
        <w:tc>
          <w:tcPr>
            <w:tcW w:w="14992" w:type="dxa"/>
            <w:gridSpan w:val="5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Жирорастворимые</w:t>
            </w:r>
          </w:p>
        </w:tc>
      </w:tr>
      <w:tr w:rsidR="006C60F1" w:rsidRPr="002B2B90" w:rsidTr="00EC37CC">
        <w:trPr>
          <w:trHeight w:val="335"/>
        </w:trPr>
        <w:tc>
          <w:tcPr>
            <w:tcW w:w="1242" w:type="dxa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6C60F1" w:rsidRPr="002B2B90" w:rsidRDefault="006C60F1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  <w:proofErr w:type="spellEnd"/>
          </w:p>
        </w:tc>
        <w:tc>
          <w:tcPr>
            <w:tcW w:w="4961" w:type="dxa"/>
          </w:tcPr>
          <w:p w:rsidR="006C60F1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Замедление роста молодого организма, поражение кожи, роговицы глаза, кишечника, нарушение зрения – «куриная слепота»</w:t>
            </w:r>
          </w:p>
        </w:tc>
        <w:tc>
          <w:tcPr>
            <w:tcW w:w="3827" w:type="dxa"/>
          </w:tcPr>
          <w:p w:rsidR="006C60F1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Сливочное масло, яичный желток, печень, рыбий жир, икра; </w:t>
            </w:r>
          </w:p>
          <w:p w:rsidR="00772AA3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Морковь, помидоры, салат, шпинат</w:t>
            </w:r>
          </w:p>
        </w:tc>
        <w:tc>
          <w:tcPr>
            <w:tcW w:w="2410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</w:tr>
      <w:tr w:rsidR="006C60F1" w:rsidRPr="002B2B90" w:rsidTr="00EC37CC">
        <w:trPr>
          <w:trHeight w:val="335"/>
        </w:trPr>
        <w:tc>
          <w:tcPr>
            <w:tcW w:w="1242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2B2B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Эргокальциферол</w:t>
            </w:r>
            <w:proofErr w:type="spellEnd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, или кальциферол</w:t>
            </w:r>
          </w:p>
        </w:tc>
        <w:tc>
          <w:tcPr>
            <w:tcW w:w="4961" w:type="dxa"/>
          </w:tcPr>
          <w:p w:rsidR="006C60F1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Развитие рахита у детей: нарушение фосфорно-кальциевого обмена снижает минерализацию костей, кости ног искривляются</w:t>
            </w:r>
          </w:p>
        </w:tc>
        <w:tc>
          <w:tcPr>
            <w:tcW w:w="3827" w:type="dxa"/>
          </w:tcPr>
          <w:p w:rsidR="006C60F1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Рыбий жир, печень, яичный желток</w:t>
            </w:r>
          </w:p>
        </w:tc>
        <w:tc>
          <w:tcPr>
            <w:tcW w:w="2410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0,02 – 0,05</w:t>
            </w:r>
          </w:p>
        </w:tc>
      </w:tr>
      <w:tr w:rsidR="006C60F1" w:rsidRPr="002B2B90" w:rsidTr="00EC37CC">
        <w:trPr>
          <w:trHeight w:val="350"/>
        </w:trPr>
        <w:tc>
          <w:tcPr>
            <w:tcW w:w="1242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552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токоферол</w:t>
            </w:r>
          </w:p>
        </w:tc>
        <w:tc>
          <w:tcPr>
            <w:tcW w:w="4961" w:type="dxa"/>
          </w:tcPr>
          <w:p w:rsidR="006C60F1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У животных – перерождение мышечных тканей, бесплодие;</w:t>
            </w:r>
          </w:p>
          <w:p w:rsidR="00772AA3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У человека явных проявлений не наблюдается</w:t>
            </w:r>
          </w:p>
        </w:tc>
        <w:tc>
          <w:tcPr>
            <w:tcW w:w="3827" w:type="dxa"/>
          </w:tcPr>
          <w:p w:rsidR="006C60F1" w:rsidRPr="002B2B90" w:rsidRDefault="00772AA3" w:rsidP="0077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Растительные масла: подсолнечное: кукурузное, хлопковое и др.</w:t>
            </w:r>
          </w:p>
        </w:tc>
        <w:tc>
          <w:tcPr>
            <w:tcW w:w="2410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</w:tr>
      <w:tr w:rsidR="006C60F1" w:rsidRPr="002B2B90" w:rsidTr="00EC37CC">
        <w:trPr>
          <w:trHeight w:val="335"/>
        </w:trPr>
        <w:tc>
          <w:tcPr>
            <w:tcW w:w="1242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2B2B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филлохинон</w:t>
            </w:r>
            <w:proofErr w:type="spellEnd"/>
          </w:p>
        </w:tc>
        <w:tc>
          <w:tcPr>
            <w:tcW w:w="4961" w:type="dxa"/>
          </w:tcPr>
          <w:p w:rsidR="006C60F1" w:rsidRPr="002B2B90" w:rsidRDefault="00772AA3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Нарушение свертываемости крови, сильное кровотечение при ранениях</w:t>
            </w:r>
          </w:p>
        </w:tc>
        <w:tc>
          <w:tcPr>
            <w:tcW w:w="3827" w:type="dxa"/>
          </w:tcPr>
          <w:p w:rsidR="006C60F1" w:rsidRPr="002B2B90" w:rsidRDefault="0088441D" w:rsidP="0088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Синтезируется кишечными микроорганизмами.</w:t>
            </w:r>
          </w:p>
          <w:p w:rsidR="0088441D" w:rsidRPr="002B2B90" w:rsidRDefault="0088441D" w:rsidP="0088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Содержится в зеленых частях растений</w:t>
            </w:r>
          </w:p>
        </w:tc>
        <w:tc>
          <w:tcPr>
            <w:tcW w:w="2410" w:type="dxa"/>
          </w:tcPr>
          <w:p w:rsidR="006C60F1" w:rsidRPr="002B2B90" w:rsidRDefault="0088441D" w:rsidP="00B9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Обычно обеспечивается кишечными микроорганизмами</w:t>
            </w:r>
          </w:p>
        </w:tc>
      </w:tr>
      <w:tr w:rsidR="0088441D" w:rsidRPr="002B2B90" w:rsidTr="00B266E1">
        <w:trPr>
          <w:trHeight w:val="350"/>
        </w:trPr>
        <w:tc>
          <w:tcPr>
            <w:tcW w:w="14992" w:type="dxa"/>
            <w:gridSpan w:val="5"/>
          </w:tcPr>
          <w:p w:rsidR="0088441D" w:rsidRPr="002B2B90" w:rsidRDefault="0088441D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Водорастворимые</w:t>
            </w:r>
          </w:p>
        </w:tc>
      </w:tr>
      <w:tr w:rsidR="006C60F1" w:rsidRPr="002B2B90" w:rsidTr="00EC37CC">
        <w:trPr>
          <w:trHeight w:val="335"/>
        </w:trPr>
        <w:tc>
          <w:tcPr>
            <w:tcW w:w="1242" w:type="dxa"/>
          </w:tcPr>
          <w:p w:rsidR="006C60F1" w:rsidRPr="002B2B90" w:rsidRDefault="0088441D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2B2B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6C60F1" w:rsidRPr="002B2B90" w:rsidRDefault="0088441D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4961" w:type="dxa"/>
          </w:tcPr>
          <w:p w:rsidR="006C60F1" w:rsidRPr="002B2B90" w:rsidRDefault="0088441D" w:rsidP="0088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Заболевание «бери-бери» (полиневрит); исхудание, нарушение координации движений, паралич конечностей, атрофия мышц.</w:t>
            </w:r>
            <w:proofErr w:type="gramEnd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Поражение нервной системы</w:t>
            </w:r>
          </w:p>
        </w:tc>
        <w:tc>
          <w:tcPr>
            <w:tcW w:w="3827" w:type="dxa"/>
          </w:tcPr>
          <w:p w:rsidR="006C60F1" w:rsidRPr="002B2B90" w:rsidRDefault="0088441D" w:rsidP="0088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Дрожжи, зародышевая часть и оболочки риса, ржи, пшеницы (хлеб из муки грубого помола), гречневая, овсяная крупа, картофель;</w:t>
            </w:r>
          </w:p>
          <w:p w:rsidR="0088441D" w:rsidRPr="002B2B90" w:rsidRDefault="0088441D" w:rsidP="0088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печень</w:t>
            </w:r>
          </w:p>
        </w:tc>
        <w:tc>
          <w:tcPr>
            <w:tcW w:w="2410" w:type="dxa"/>
          </w:tcPr>
          <w:p w:rsidR="006C60F1" w:rsidRPr="002B2B90" w:rsidRDefault="0088441D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</w:tr>
      <w:tr w:rsidR="006C60F1" w:rsidRPr="002B2B90" w:rsidTr="00EC37CC">
        <w:trPr>
          <w:trHeight w:val="350"/>
        </w:trPr>
        <w:tc>
          <w:tcPr>
            <w:tcW w:w="1242" w:type="dxa"/>
          </w:tcPr>
          <w:p w:rsidR="006C60F1" w:rsidRPr="002B2B90" w:rsidRDefault="0088441D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2B2B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6C60F1" w:rsidRPr="002B2B90" w:rsidRDefault="0088441D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Рибофлавин, или лактофлавин</w:t>
            </w:r>
          </w:p>
        </w:tc>
        <w:tc>
          <w:tcPr>
            <w:tcW w:w="4961" w:type="dxa"/>
          </w:tcPr>
          <w:p w:rsidR="006C60F1" w:rsidRPr="002B2B90" w:rsidRDefault="0088441D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Задержка роста молодого организма, поражение глаз, слизистой оболочки рта</w:t>
            </w:r>
          </w:p>
        </w:tc>
        <w:tc>
          <w:tcPr>
            <w:tcW w:w="3827" w:type="dxa"/>
          </w:tcPr>
          <w:p w:rsidR="006C60F1" w:rsidRPr="002B2B90" w:rsidRDefault="0088441D" w:rsidP="0088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Синтезируется микрофлорой кишечника; </w:t>
            </w:r>
          </w:p>
          <w:p w:rsidR="0088441D" w:rsidRPr="002B2B90" w:rsidRDefault="0088441D" w:rsidP="0088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Содержится в молочных и мясных продуктах, пивных дрожжах, яйцах, салатных овощах</w:t>
            </w:r>
          </w:p>
        </w:tc>
        <w:tc>
          <w:tcPr>
            <w:tcW w:w="2410" w:type="dxa"/>
          </w:tcPr>
          <w:p w:rsidR="006C60F1" w:rsidRPr="002B2B90" w:rsidRDefault="0088441D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441D" w:rsidRPr="002B2B90" w:rsidTr="00EC37CC">
        <w:trPr>
          <w:trHeight w:val="350"/>
        </w:trPr>
        <w:tc>
          <w:tcPr>
            <w:tcW w:w="1242" w:type="dxa"/>
          </w:tcPr>
          <w:p w:rsidR="0088441D" w:rsidRPr="002B2B90" w:rsidRDefault="0088441D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proofErr w:type="gramStart"/>
            <w:r w:rsidRPr="002B2B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2552" w:type="dxa"/>
          </w:tcPr>
          <w:p w:rsidR="0088441D" w:rsidRPr="002B2B90" w:rsidRDefault="0088441D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4961" w:type="dxa"/>
          </w:tcPr>
          <w:p w:rsidR="0088441D" w:rsidRPr="002B2B90" w:rsidRDefault="0088441D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Дерматиты, анемия</w:t>
            </w:r>
            <w:r w:rsidR="00235A27" w:rsidRPr="002B2B90">
              <w:rPr>
                <w:rFonts w:ascii="Times New Roman" w:hAnsi="Times New Roman" w:cs="Times New Roman"/>
                <w:sz w:val="24"/>
                <w:szCs w:val="24"/>
              </w:rPr>
              <w:t>, судороги, потеря аппетита, сонливость, или, наоборот, повышенная раздражительность</w:t>
            </w:r>
          </w:p>
        </w:tc>
        <w:tc>
          <w:tcPr>
            <w:tcW w:w="3827" w:type="dxa"/>
          </w:tcPr>
          <w:p w:rsidR="0088441D" w:rsidRPr="002B2B90" w:rsidRDefault="00235A27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Мясо, рыба, молоко, печень;</w:t>
            </w:r>
          </w:p>
          <w:p w:rsidR="00235A27" w:rsidRPr="002B2B90" w:rsidRDefault="00235A27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Дрожжи, многие растительные продукты;</w:t>
            </w:r>
          </w:p>
          <w:p w:rsidR="00235A27" w:rsidRPr="002B2B90" w:rsidRDefault="00235A27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Синтезируется микрофлорой кишечника; </w:t>
            </w:r>
          </w:p>
        </w:tc>
        <w:tc>
          <w:tcPr>
            <w:tcW w:w="2410" w:type="dxa"/>
          </w:tcPr>
          <w:p w:rsidR="0088441D" w:rsidRPr="002B2B90" w:rsidRDefault="00235A27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</w:tr>
      <w:tr w:rsidR="00235A27" w:rsidRPr="002B2B90" w:rsidTr="00EC37CC">
        <w:trPr>
          <w:trHeight w:val="350"/>
        </w:trPr>
        <w:tc>
          <w:tcPr>
            <w:tcW w:w="1242" w:type="dxa"/>
          </w:tcPr>
          <w:p w:rsidR="00235A27" w:rsidRPr="002B2B90" w:rsidRDefault="00235A27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B2B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552" w:type="dxa"/>
          </w:tcPr>
          <w:p w:rsidR="00235A27" w:rsidRPr="002B2B90" w:rsidRDefault="00235A27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Кобаламин (</w:t>
            </w:r>
            <w:proofErr w:type="spell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цианкобаламин</w:t>
            </w:r>
            <w:proofErr w:type="spellEnd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оксибаламин</w:t>
            </w:r>
            <w:proofErr w:type="spellEnd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235A27" w:rsidRPr="002B2B90" w:rsidRDefault="00A751A9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Злокачественная малокровие (анемия)</w:t>
            </w:r>
          </w:p>
        </w:tc>
        <w:tc>
          <w:tcPr>
            <w:tcW w:w="3827" w:type="dxa"/>
          </w:tcPr>
          <w:p w:rsidR="00235A27" w:rsidRPr="002B2B90" w:rsidRDefault="00A751A9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Печень рыб и млекопитающих, почки, яйца; соя</w:t>
            </w:r>
          </w:p>
        </w:tc>
        <w:tc>
          <w:tcPr>
            <w:tcW w:w="2410" w:type="dxa"/>
          </w:tcPr>
          <w:p w:rsidR="00235A27" w:rsidRPr="002B2B90" w:rsidRDefault="00A751A9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0,001 – 0,003</w:t>
            </w:r>
          </w:p>
        </w:tc>
      </w:tr>
      <w:tr w:rsidR="00A751A9" w:rsidRPr="002B2B90" w:rsidTr="00EC37CC">
        <w:trPr>
          <w:trHeight w:val="1431"/>
        </w:trPr>
        <w:tc>
          <w:tcPr>
            <w:tcW w:w="1242" w:type="dxa"/>
          </w:tcPr>
          <w:p w:rsidR="00A751A9" w:rsidRPr="002B2B90" w:rsidRDefault="00A751A9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B2B9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</w:t>
            </w:r>
            <w:proofErr w:type="spellEnd"/>
          </w:p>
        </w:tc>
        <w:tc>
          <w:tcPr>
            <w:tcW w:w="2552" w:type="dxa"/>
          </w:tcPr>
          <w:p w:rsidR="00A751A9" w:rsidRPr="002B2B90" w:rsidRDefault="00A751A9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4961" w:type="dxa"/>
          </w:tcPr>
          <w:p w:rsidR="00A751A9" w:rsidRPr="002B2B90" w:rsidRDefault="00A751A9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Малокровие из-за нарушения кроветворения, желудочно-кишечные расстройства</w:t>
            </w:r>
          </w:p>
        </w:tc>
        <w:tc>
          <w:tcPr>
            <w:tcW w:w="3827" w:type="dxa"/>
          </w:tcPr>
          <w:p w:rsidR="00A751A9" w:rsidRPr="002B2B90" w:rsidRDefault="00A751A9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Печень, почки, дрожжи; салатные овощи, </w:t>
            </w:r>
          </w:p>
          <w:p w:rsidR="00A751A9" w:rsidRPr="002B2B90" w:rsidRDefault="00A751A9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Синтезируется микрофлорой кишечника</w:t>
            </w:r>
          </w:p>
        </w:tc>
        <w:tc>
          <w:tcPr>
            <w:tcW w:w="2410" w:type="dxa"/>
          </w:tcPr>
          <w:p w:rsidR="00A751A9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1 – 2</w:t>
            </w:r>
          </w:p>
        </w:tc>
      </w:tr>
      <w:tr w:rsidR="00A751A9" w:rsidRPr="002B2B90" w:rsidTr="00EC37CC">
        <w:trPr>
          <w:trHeight w:val="350"/>
        </w:trPr>
        <w:tc>
          <w:tcPr>
            <w:tcW w:w="1242" w:type="dxa"/>
          </w:tcPr>
          <w:p w:rsidR="00A751A9" w:rsidRPr="002B2B90" w:rsidRDefault="00A751A9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552" w:type="dxa"/>
          </w:tcPr>
          <w:p w:rsidR="00A751A9" w:rsidRPr="002B2B90" w:rsidRDefault="00A751A9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4961" w:type="dxa"/>
          </w:tcPr>
          <w:p w:rsidR="00A751A9" w:rsidRPr="002B2B90" w:rsidRDefault="00A751A9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Цинга, снижение сопротивляемости к заболеваниям, повышенная утомляемость, боль в суставах,</w:t>
            </w:r>
            <w:r w:rsidR="00AA5D7A"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 мышцах, поражение капилляров, десен зубов, местные кровоизлияния</w:t>
            </w:r>
          </w:p>
        </w:tc>
        <w:tc>
          <w:tcPr>
            <w:tcW w:w="3827" w:type="dxa"/>
          </w:tcPr>
          <w:p w:rsidR="00A751A9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Плоды шиповника, красного перца, цитрусовых, черной смородины, лук, листовые овощи;</w:t>
            </w:r>
          </w:p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Молоко, печень</w:t>
            </w:r>
          </w:p>
        </w:tc>
        <w:tc>
          <w:tcPr>
            <w:tcW w:w="2410" w:type="dxa"/>
          </w:tcPr>
          <w:p w:rsidR="00A751A9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50 -100</w:t>
            </w:r>
          </w:p>
        </w:tc>
      </w:tr>
      <w:tr w:rsidR="00AA5D7A" w:rsidRPr="002B2B90" w:rsidTr="00EC37CC">
        <w:trPr>
          <w:trHeight w:val="350"/>
        </w:trPr>
        <w:tc>
          <w:tcPr>
            <w:tcW w:w="1242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552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биотин</w:t>
            </w:r>
          </w:p>
        </w:tc>
        <w:tc>
          <w:tcPr>
            <w:tcW w:w="4961" w:type="dxa"/>
          </w:tcPr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Поражения кожи</w:t>
            </w:r>
          </w:p>
        </w:tc>
        <w:tc>
          <w:tcPr>
            <w:tcW w:w="3827" w:type="dxa"/>
          </w:tcPr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Яичный желток, дрожжи; цветная капуста; </w:t>
            </w:r>
          </w:p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Синтезируется микрофлорой кишечника</w:t>
            </w:r>
          </w:p>
        </w:tc>
        <w:tc>
          <w:tcPr>
            <w:tcW w:w="2410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Обычно </w:t>
            </w:r>
            <w:proofErr w:type="spell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самообеспечение</w:t>
            </w:r>
            <w:proofErr w:type="spellEnd"/>
          </w:p>
        </w:tc>
      </w:tr>
      <w:tr w:rsidR="00AA5D7A" w:rsidRPr="002B2B90" w:rsidTr="00EC37CC">
        <w:trPr>
          <w:trHeight w:val="350"/>
        </w:trPr>
        <w:tc>
          <w:tcPr>
            <w:tcW w:w="1242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52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биофлавоны</w:t>
            </w:r>
            <w:proofErr w:type="spellEnd"/>
          </w:p>
        </w:tc>
        <w:tc>
          <w:tcPr>
            <w:tcW w:w="4961" w:type="dxa"/>
          </w:tcPr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Снижение прочности и нарушение проницаемости капилляров</w:t>
            </w:r>
          </w:p>
        </w:tc>
        <w:tc>
          <w:tcPr>
            <w:tcW w:w="3827" w:type="dxa"/>
          </w:tcPr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 xml:space="preserve">Плоды </w:t>
            </w:r>
            <w:proofErr w:type="gramStart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цитрусовых</w:t>
            </w:r>
            <w:proofErr w:type="gramEnd"/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, шиповника, ягоды чёрной смородины</w:t>
            </w:r>
          </w:p>
        </w:tc>
        <w:tc>
          <w:tcPr>
            <w:tcW w:w="2410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10 – 15</w:t>
            </w:r>
          </w:p>
        </w:tc>
      </w:tr>
      <w:tr w:rsidR="00AA5D7A" w:rsidRPr="002B2B90" w:rsidTr="00EC37CC">
        <w:trPr>
          <w:trHeight w:val="350"/>
        </w:trPr>
        <w:tc>
          <w:tcPr>
            <w:tcW w:w="1242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</w:t>
            </w:r>
          </w:p>
        </w:tc>
        <w:tc>
          <w:tcPr>
            <w:tcW w:w="2552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4961" w:type="dxa"/>
          </w:tcPr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Пеллагра; поражение кожи, нарушения пищеварения, ослабление памяти, апатия</w:t>
            </w:r>
          </w:p>
        </w:tc>
        <w:tc>
          <w:tcPr>
            <w:tcW w:w="3827" w:type="dxa"/>
          </w:tcPr>
          <w:p w:rsidR="00AA5D7A" w:rsidRPr="002B2B90" w:rsidRDefault="00AA5D7A" w:rsidP="0023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Говядина, печень, почки, сердце, рыба (лосось, сельдь); дрожжи, зародыши пшеницы</w:t>
            </w:r>
          </w:p>
        </w:tc>
        <w:tc>
          <w:tcPr>
            <w:tcW w:w="2410" w:type="dxa"/>
          </w:tcPr>
          <w:p w:rsidR="00AA5D7A" w:rsidRPr="002B2B90" w:rsidRDefault="00AA5D7A" w:rsidP="006C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0">
              <w:rPr>
                <w:rFonts w:ascii="Times New Roman" w:hAnsi="Times New Roman" w:cs="Times New Roman"/>
                <w:sz w:val="24"/>
                <w:szCs w:val="24"/>
              </w:rPr>
              <w:t>10 - 20</w:t>
            </w:r>
          </w:p>
        </w:tc>
      </w:tr>
    </w:tbl>
    <w:p w:rsidR="006C60F1" w:rsidRPr="002B2B90" w:rsidRDefault="006C60F1" w:rsidP="006C60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60F1" w:rsidRPr="002B2B90" w:rsidSect="006C60F1">
      <w:pgSz w:w="16838" w:h="11906" w:orient="landscape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0C6"/>
    <w:rsid w:val="00016020"/>
    <w:rsid w:val="00235A27"/>
    <w:rsid w:val="002B2B90"/>
    <w:rsid w:val="002C4050"/>
    <w:rsid w:val="004250C6"/>
    <w:rsid w:val="00655EEC"/>
    <w:rsid w:val="00682A8F"/>
    <w:rsid w:val="006C60F1"/>
    <w:rsid w:val="00772AA3"/>
    <w:rsid w:val="0086441C"/>
    <w:rsid w:val="0088441D"/>
    <w:rsid w:val="008E5A53"/>
    <w:rsid w:val="00A751A9"/>
    <w:rsid w:val="00AA5D7A"/>
    <w:rsid w:val="00B266E1"/>
    <w:rsid w:val="00B9554C"/>
    <w:rsid w:val="00BA5655"/>
    <w:rsid w:val="00D52685"/>
    <w:rsid w:val="00E94EC6"/>
    <w:rsid w:val="00EC3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61B9-9EA1-4435-9764-51C81F81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</dc:creator>
  <cp:keywords/>
  <dc:description/>
  <cp:lastModifiedBy>Наталья Борисовна</cp:lastModifiedBy>
  <cp:revision>13</cp:revision>
  <dcterms:created xsi:type="dcterms:W3CDTF">2012-10-08T04:02:00Z</dcterms:created>
  <dcterms:modified xsi:type="dcterms:W3CDTF">2014-01-30T11:47:00Z</dcterms:modified>
</cp:coreProperties>
</file>