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6C" w:rsidRPr="001456D6" w:rsidRDefault="00B64C6C" w:rsidP="00B64C6C">
      <w:pPr>
        <w:spacing w:before="100" w:beforeAutospacing="1" w:after="100" w:afterAutospacing="1"/>
        <w:rPr>
          <w:b/>
          <w:sz w:val="28"/>
          <w:szCs w:val="28"/>
        </w:rPr>
      </w:pPr>
      <w:r w:rsidRPr="001456D6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2</w:t>
      </w:r>
    </w:p>
    <w:p w:rsidR="00B64C6C" w:rsidRDefault="00B64C6C" w:rsidP="00B64C6C">
      <w:pPr>
        <w:pStyle w:val="a3"/>
        <w:shd w:val="clear" w:color="auto" w:fill="FFFFFF"/>
        <w:spacing w:before="0" w:beforeAutospacing="0" w:after="120" w:afterAutospacing="0" w:line="240" w:lineRule="atLeast"/>
        <w:ind w:firstLine="396"/>
        <w:rPr>
          <w:shd w:val="clear" w:color="auto" w:fill="FFFFFF"/>
        </w:rPr>
      </w:pPr>
      <w:r w:rsidRPr="001456D6">
        <w:rPr>
          <w:shd w:val="clear" w:color="auto" w:fill="FFFFFF"/>
        </w:rPr>
        <w:t>Во время долгих странствий древнееврейского народа по пустыне (они продолжались, со</w:t>
      </w:r>
      <w:r w:rsidRPr="001456D6">
        <w:rPr>
          <w:shd w:val="clear" w:color="auto" w:fill="FFFFFF"/>
        </w:rPr>
        <w:softHyphen/>
        <w:t>гласно Библии, сорок лет) люди вначале сильно бедствовали от нехватки пищи. Но после месяца невзгод, проснувшись как-то утром, они обнару</w:t>
      </w:r>
      <w:r w:rsidRPr="001456D6">
        <w:rPr>
          <w:shd w:val="clear" w:color="auto" w:fill="FFFFFF"/>
        </w:rPr>
        <w:softHyphen/>
        <w:t>жили на земле непонятный налёт, похожий на крупу или иней. Впервые увидев его, люди удив</w:t>
      </w:r>
      <w:r w:rsidRPr="001456D6">
        <w:rPr>
          <w:shd w:val="clear" w:color="auto" w:fill="FFFFFF"/>
        </w:rPr>
        <w:softHyphen/>
        <w:t>лённо стали спрашивать друг у друга: «Манна?» (В переводе на русский — «Что это?») Манна (так и назвали этот налёт) оказалась съедобной, её мололи, толкли в ступах, варили в горшках или пекли из неё лепёшки. Все сорок лет стран</w:t>
      </w:r>
      <w:r w:rsidRPr="001456D6">
        <w:rPr>
          <w:shd w:val="clear" w:color="auto" w:fill="FFFFFF"/>
        </w:rPr>
        <w:softHyphen/>
        <w:t>ствий, говорится в книге Библии «Исход», каж</w:t>
      </w:r>
      <w:r w:rsidRPr="001456D6">
        <w:rPr>
          <w:shd w:val="clear" w:color="auto" w:fill="FFFFFF"/>
        </w:rPr>
        <w:softHyphen/>
        <w:t>дое утро евреи собирали принесённую ветром или упавшую с неба манну, «небесный хлеб», что помогало им прокормиться в пустыне. (Отсюда и произошло выражение «манна небесная».</w:t>
      </w:r>
      <w:proofErr w:type="gramStart"/>
      <w:r w:rsidRPr="001456D6">
        <w:rPr>
          <w:shd w:val="clear" w:color="auto" w:fill="FFFFFF"/>
        </w:rPr>
        <w:t xml:space="preserve"> )</w:t>
      </w:r>
      <w:proofErr w:type="gramEnd"/>
      <w:r w:rsidRPr="001456D6">
        <w:br/>
      </w:r>
      <w:r w:rsidRPr="001456D6">
        <w:rPr>
          <w:shd w:val="clear" w:color="auto" w:fill="FFFFFF"/>
        </w:rPr>
        <w:t xml:space="preserve">Современные учёные считают, что речь идёт, вероятно, о комочках лишайника </w:t>
      </w:r>
      <w:proofErr w:type="spellStart"/>
      <w:r w:rsidRPr="001456D6">
        <w:rPr>
          <w:shd w:val="clear" w:color="auto" w:fill="FFFFFF"/>
        </w:rPr>
        <w:t>аспицилии</w:t>
      </w:r>
      <w:proofErr w:type="spellEnd"/>
      <w:r w:rsidRPr="001456D6">
        <w:rPr>
          <w:shd w:val="clear" w:color="auto" w:fill="FFFFFF"/>
        </w:rPr>
        <w:t xml:space="preserve"> съедобной (</w:t>
      </w:r>
      <w:proofErr w:type="spellStart"/>
      <w:r w:rsidRPr="001456D6">
        <w:rPr>
          <w:shd w:val="clear" w:color="auto" w:fill="FFFFFF"/>
        </w:rPr>
        <w:t>Aspicilia</w:t>
      </w:r>
      <w:proofErr w:type="spellEnd"/>
      <w:r w:rsidRPr="001456D6">
        <w:rPr>
          <w:shd w:val="clear" w:color="auto" w:fill="FFFFFF"/>
        </w:rPr>
        <w:t xml:space="preserve"> </w:t>
      </w:r>
      <w:proofErr w:type="spellStart"/>
      <w:r w:rsidRPr="001456D6">
        <w:rPr>
          <w:shd w:val="clear" w:color="auto" w:fill="FFFFFF"/>
        </w:rPr>
        <w:t>esculenta</w:t>
      </w:r>
      <w:proofErr w:type="spellEnd"/>
      <w:r w:rsidRPr="001456D6">
        <w:rPr>
          <w:shd w:val="clear" w:color="auto" w:fill="FFFFFF"/>
        </w:rPr>
        <w:t>), которые называ</w:t>
      </w:r>
      <w:r w:rsidRPr="001456D6">
        <w:rPr>
          <w:shd w:val="clear" w:color="auto" w:fill="FFFFFF"/>
        </w:rPr>
        <w:softHyphen/>
        <w:t>ют лишайниковой манной. Обитает этот лишай</w:t>
      </w:r>
      <w:r w:rsidRPr="001456D6">
        <w:rPr>
          <w:shd w:val="clear" w:color="auto" w:fill="FFFFFF"/>
        </w:rPr>
        <w:softHyphen/>
        <w:t xml:space="preserve">ник в пустынях, степях, засушливых горных областях. Серые или бурые комочки </w:t>
      </w:r>
      <w:proofErr w:type="spellStart"/>
      <w:r w:rsidRPr="001456D6">
        <w:rPr>
          <w:shd w:val="clear" w:color="auto" w:fill="FFFFFF"/>
        </w:rPr>
        <w:t>аспицилии</w:t>
      </w:r>
      <w:proofErr w:type="spellEnd"/>
      <w:r w:rsidRPr="001456D6">
        <w:rPr>
          <w:shd w:val="clear" w:color="auto" w:fill="FFFFFF"/>
        </w:rPr>
        <w:t xml:space="preserve"> переносит ветер на далёкие расстояния, они мо</w:t>
      </w:r>
      <w:r w:rsidRPr="001456D6">
        <w:rPr>
          <w:shd w:val="clear" w:color="auto" w:fill="FFFFFF"/>
        </w:rPr>
        <w:softHyphen/>
        <w:t>гут выпадать в виде лёгкого дождя, оседают в</w:t>
      </w:r>
      <w:r w:rsidRPr="001456D6">
        <w:t xml:space="preserve"> </w:t>
      </w:r>
      <w:r w:rsidRPr="001456D6">
        <w:rPr>
          <w:shd w:val="clear" w:color="auto" w:fill="FFFFFF"/>
        </w:rPr>
        <w:t>низменных местах в виде наносов. Один этот лишайник, правда, никак не смог бы прокор</w:t>
      </w:r>
      <w:r w:rsidRPr="001456D6">
        <w:rPr>
          <w:shd w:val="clear" w:color="auto" w:fill="FFFFFF"/>
        </w:rPr>
        <w:softHyphen/>
        <w:t>мить большое количество людей долгое время, но мог служить подспорьем в питании.</w:t>
      </w:r>
    </w:p>
    <w:p w:rsidR="00B64C6C" w:rsidRDefault="00B64C6C" w:rsidP="00B64C6C">
      <w:pPr>
        <w:pStyle w:val="a3"/>
        <w:shd w:val="clear" w:color="auto" w:fill="FFFFFF"/>
        <w:spacing w:before="0" w:beforeAutospacing="0" w:after="120" w:afterAutospacing="0" w:line="240" w:lineRule="atLeast"/>
        <w:ind w:firstLine="396"/>
        <w:rPr>
          <w:shd w:val="clear" w:color="auto" w:fill="FFFFFF"/>
        </w:rPr>
      </w:pPr>
      <w:bookmarkStart w:id="0" w:name="_GoBack"/>
      <w:bookmarkEnd w:id="0"/>
    </w:p>
    <w:p w:rsidR="00B64C6C" w:rsidRDefault="00B64C6C" w:rsidP="00B64C6C">
      <w:pPr>
        <w:pStyle w:val="a3"/>
        <w:shd w:val="clear" w:color="auto" w:fill="FFFFFF"/>
        <w:spacing w:before="0" w:beforeAutospacing="0" w:after="120" w:afterAutospacing="0" w:line="240" w:lineRule="atLeast"/>
        <w:ind w:firstLine="396"/>
        <w:rPr>
          <w:shd w:val="clear" w:color="auto" w:fill="FFFFFF"/>
        </w:rPr>
      </w:pPr>
      <w:r w:rsidRPr="00E10338">
        <w:rPr>
          <w:noProof/>
        </w:rPr>
        <w:drawing>
          <wp:inline distT="0" distB="0" distL="0" distR="0" wp14:anchorId="101CBF48" wp14:editId="39E2D9BD">
            <wp:extent cx="5940425" cy="2969906"/>
            <wp:effectExtent l="0" t="0" r="3175" b="1905"/>
            <wp:docPr id="1" name="Picture 2" descr="C:\Users\Джаник\Documents\Элективные курсы\08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Джаник\Documents\Элективные курсы\089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990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1456D6">
        <w:br/>
      </w:r>
    </w:p>
    <w:p w:rsidR="00B64C6C" w:rsidRPr="001456D6" w:rsidRDefault="00B64C6C" w:rsidP="00B64C6C">
      <w:pPr>
        <w:pStyle w:val="a3"/>
        <w:shd w:val="clear" w:color="auto" w:fill="FFFFFF"/>
        <w:spacing w:before="0" w:beforeAutospacing="0" w:after="120" w:afterAutospacing="0" w:line="240" w:lineRule="atLeast"/>
        <w:ind w:firstLine="396"/>
      </w:pPr>
      <w:r w:rsidRPr="001456D6">
        <w:rPr>
          <w:shd w:val="clear" w:color="auto" w:fill="FFFFFF"/>
        </w:rPr>
        <w:t xml:space="preserve">«Кочующая» </w:t>
      </w:r>
      <w:proofErr w:type="spellStart"/>
      <w:r w:rsidRPr="001456D6">
        <w:rPr>
          <w:shd w:val="clear" w:color="auto" w:fill="FFFFFF"/>
        </w:rPr>
        <w:t>аспицилия</w:t>
      </w:r>
      <w:proofErr w:type="spellEnd"/>
      <w:r w:rsidRPr="001456D6">
        <w:rPr>
          <w:shd w:val="clear" w:color="auto" w:fill="FFFFFF"/>
        </w:rPr>
        <w:t xml:space="preserve"> — наглядный при</w:t>
      </w:r>
      <w:r w:rsidRPr="001456D6">
        <w:rPr>
          <w:shd w:val="clear" w:color="auto" w:fill="FFFFFF"/>
        </w:rPr>
        <w:softHyphen/>
        <w:t>мер того, что многие лишайники совершенно не нуждаются в почве как источнике пищи. Немно</w:t>
      </w:r>
      <w:r w:rsidRPr="001456D6">
        <w:rPr>
          <w:shd w:val="clear" w:color="auto" w:fill="FFFFFF"/>
        </w:rPr>
        <w:softHyphen/>
        <w:t>го можно найти растений, которые до такой степени «оторвались от почвы», как лишайни</w:t>
      </w:r>
      <w:r w:rsidRPr="001456D6">
        <w:rPr>
          <w:shd w:val="clear" w:color="auto" w:fill="FFFFFF"/>
        </w:rPr>
        <w:softHyphen/>
        <w:t>ки. Воду они могут впитывать из тумана и росы, а азот некоторые лишайники усваивают прямо из воздуха (точнее, это делают поселяющиеся в организме лишайников бактерии).</w:t>
      </w:r>
    </w:p>
    <w:p w:rsidR="00D36428" w:rsidRDefault="00D36428"/>
    <w:sectPr w:rsidR="00D36428" w:rsidSect="00B64C6C">
      <w:pgSz w:w="11906" w:h="16838"/>
      <w:pgMar w:top="1134" w:right="850" w:bottom="1134" w:left="1701" w:header="708" w:footer="708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6C"/>
    <w:rsid w:val="00B64C6C"/>
    <w:rsid w:val="00D3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C6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64C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C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C6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64C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C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Джаник</dc:creator>
  <cp:lastModifiedBy>Джаник</cp:lastModifiedBy>
  <cp:revision>1</cp:revision>
  <dcterms:created xsi:type="dcterms:W3CDTF">2014-01-30T14:20:00Z</dcterms:created>
  <dcterms:modified xsi:type="dcterms:W3CDTF">2014-01-30T14:21:00Z</dcterms:modified>
</cp:coreProperties>
</file>